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C" w:rsidRDefault="0083452C" w:rsidP="0083452C">
      <w:pPr>
        <w:pStyle w:val="Tytu"/>
        <w:widowControl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UMOWA do </w:t>
      </w:r>
      <w:proofErr w:type="spellStart"/>
      <w:r>
        <w:rPr>
          <w:sz w:val="24"/>
          <w:szCs w:val="24"/>
        </w:rPr>
        <w:t>przetargu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nieograniczonego</w:t>
      </w:r>
      <w:proofErr w:type="spellEnd"/>
      <w:r>
        <w:rPr>
          <w:sz w:val="24"/>
          <w:szCs w:val="24"/>
        </w:rPr>
        <w:t xml:space="preserve"> nr </w:t>
      </w:r>
      <w:r>
        <w:rPr>
          <w:sz w:val="24"/>
          <w:szCs w:val="24"/>
          <w:lang w:val="pl-PL"/>
        </w:rPr>
        <w:t>88/2008</w:t>
      </w:r>
    </w:p>
    <w:p w:rsidR="0083452C" w:rsidRDefault="0083452C" w:rsidP="0083452C">
      <w:pPr>
        <w:pStyle w:val="Tytu"/>
        <w:widowControl/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>Dziennik Ustaw z 2006 r. Nr 164, poz. 1163</w:t>
      </w:r>
      <w:r>
        <w:rPr>
          <w:sz w:val="24"/>
          <w:szCs w:val="24"/>
        </w:rPr>
        <w:t xml:space="preserve">.) w dniu </w:t>
      </w:r>
      <w:r w:rsidR="00F408BD">
        <w:rPr>
          <w:sz w:val="24"/>
          <w:szCs w:val="24"/>
          <w:u w:val="single"/>
        </w:rPr>
        <w:t>28.08.2008r.</w:t>
      </w:r>
      <w:r w:rsidR="00F408BD" w:rsidRPr="00F40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pomiędzy Wielkopolskim Centrum Onkologii w Poznaniu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 zwanym dalej zamawiającym, reprezentowanym przez:</w:t>
      </w:r>
    </w:p>
    <w:p w:rsidR="0083452C" w:rsidRDefault="0083452C" w:rsidP="0083452C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83452C" w:rsidRDefault="0083452C" w:rsidP="0083452C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83452C" w:rsidRDefault="0083452C" w:rsidP="0083452C">
      <w:pPr>
        <w:tabs>
          <w:tab w:val="left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83452C" w:rsidRDefault="0083452C" w:rsidP="0083452C">
      <w:pPr>
        <w:tabs>
          <w:tab w:val="left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88/2008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dostawa leków w pakietach………………… w okresie od </w:t>
      </w:r>
      <w:r w:rsidR="00F408BD">
        <w:rPr>
          <w:sz w:val="24"/>
          <w:szCs w:val="24"/>
        </w:rPr>
        <w:t>29.08.2008</w:t>
      </w:r>
      <w:r>
        <w:rPr>
          <w:sz w:val="24"/>
          <w:szCs w:val="24"/>
        </w:rPr>
        <w:t xml:space="preserve"> do </w:t>
      </w:r>
      <w:r w:rsidR="00F408BD">
        <w:rPr>
          <w:sz w:val="24"/>
          <w:szCs w:val="24"/>
        </w:rPr>
        <w:t>29.08.2008r.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realizacji przedmiotu zamówieni, w zakresie i ilościach zgodnych z zestawieniem wyspecyfikowanym w ofercie z dnia ……………</w:t>
      </w:r>
      <w:r>
        <w:rPr>
          <w:sz w:val="24"/>
          <w:szCs w:val="24"/>
          <w:u w:val="single"/>
        </w:rPr>
        <w:t xml:space="preserve"> - formularz cenowy, formularz ofertowy wraz z pozostałymi załącznikami,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integralną część niniejszej umowy.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Dostawa odbywa się w dni robocze w godz.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- 14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Jeżeli planowana dostawa  wypada w dniu wolnym od pracy, dostawa nastąpi w pierwszym dniu roboczym po wyznaczonym terminie.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zamówienia odbywać się będzie sukcesywnie w terminie </w:t>
      </w:r>
      <w:r w:rsidR="00F408BD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dni od złożenia zamówienia telefonicznie lub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składania zamówień bez ograniczeń, co do ilości przedmiotu zamówienia oraz częstotliwości dostaw.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zabezpieczyć dostawy w przypadku braku leku w magazynie Wykonawcy, z wyjątkiem sytuacji zaprzestania przez producenta produkcji oferowanego leku lub w przypadku gdy oferowany lek jest wycofany z obrotu. Wykonawca zabezpieczy warunki terminowej dostawy, nie obciążając przy tym Zamawiającego żadnymi dodatkowymi kosztami.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nie dostarczy w wymaganym terminie (</w:t>
      </w:r>
      <w:r w:rsidR="00F408BD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dni roboczych od momentu</w:t>
      </w:r>
      <w:r>
        <w:rPr>
          <w:sz w:val="24"/>
          <w:szCs w:val="24"/>
        </w:rPr>
        <w:t xml:space="preserve"> złożenia zamówienia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lub telefonicznie) określonej partii przedmiotu </w:t>
      </w:r>
      <w:r>
        <w:rPr>
          <w:sz w:val="24"/>
          <w:szCs w:val="24"/>
        </w:rPr>
        <w:lastRenderedPageBreak/>
        <w:t xml:space="preserve">zamówienia, zobowiązany jest pokryć Zamawiającemu różnicę w cenie zakupu  u innego dostawcy – zakup interwencyjny. 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Parametry techniczne i jakościowe zamawianego asortymentu – przedmiotu zamówienia nie mogą, w okresie na jaki została zawarta niniejszej umowy, być gorsze niż określone w ofercie.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że będzie dostarczał leki o najwyższej jakości, zarówno pod względem norm jakościowych, jaki z odpowiednim terminem ważności m.in. 12 miesięcy od dnia dostawy, zapewniającym bezpieczne użycie dostarczonych leków- przedmiotu zamówienia. 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t>Okres gwarancji leków - przedmiotu zamówienia jest równy jego okresowi przydatności do stosowania.</w:t>
      </w:r>
      <w:r>
        <w:rPr>
          <w:sz w:val="24"/>
          <w:szCs w:val="24"/>
        </w:rPr>
        <w:t xml:space="preserve"> 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prawo zgłaszania Wykonawcy reklamacji w odniesieniu do przedmiotu objętego zamówieniem. Wykonawca rozpatrzy reklamację bez zbędnej zwłoki nie później jednak niż w przeciągu 5 dni roboczych od dnia ich złożenia. Wszelkie reklamacje mogą być zgłaszane w okresie ważności otrzymanego asortymentu – przedmiotu zamówienia. Dostarczane leki – przedmiot zamówienia oznaczony będzie zgodnie z obwiązującymi przepisami prawa. 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wad przedmiotu umowy w okresie gwarancyjnym, Wykonawca zobowiązany będzie do bezpłatnej wymiany wadliwego przedmiotu zamówienia na wolny od wad– w terminie 3 dni roboczych od otrzymania pisemnej reklamacji Zamawiającego.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Odrzucenie przez Wykonawcę reklamacji Zamawiającego, upoważnia Zamawiającego do zasięgnięcia opinii lub ekspertyzy właściwego organu lub skierowania sprawy celem rozstrzygnięcia przez sąd.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noProof/>
          <w:spacing w:val="-3"/>
          <w:sz w:val="24"/>
          <w:szCs w:val="24"/>
        </w:rPr>
        <w:t>Jeżeli reklamacja Zamawiającego okaże się uzasadniona, koszty związane z przeprowadzeniem  opinii lub ekspertyzy ponosi Wykonawca.</w:t>
      </w:r>
    </w:p>
    <w:p w:rsidR="0083452C" w:rsidRDefault="0083452C" w:rsidP="008345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odmowy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dostarczonego asortymentu – przedmiotu zamówienia  i </w:t>
      </w:r>
      <w:r>
        <w:rPr>
          <w:rFonts w:ascii="Times New Roman" w:eastAsia="TimesNew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wymiany na wolny od wad w przypadku:</w:t>
      </w:r>
    </w:p>
    <w:p w:rsidR="0083452C" w:rsidRDefault="0083452C" w:rsidP="008345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83452C" w:rsidRDefault="0083452C" w:rsidP="008345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niezgodnego zapotrzebowaniem.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asortymentu – przedmiotu zamówienia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asortyment będący przedmiotem umowy stanowią jego własność, jest wolny od wad prawnych w stosunku do osób trzecich, nie stanowi on również przedmiotu zabezpieczenia.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 tytułu rękojmi za wady, w zakresie objętym przedmiotem zamówienia, na zasadach określonych w Kodeksie cywilnym.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przedmiot zamówienia własnym transportem i na własny koszt, do miejsca wskazanego przez Zamawiającego tj. do magazynu Apteki Wielkopolskiego Centrum Onkologicznego w Poznaniu,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Dostawa, o której mowa w § 3 ust. 14 odbywać się będzie z zachowaniem zasad określonych w rozporządzeniu Ministra Zdrowia z dnia 26 lipca 2002 r. w sprawie procedur Dobrej Praktyki Dystrybucyjnej (Dz. U. z 2002 r. Nr 144, poz. 1216).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przywiezieniu towaru – przedmiotu umowy przez Wykonawcę, następuje jego przyjęcie przez Zmawiającego. Przyjęcie, o którym mowa w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>. 1, może być poprzedzona badaniem ilościowo – asortymentowym lub jakościowym dostarczonego towaru – przedmiotu zamówienia. Nie jest to jednak równoznaczne z uznaniem, iż przedmiotowy towar został dostarczony w ilościach i jakości zgodnej z zamówieniem.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przyjęciu towaru – przedmiotu zamówienia, Zmawiający w miarę możliwości rozpakowuje dostarczony towar. W trakcie czynności rozpakowywania Zamawiający dokonuje badania ilościowo – asortymentowego, jak również sprawdzenia, czy dostarczony </w:t>
      </w:r>
      <w:r>
        <w:rPr>
          <w:sz w:val="24"/>
          <w:szCs w:val="24"/>
        </w:rPr>
        <w:lastRenderedPageBreak/>
        <w:t>towar jest wolny od widocznych wad fizycznych lub jakościowych. Przedstawiciel Wykonawcy upoważniony jest do obecności podczas tych czynności.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opakowaniach, powinien mieć na opakowaniu oznaczenia fabryczne tzn. rodzaj, nazwę wyrobu, ilość, datę produkcji, nazwę i adres producenta, datę ważności oraz inne oznakowania zgodne z obowiązującymi w tym zakresie przepisami.</w:t>
      </w:r>
    </w:p>
    <w:p w:rsidR="0083452C" w:rsidRDefault="0083452C" w:rsidP="0083452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wraz z przedmiotem zamówienia dostarczy ulotki w języku polskim, zawierające niezbędne informacje dla bezpośredniego użytkownika. 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83452C" w:rsidRDefault="0083452C" w:rsidP="00834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83452C" w:rsidRDefault="0083452C" w:rsidP="00834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83452C" w:rsidRDefault="0083452C" w:rsidP="00834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83452C" w:rsidRDefault="0083452C" w:rsidP="00834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(słownie...................................................................................................................),</w:t>
      </w:r>
    </w:p>
    <w:p w:rsidR="0083452C" w:rsidRDefault="0083452C" w:rsidP="008345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zamawiany towar polega opodatkowaniu podatkiem od towarów i usług VAT wg stawki ...................%. zgodną z formularzem ofertowym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stałość cen przez okres 12 miesięcy.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cen może być dokonana jedynie w wyniku zmian cen urzędowych przedmiotu zamówienia, zmiany wysokości cła, podatku VAT lub też w oparciu o klauzulę waloryzacyjną przewidzianą w niniejszej umowie.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obligatoryjnie poinformować Zamawiającego o planowanej podwyżce towaru objętego przedmiotem niniejszej umowy, co najmniej z 30 –to dniowym wyprzedzeniem w formie pisemnej pod rygorem nieważności dokonania takiej zamiany.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podwy</w:t>
      </w:r>
      <w:r>
        <w:rPr>
          <w:rFonts w:ascii="Times New Roman" w:eastAsia="TimesNewRoman" w:hAnsi="Times New Roman"/>
          <w:sz w:val="24"/>
          <w:szCs w:val="24"/>
        </w:rPr>
        <w:t>żek</w:t>
      </w:r>
      <w:r>
        <w:rPr>
          <w:rFonts w:ascii="Times New Roman" w:hAnsi="Times New Roman"/>
          <w:sz w:val="24"/>
          <w:szCs w:val="24"/>
        </w:rPr>
        <w:t xml:space="preserve"> cen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wynikiem uregulowa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prawnych (cło, podatek VAT) niezb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 jest pisemne powiadomienie „Zamawiaj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cego” z 14-to dniowym wyprzedzeniem. W przypadku zmiany wysokości cła oraz stawki podatku VAT w ramach niniejszej umowy, zmiana następuje z dniem wejścia w życie aktu prawnego zmieniającego wysokość przedmiotowych wskaźników.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przyjmuj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jako klauzul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waloryzacyjn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wska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nik cen towarów i usług konsumpcyjnych ogółem ogłoszony przez Prezesa GUS za ostatni kwartał przed powiadomieniem o podwy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ce.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cen wymagają akceptacji Zamawiającego.</w:t>
      </w:r>
    </w:p>
    <w:p w:rsidR="0083452C" w:rsidRDefault="0083452C" w:rsidP="0083452C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Przeniesienie na osoby trzecie wierzytelności w stosunku do Zamawiającego wymaga jego zgody.</w:t>
      </w:r>
    </w:p>
    <w:p w:rsidR="0083452C" w:rsidRDefault="0083452C" w:rsidP="0083452C">
      <w:pPr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3452C" w:rsidRDefault="0083452C" w:rsidP="0083452C">
      <w:pPr>
        <w:pStyle w:val="Tekstpodstawowywcity3"/>
        <w:ind w:left="0"/>
        <w:rPr>
          <w:rFonts w:ascii="Times New Roman" w:hAnsi="Times New Roman"/>
          <w:szCs w:val="24"/>
        </w:rPr>
      </w:pPr>
    </w:p>
    <w:p w:rsidR="0083452C" w:rsidRDefault="0083452C" w:rsidP="0083452C">
      <w:pPr>
        <w:pStyle w:val="Tekstpodstawowywcity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przypadku, gdy Wykonawca nie ma danego asortymentu nie może dochodzić utraconych korzyści. W takim przypadku Wykonawca zobowiązuje się pokryć różnicę w cenie zakupu u innego dostawcy.</w:t>
      </w: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83452C" w:rsidRDefault="0083452C" w:rsidP="0083452C">
      <w:pPr>
        <w:pStyle w:val="Tekstpodstawowy"/>
        <w:numPr>
          <w:ilvl w:val="1"/>
          <w:numId w:val="5"/>
        </w:numPr>
        <w:tabs>
          <w:tab w:val="left" w:pos="360"/>
        </w:tabs>
        <w:ind w:left="0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zastrzega sobie możliwość niewykorzystania całej ilości asortymentu. </w:t>
      </w:r>
    </w:p>
    <w:p w:rsidR="0083452C" w:rsidRDefault="0083452C" w:rsidP="0083452C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zastrzega sobie możliwość przedłużenia okresu obowiązywania umowy, o kolejne (24 </w:t>
      </w:r>
      <w:proofErr w:type="spellStart"/>
      <w:r>
        <w:rPr>
          <w:rFonts w:ascii="Times New Roman" w:hAnsi="Times New Roman"/>
          <w:szCs w:val="24"/>
        </w:rPr>
        <w:t>m-cy</w:t>
      </w:r>
      <w:proofErr w:type="spellEnd"/>
      <w:r>
        <w:rPr>
          <w:rFonts w:ascii="Times New Roman" w:hAnsi="Times New Roman"/>
          <w:szCs w:val="24"/>
        </w:rPr>
        <w:t xml:space="preserve">) z zachowaniem tych samych warunków, w przypadku nie wykorzystania całej ilości asortymentu w terminie obowiązywania niniejszej umowy, określonym w § 3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1. </w:t>
      </w:r>
    </w:p>
    <w:p w:rsidR="0083452C" w:rsidRDefault="0083452C" w:rsidP="0083452C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Okres obowiązywania umowy nie może łącznie przekroczyć 3-ch lat.</w:t>
      </w:r>
    </w:p>
    <w:p w:rsidR="0083452C" w:rsidRDefault="0083452C" w:rsidP="0083452C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Ewentualne przedłużenie okresu obowiązywania umowy dokonane będzie w formie aneksu.</w:t>
      </w: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83452C" w:rsidRDefault="0083452C" w:rsidP="008345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452C" w:rsidRDefault="0083452C" w:rsidP="0083452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zapłaty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 umownych według następujących zasad, tj. w przypadku:</w:t>
      </w:r>
    </w:p>
    <w:p w:rsidR="0083452C" w:rsidRDefault="0083452C" w:rsidP="0083452C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pierwszego opóźnienia w dostawie wysokości kar umownych stanowić będzie  2 % niezrealizowanej części zamówienia, za każdy dzień opóźnienia,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umowy,</w:t>
      </w:r>
    </w:p>
    <w:p w:rsidR="0083452C" w:rsidRDefault="0083452C" w:rsidP="0083452C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drugiego opóźnienia w dostawie oraz każdego kolejnego opóźnienia wysokości kar umownych stanowić będzie 5% niezrealizowanej części zamówienia, za każdy dzień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umowy.</w:t>
      </w:r>
    </w:p>
    <w:p w:rsidR="0083452C" w:rsidRDefault="0083452C" w:rsidP="0083452C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nieuzasadnionego zerwania umowy, wysokość kar umownych stanowić będzie 5 % wartości netto umowy</w:t>
      </w:r>
      <w:r>
        <w:rPr>
          <w:sz w:val="24"/>
          <w:szCs w:val="24"/>
        </w:rPr>
        <w:t xml:space="preserve">, o której mowa w § 4 umowy. </w:t>
      </w:r>
    </w:p>
    <w:p w:rsidR="0083452C" w:rsidRDefault="0083452C" w:rsidP="0083452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zastrzega sobie prawo dochodzenia odszkodowania przewyższającego zastrze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one kary umowne w przypadku, gdy nie pokryj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warto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poniesionych szkód.</w:t>
      </w:r>
    </w:p>
    <w:p w:rsidR="0083452C" w:rsidRDefault="0083452C" w:rsidP="0083452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potr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cenia ewentualnych kar umownych z wynagrodzenia nale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nego Wykonawcy.</w:t>
      </w:r>
    </w:p>
    <w:p w:rsidR="0083452C" w:rsidRDefault="0083452C" w:rsidP="0083452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ma prawo odst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pić od niniejszej umowy w przypadku, gdy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w dostawie będzie przekraczać 15 dni roboczych od dnia określonego w § 3 ust. 2 niniejszej umowy. Niniejsze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potraktowane jak nieuzasadnione zerwanie umowy i wywoła skutek w postaci konsekwencji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lonych w ust. 1 lit. c niniejszego paragrafu.</w:t>
      </w:r>
    </w:p>
    <w:p w:rsidR="0083452C" w:rsidRDefault="0083452C" w:rsidP="0083452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Postanowienia § 6 ust. 4 nie mają zastosowania w przypadku, gdy Zamawiający nie będzie w terminie regulował płatności z tytułu zrealizowanych dostaw.</w:t>
      </w:r>
    </w:p>
    <w:p w:rsidR="0083452C" w:rsidRDefault="0083452C" w:rsidP="0083452C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</w:p>
    <w:p w:rsidR="0083452C" w:rsidRDefault="0083452C" w:rsidP="0083452C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8</w:t>
      </w:r>
    </w:p>
    <w:p w:rsidR="0083452C" w:rsidRDefault="0083452C" w:rsidP="0083452C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</w:p>
    <w:p w:rsidR="0083452C" w:rsidRDefault="0083452C" w:rsidP="008345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Podstawą wystawienia faktury przez Wykonawcę jest podpisany przez Zamawiającego protokół odbioru zamawianego sprzętu.</w:t>
      </w:r>
    </w:p>
    <w:p w:rsidR="0083452C" w:rsidRDefault="0083452C" w:rsidP="008345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Płatności faktur realizowane będą w ciągu 30 dni od daty złożenia faktury u Zamawiającego przelewem na konto Wykonawcy wskazane w fakturze.</w:t>
      </w: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zobowiązuje się dostarczyć towar, którego termin ważności jest nie krótszy niż 12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>, licząc od dnia dostawy. Zamawiający dopuszcza możliwość dostarczyć towar z terminem krótszym niż 12 miesięcy jednakże tylko w przypadku uzyskania wcześniej zgody zamawiającego.</w:t>
      </w: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</w:p>
    <w:p w:rsidR="0083452C" w:rsidRDefault="0083452C" w:rsidP="0083452C">
      <w:pPr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Dostawcy – ....................................................................................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– mgr Elżbieta Chojecka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83452C" w:rsidRDefault="0083452C" w:rsidP="008345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83452C" w:rsidRDefault="0083452C" w:rsidP="008345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83452C" w:rsidRDefault="0083452C" w:rsidP="008345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Wykonawcy ciąży odpowiedzialność cywilna za szkody oraz następstwa nieszczęśliwych wypadków dotyczące pracowników i osób trzecich powstałe w związku z realizacją umowy </w:t>
      </w:r>
    </w:p>
    <w:p w:rsidR="0083452C" w:rsidRDefault="0083452C" w:rsidP="008345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pojęcie „ realizacja umowy”, o których mowa w §12 ust. 1 i 2 umowy, należy rozumieć sprzedaż i logistyczny proces dostarczenia przedmiotu umowy do siedziby zamawiającego.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83452C" w:rsidRDefault="0083452C" w:rsidP="0083452C">
      <w:pPr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83452C" w:rsidRDefault="0083452C" w:rsidP="00834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niniejszej umowy wymagaj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formy pisemnej pod rygorem niewa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83452C" w:rsidRDefault="0083452C" w:rsidP="008345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83452C" w:rsidRDefault="0083452C" w:rsidP="0083452C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15</w:t>
      </w:r>
    </w:p>
    <w:p w:rsidR="0083452C" w:rsidRDefault="0083452C" w:rsidP="0083452C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83452C" w:rsidRDefault="0083452C" w:rsidP="008345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sporów mog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wynikn</w:t>
      </w:r>
      <w:r>
        <w:rPr>
          <w:rFonts w:ascii="Times New Roman" w:eastAsia="TimesNewRoman" w:hAnsi="Times New Roman"/>
          <w:sz w:val="24"/>
          <w:szCs w:val="24"/>
        </w:rPr>
        <w:t xml:space="preserve">ąć </w:t>
      </w:r>
      <w:r>
        <w:rPr>
          <w:rFonts w:ascii="Times New Roman" w:hAnsi="Times New Roman"/>
          <w:sz w:val="24"/>
          <w:szCs w:val="24"/>
        </w:rPr>
        <w:t>przy realizacji niniejszej umowy na drodze ugodowej.</w:t>
      </w:r>
    </w:p>
    <w:p w:rsidR="0083452C" w:rsidRDefault="0083452C" w:rsidP="008345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strony nie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kompromisu wówczas sporne sprawy kierowane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S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powszechnego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ciwego dla siedziby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83452C" w:rsidRDefault="0083452C" w:rsidP="0083452C">
      <w:pPr>
        <w:rPr>
          <w:sz w:val="24"/>
          <w:szCs w:val="24"/>
        </w:rPr>
      </w:pP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§16</w:t>
      </w:r>
    </w:p>
    <w:p w:rsidR="0083452C" w:rsidRDefault="0083452C" w:rsidP="0083452C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83452C" w:rsidRDefault="0083452C" w:rsidP="0083452C">
      <w:pPr>
        <w:jc w:val="both"/>
        <w:rPr>
          <w:sz w:val="24"/>
          <w:szCs w:val="24"/>
        </w:rPr>
      </w:pPr>
    </w:p>
    <w:p w:rsidR="0083452C" w:rsidRDefault="0083452C" w:rsidP="0083452C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83452C" w:rsidRDefault="0083452C" w:rsidP="0083452C">
      <w:pPr>
        <w:tabs>
          <w:tab w:val="left" w:pos="5812"/>
        </w:tabs>
        <w:jc w:val="both"/>
        <w:rPr>
          <w:sz w:val="24"/>
          <w:szCs w:val="24"/>
        </w:rPr>
      </w:pPr>
    </w:p>
    <w:p w:rsidR="0083452C" w:rsidRDefault="0083452C" w:rsidP="0083452C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  <w:t>...............................</w:t>
      </w:r>
    </w:p>
    <w:p w:rsidR="0083452C" w:rsidRDefault="0083452C" w:rsidP="0083452C">
      <w:pPr>
        <w:pStyle w:val="Tekstpodstawowywcity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:rsidR="0083452C" w:rsidRDefault="0083452C" w:rsidP="0083452C">
      <w:pPr>
        <w:rPr>
          <w:sz w:val="24"/>
          <w:szCs w:val="24"/>
        </w:rPr>
      </w:pPr>
    </w:p>
    <w:p w:rsidR="0083452C" w:rsidRDefault="0083452C" w:rsidP="0083452C">
      <w:pPr>
        <w:rPr>
          <w:b/>
          <w:color w:val="000000"/>
          <w:sz w:val="24"/>
          <w:szCs w:val="24"/>
        </w:rPr>
      </w:pPr>
    </w:p>
    <w:p w:rsidR="0083452C" w:rsidRDefault="0083452C" w:rsidP="0083452C">
      <w:pPr>
        <w:rPr>
          <w:b/>
          <w:color w:val="000000"/>
          <w:sz w:val="24"/>
          <w:szCs w:val="24"/>
        </w:rPr>
      </w:pPr>
    </w:p>
    <w:p w:rsidR="0083452C" w:rsidRDefault="0083452C" w:rsidP="0083452C">
      <w:pPr>
        <w:rPr>
          <w:sz w:val="24"/>
          <w:szCs w:val="24"/>
        </w:rPr>
      </w:pPr>
    </w:p>
    <w:p w:rsidR="0083452C" w:rsidRDefault="0083452C" w:rsidP="0083452C">
      <w:pPr>
        <w:spacing w:line="312" w:lineRule="auto"/>
        <w:jc w:val="right"/>
        <w:rPr>
          <w:b/>
          <w:color w:val="000000"/>
          <w:sz w:val="26"/>
          <w:szCs w:val="26"/>
        </w:rPr>
      </w:pPr>
    </w:p>
    <w:p w:rsidR="008F10BB" w:rsidRDefault="008F10BB"/>
    <w:sectPr w:rsidR="008F10BB" w:rsidSect="008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8D"/>
    <w:multiLevelType w:val="hybridMultilevel"/>
    <w:tmpl w:val="70D40F0C"/>
    <w:lvl w:ilvl="0" w:tplc="1EC24D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526F"/>
    <w:multiLevelType w:val="hybridMultilevel"/>
    <w:tmpl w:val="9052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445"/>
    <w:multiLevelType w:val="hybridMultilevel"/>
    <w:tmpl w:val="14A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E02A4"/>
    <w:multiLevelType w:val="hybridMultilevel"/>
    <w:tmpl w:val="2E8A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00A5F"/>
    <w:multiLevelType w:val="hybridMultilevel"/>
    <w:tmpl w:val="0FDA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46C9C"/>
    <w:multiLevelType w:val="multilevel"/>
    <w:tmpl w:val="D8B66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9355E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52C"/>
    <w:rsid w:val="004460EE"/>
    <w:rsid w:val="005078BF"/>
    <w:rsid w:val="0083452C"/>
    <w:rsid w:val="008F10BB"/>
    <w:rsid w:val="00F4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2C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452C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83452C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452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452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4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4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3452C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452C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34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11103</Characters>
  <Application>Microsoft Office Word</Application>
  <DocSecurity>0</DocSecurity>
  <Lines>92</Lines>
  <Paragraphs>25</Paragraphs>
  <ScaleCrop>false</ScaleCrop>
  <Company>Wielkopolskie Centrum Onkologii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3</cp:revision>
  <dcterms:created xsi:type="dcterms:W3CDTF">2008-08-19T12:24:00Z</dcterms:created>
  <dcterms:modified xsi:type="dcterms:W3CDTF">2008-08-20T11:17:00Z</dcterms:modified>
</cp:coreProperties>
</file>