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90" w:rsidRDefault="00400690"/>
    <w:p w:rsidR="004E210C" w:rsidRPr="00C35737" w:rsidRDefault="004E210C" w:rsidP="004E210C">
      <w:pPr>
        <w:spacing w:before="60" w:after="60"/>
        <w:jc w:val="center"/>
        <w:rPr>
          <w:b/>
          <w:color w:val="000000"/>
          <w:spacing w:val="-2"/>
          <w:sz w:val="24"/>
          <w:szCs w:val="24"/>
        </w:rPr>
      </w:pPr>
      <w:r w:rsidRPr="00C35737">
        <w:rPr>
          <w:b/>
          <w:color w:val="000000"/>
          <w:spacing w:val="-2"/>
          <w:sz w:val="24"/>
          <w:szCs w:val="24"/>
        </w:rPr>
        <w:t>PAKIET NR 3</w:t>
      </w:r>
    </w:p>
    <w:p w:rsidR="004E210C" w:rsidRPr="00C35737" w:rsidRDefault="004E210C" w:rsidP="004E210C">
      <w:pPr>
        <w:spacing w:before="60" w:after="60"/>
        <w:jc w:val="center"/>
        <w:rPr>
          <w:b/>
          <w:sz w:val="24"/>
          <w:szCs w:val="24"/>
        </w:rPr>
      </w:pPr>
      <w:r w:rsidRPr="00C35737">
        <w:rPr>
          <w:b/>
          <w:color w:val="000000"/>
          <w:spacing w:val="-2"/>
          <w:sz w:val="24"/>
          <w:szCs w:val="24"/>
        </w:rPr>
        <w:t>ZESTAWIENIE PARAMETRÓW TECHNICZNYCH</w:t>
      </w:r>
    </w:p>
    <w:p w:rsidR="004E210C" w:rsidRPr="00C35737" w:rsidRDefault="004E210C" w:rsidP="004E210C">
      <w:pPr>
        <w:shd w:val="clear" w:color="auto" w:fill="FFFFFF"/>
        <w:spacing w:line="240" w:lineRule="atLeast"/>
        <w:ind w:left="720"/>
        <w:jc w:val="center"/>
        <w:rPr>
          <w:b/>
          <w:sz w:val="28"/>
          <w:szCs w:val="28"/>
        </w:rPr>
      </w:pPr>
      <w:r w:rsidRPr="00C35737">
        <w:rPr>
          <w:b/>
          <w:sz w:val="28"/>
          <w:szCs w:val="28"/>
        </w:rPr>
        <w:t>Defibrylator  – 3 sztuki</w:t>
      </w:r>
    </w:p>
    <w:p w:rsidR="004E210C" w:rsidRPr="00C35737" w:rsidRDefault="004E210C" w:rsidP="004E210C">
      <w:pPr>
        <w:shd w:val="clear" w:color="auto" w:fill="FFFFFF"/>
        <w:spacing w:line="240" w:lineRule="atLeast"/>
        <w:ind w:left="720"/>
        <w:jc w:val="both"/>
        <w:rPr>
          <w:b/>
          <w:sz w:val="28"/>
          <w:szCs w:val="28"/>
        </w:rPr>
      </w:pPr>
      <w:r w:rsidRPr="00C35737">
        <w:rPr>
          <w:b/>
          <w:sz w:val="28"/>
          <w:szCs w:val="28"/>
        </w:rPr>
        <w:t xml:space="preserve">Dostawa  </w:t>
      </w:r>
      <w:r w:rsidRPr="00C35737">
        <w:rPr>
          <w:b/>
          <w:sz w:val="28"/>
          <w:szCs w:val="28"/>
          <w:u w:val="single"/>
        </w:rPr>
        <w:t>do 5 tygodni</w:t>
      </w:r>
      <w:r w:rsidRPr="00C35737">
        <w:rPr>
          <w:b/>
          <w:sz w:val="28"/>
          <w:szCs w:val="28"/>
        </w:rPr>
        <w:t xml:space="preserve"> od daty podpisania umowy</w:t>
      </w:r>
    </w:p>
    <w:p w:rsidR="004E210C" w:rsidRPr="00C35737" w:rsidRDefault="004E210C" w:rsidP="004E210C">
      <w:pPr>
        <w:spacing w:line="240" w:lineRule="atLeast"/>
        <w:jc w:val="center"/>
        <w:rPr>
          <w:b/>
          <w:u w:val="single"/>
        </w:rPr>
      </w:pPr>
    </w:p>
    <w:p w:rsidR="004E210C" w:rsidRPr="00C35737" w:rsidRDefault="004E210C" w:rsidP="004E210C">
      <w:pPr>
        <w:shd w:val="clear" w:color="auto" w:fill="FFFFFF"/>
        <w:spacing w:before="60" w:after="60"/>
        <w:ind w:left="11" w:right="4257"/>
        <w:rPr>
          <w:b/>
          <w:spacing w:val="-1"/>
          <w:sz w:val="24"/>
          <w:szCs w:val="24"/>
        </w:rPr>
      </w:pPr>
      <w:r w:rsidRPr="00C35737">
        <w:rPr>
          <w:b/>
          <w:spacing w:val="-1"/>
          <w:sz w:val="24"/>
          <w:szCs w:val="24"/>
        </w:rPr>
        <w:t xml:space="preserve">Nazwa urządzenia: ................................................ </w:t>
      </w:r>
    </w:p>
    <w:p w:rsidR="004E210C" w:rsidRPr="00C35737" w:rsidRDefault="004E210C" w:rsidP="004E210C">
      <w:pPr>
        <w:shd w:val="clear" w:color="auto" w:fill="FFFFFF"/>
        <w:spacing w:before="60" w:after="60"/>
        <w:ind w:left="11" w:right="5816"/>
        <w:rPr>
          <w:b/>
          <w:spacing w:val="-2"/>
          <w:sz w:val="24"/>
          <w:szCs w:val="24"/>
        </w:rPr>
      </w:pPr>
      <w:r w:rsidRPr="00C35737">
        <w:rPr>
          <w:b/>
          <w:spacing w:val="-2"/>
          <w:sz w:val="24"/>
          <w:szCs w:val="24"/>
        </w:rPr>
        <w:t xml:space="preserve">TYP urządzenia: ............................... </w:t>
      </w:r>
    </w:p>
    <w:p w:rsidR="004E210C" w:rsidRPr="00C35737" w:rsidRDefault="004E210C" w:rsidP="004E210C">
      <w:pPr>
        <w:shd w:val="clear" w:color="auto" w:fill="FFFFFF"/>
        <w:spacing w:before="60" w:after="60"/>
        <w:ind w:left="11" w:right="5816"/>
        <w:rPr>
          <w:b/>
          <w:spacing w:val="-2"/>
          <w:sz w:val="24"/>
          <w:szCs w:val="24"/>
        </w:rPr>
      </w:pPr>
      <w:r w:rsidRPr="00C35737">
        <w:rPr>
          <w:b/>
          <w:spacing w:val="-2"/>
          <w:sz w:val="24"/>
          <w:szCs w:val="24"/>
        </w:rPr>
        <w:t xml:space="preserve">Producent: ..........................................   </w:t>
      </w:r>
    </w:p>
    <w:p w:rsidR="004E210C" w:rsidRPr="00C35737" w:rsidRDefault="004E210C" w:rsidP="004E210C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b/>
          <w:spacing w:val="-1"/>
          <w:sz w:val="24"/>
          <w:szCs w:val="24"/>
        </w:rPr>
      </w:pPr>
      <w:r w:rsidRPr="00C35737">
        <w:rPr>
          <w:b/>
          <w:spacing w:val="-1"/>
          <w:sz w:val="24"/>
          <w:szCs w:val="24"/>
        </w:rPr>
        <w:t>Rok produkcji: nie wcześniej niż 2013r: …………………..……….</w:t>
      </w:r>
    </w:p>
    <w:p w:rsidR="004E210C" w:rsidRPr="00C35737" w:rsidRDefault="004E210C" w:rsidP="004E210C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b/>
          <w:spacing w:val="-1"/>
          <w:sz w:val="24"/>
          <w:szCs w:val="24"/>
        </w:rPr>
      </w:pPr>
      <w:r w:rsidRPr="00C35737">
        <w:rPr>
          <w:b/>
          <w:spacing w:val="-1"/>
          <w:sz w:val="24"/>
          <w:szCs w:val="24"/>
        </w:rPr>
        <w:t>Urządzenie fabrycznie nowe: ........................................</w:t>
      </w:r>
    </w:p>
    <w:p w:rsidR="004E210C" w:rsidRPr="00C35737" w:rsidRDefault="004E210C" w:rsidP="004E210C">
      <w:pPr>
        <w:rPr>
          <w:sz w:val="28"/>
          <w:szCs w:val="28"/>
        </w:rPr>
      </w:pPr>
    </w:p>
    <w:tbl>
      <w:tblPr>
        <w:tblW w:w="1371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3"/>
        <w:gridCol w:w="4023"/>
        <w:gridCol w:w="1963"/>
        <w:gridCol w:w="4424"/>
        <w:gridCol w:w="2513"/>
      </w:tblGrid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C" w:rsidRPr="00C35737" w:rsidRDefault="004E210C" w:rsidP="00E10AA0">
            <w:pPr>
              <w:spacing w:line="240" w:lineRule="atLeast"/>
              <w:ind w:left="45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C" w:rsidRPr="00C35737" w:rsidRDefault="004E210C" w:rsidP="00E10AA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Parametry wymagane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Warunek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 xml:space="preserve">Opisać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Ocena spełnienia warunku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tabs>
                <w:tab w:val="num" w:pos="567"/>
              </w:tabs>
              <w:ind w:left="567" w:hanging="397"/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8"/>
                <w:szCs w:val="28"/>
              </w:rPr>
            </w:pPr>
            <w:r w:rsidRPr="00C35737">
              <w:rPr>
                <w:b/>
                <w:sz w:val="28"/>
                <w:szCs w:val="28"/>
              </w:rPr>
              <w:t>5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Urządzenie do monitorowania i defibrylacji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Masa defibrylatora z akumulatorem i łyżkami poniżej 8 kg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Duży ekran kolorowy typu TFT o przekątnej minimum 8’’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Wyświetlanie na ekranie 4 krzywych dynamicznych.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Wyświetlanie wszystkich monitorowanych parametrów w formie </w:t>
            </w:r>
            <w:r w:rsidRPr="00C35737">
              <w:rPr>
                <w:sz w:val="24"/>
                <w:szCs w:val="24"/>
              </w:rPr>
              <w:lastRenderedPageBreak/>
              <w:t>cyfrowej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Ustawienie przez użytkownika i zapisania minimum 4 własnych konfiguracji ekranu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Dwufazowa fala defibrylacji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Defibrylacje ręczna w zakresie od min. 1 do 360 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Czas ładowania do energii maksymalnej 360J  poniżej 8 sekund i do 200J poniżej 5 sekund</w:t>
            </w:r>
          </w:p>
          <w:p w:rsidR="00070B95" w:rsidRPr="00C35737" w:rsidRDefault="00070B95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Dopuszcza się </w:t>
            </w:r>
            <w:proofErr w:type="spellStart"/>
            <w:r w:rsidRPr="00C35737">
              <w:rPr>
                <w:sz w:val="24"/>
                <w:szCs w:val="24"/>
              </w:rPr>
              <w:t>szas</w:t>
            </w:r>
            <w:proofErr w:type="spellEnd"/>
            <w:r w:rsidRPr="00C35737">
              <w:rPr>
                <w:sz w:val="24"/>
                <w:szCs w:val="24"/>
              </w:rPr>
              <w:t xml:space="preserve"> ładowania do energii maksymalnej 360J  poniżej 8 sekund i do 200J poniżej 5,8 sekund</w:t>
            </w:r>
          </w:p>
          <w:p w:rsidR="00070B95" w:rsidRPr="00C35737" w:rsidRDefault="00070B95" w:rsidP="00E10AA0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Możliwość wyboru jednego spośród minimum 20 poziomów energii defibrylacji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rPr>
          <w:trHeight w:val="8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Defibrylacja półautomatyczna (AED) z systemem doradczym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Energia defibrylacji w trybie AED  min. od 150 do 360 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Programowane przez użytkownika wartości energii dla 1, 2 i 3 defibrylacji z energią 150 J i większą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Dźwiękowe i tekstowe komunikaty w języku polskim prowadzące  </w:t>
            </w:r>
            <w:r w:rsidRPr="00C35737">
              <w:rPr>
                <w:sz w:val="24"/>
                <w:szCs w:val="24"/>
              </w:rPr>
              <w:lastRenderedPageBreak/>
              <w:t>użytkownika przez proces defibrylacji półautomatycznej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Wydzielony na defibrylatorze przycisk rozładowania energii</w:t>
            </w:r>
            <w:r w:rsidR="00E10AA0" w:rsidRPr="00C35737">
              <w:rPr>
                <w:sz w:val="24"/>
                <w:szCs w:val="24"/>
              </w:rPr>
              <w:t>.</w:t>
            </w:r>
          </w:p>
          <w:p w:rsidR="00E10AA0" w:rsidRPr="00C35737" w:rsidRDefault="00E10AA0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Dopuszcza się defibrylator umożliwiający bezpieczne rozładowanie energii poprzez zmianę poziomu energii za pomocą przycisków na łyżkach defibrylacyjnych oraz na płycie czołowej aparatu.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Ustawianie energii defibrylacji, ładowania i wstrząsu na łyżkach defibrylacyjnych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Możliwość wykonania kardiowersji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Możliwość wykonania defibrylacji półautomatycznej za pomocą elektrod jednorazowych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Stymulacja zewnętrzna nieinwazyjna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Tryby stymulacji: sztywny i na żądanie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Natężenie prądu stymulacji w zakresie min. od 5 do 200 </w:t>
            </w:r>
            <w:proofErr w:type="spellStart"/>
            <w:r w:rsidRPr="00C35737">
              <w:rPr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Zakres częstości stymulacji w zakresie min. od 40 do 170 </w:t>
            </w:r>
            <w:proofErr w:type="spellStart"/>
            <w:r w:rsidRPr="00C35737">
              <w:rPr>
                <w:sz w:val="24"/>
                <w:szCs w:val="24"/>
              </w:rPr>
              <w:t>imp</w:t>
            </w:r>
            <w:proofErr w:type="spellEnd"/>
            <w:r w:rsidRPr="00C35737">
              <w:rPr>
                <w:sz w:val="24"/>
                <w:szCs w:val="24"/>
              </w:rPr>
              <w:t>/min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Wbudowana drukarka termiczna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Papier o szerokości min. 50 mm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Wydruk w czasie rzeczywistym minimum 3 krzywych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Zasilanie systemu i ładowanie akumulatorów z sieci napięcia zmiennego 230 V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Akumulator bez efektu pamięci z możliwością wymiany bez użycia dodatkowych narzędzi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Czas pracy na bateriach dla urządzenia minimum 10 godzin monitorowania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Wyświetlanie czasu pracy urządzenia zasilanego bateriami w minutach.</w:t>
            </w:r>
          </w:p>
          <w:p w:rsidR="00E10AA0" w:rsidRPr="00C35737" w:rsidRDefault="00E10AA0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Dopuszcza się wyświetlanie czasu pracy urządzenia od włączenia.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Wykonanie  min. 200 defibrylacji z maksymalną energią  w pełni naładowanych bateriach</w:t>
            </w:r>
          </w:p>
          <w:p w:rsidR="004E210C" w:rsidRPr="00C35737" w:rsidRDefault="004E210C" w:rsidP="004E210C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Dopuszcza się 180 </w:t>
            </w:r>
            <w:r w:rsidR="006F4E4C" w:rsidRPr="00C35737">
              <w:rPr>
                <w:sz w:val="24"/>
                <w:szCs w:val="24"/>
              </w:rPr>
              <w:t xml:space="preserve">oraz min. 200 </w:t>
            </w:r>
            <w:r w:rsidRPr="00C35737">
              <w:rPr>
                <w:sz w:val="24"/>
                <w:szCs w:val="24"/>
              </w:rPr>
              <w:t>wyładowań z energią 360J z pełni naładowanych akumulatorów.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Ładowanie akumulatora od 0 do 100 % pojemności w czasie do 3 godzin</w:t>
            </w:r>
          </w:p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Monitorowanie EKG min. z 3 odprowadzeń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lastRenderedPageBreak/>
              <w:t>33.a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4E210C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 Zakres pomiaru częstości akcji serca w zakresie od 15-300 B/min.</w:t>
            </w:r>
          </w:p>
          <w:p w:rsidR="004E210C" w:rsidRPr="00C35737" w:rsidRDefault="004E210C" w:rsidP="004E210C">
            <w:pPr>
              <w:rPr>
                <w:rFonts w:eastAsia="Lucida Sans Unicode"/>
              </w:rPr>
            </w:pPr>
            <w:r w:rsidRPr="00C35737">
              <w:rPr>
                <w:sz w:val="24"/>
                <w:szCs w:val="24"/>
              </w:rPr>
              <w:t xml:space="preserve">Dopuszcza się </w:t>
            </w:r>
            <w:r w:rsidRPr="00C35737">
              <w:rPr>
                <w:rFonts w:eastAsia="Lucida Sans Unicode"/>
              </w:rPr>
              <w:t>defibrylator o zakresie pomiaru częstości akcji serca od 30 do 300 uderzeń/minutę.</w:t>
            </w:r>
          </w:p>
          <w:p w:rsidR="004E210C" w:rsidRPr="00C35737" w:rsidRDefault="004E210C" w:rsidP="004E210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33.b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Wzmocnienie sygnału: x0,25; x0,5; x1; x2; x4;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33.c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Pomiar respiracji w zakresie od 0 do 120 </w:t>
            </w:r>
            <w:proofErr w:type="spellStart"/>
            <w:r w:rsidRPr="00C35737">
              <w:rPr>
                <w:sz w:val="24"/>
                <w:szCs w:val="24"/>
              </w:rPr>
              <w:t>rpm</w:t>
            </w:r>
            <w:proofErr w:type="spellEnd"/>
          </w:p>
          <w:p w:rsidR="00070B95" w:rsidRPr="00C35737" w:rsidRDefault="00070B95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Dopuszcza się defibrylator z pomiarem respiracji w zakresie od 0 do 99 </w:t>
            </w:r>
            <w:proofErr w:type="spellStart"/>
            <w:r w:rsidRPr="00C35737">
              <w:rPr>
                <w:sz w:val="24"/>
                <w:szCs w:val="24"/>
              </w:rPr>
              <w:t>mmhg</w:t>
            </w:r>
            <w:proofErr w:type="spellEnd"/>
            <w:r w:rsidRPr="00C35737">
              <w:rPr>
                <w:sz w:val="24"/>
                <w:szCs w:val="24"/>
              </w:rPr>
              <w:t>.</w:t>
            </w:r>
          </w:p>
          <w:p w:rsidR="00070B95" w:rsidRPr="00C35737" w:rsidRDefault="00070B95" w:rsidP="00E10AA0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spacing w:before="0"/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34.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Pomiar saturacji (SpO2) za pomocą czujnika na palec dla dorosłych, pomiar odporny na artefakty ruchowe i niską perfuzję typu </w:t>
            </w:r>
            <w:proofErr w:type="spellStart"/>
            <w:r w:rsidRPr="00C35737">
              <w:rPr>
                <w:sz w:val="24"/>
                <w:szCs w:val="24"/>
              </w:rPr>
              <w:t>OxiMax</w:t>
            </w:r>
            <w:proofErr w:type="spellEnd"/>
            <w:r w:rsidRPr="00C35737">
              <w:rPr>
                <w:sz w:val="24"/>
                <w:szCs w:val="24"/>
              </w:rPr>
              <w:t xml:space="preserve"> , Massimo , FAST-SpO2 lub równoważny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spacing w:before="0"/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35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Prezentacja wartości saturacji oraz krzywej </w:t>
            </w:r>
            <w:proofErr w:type="spellStart"/>
            <w:r w:rsidRPr="00C35737">
              <w:rPr>
                <w:sz w:val="24"/>
                <w:szCs w:val="24"/>
              </w:rPr>
              <w:t>pletyzmograficznej</w:t>
            </w:r>
            <w:proofErr w:type="spellEnd"/>
            <w:r w:rsidRPr="00C35737">
              <w:rPr>
                <w:sz w:val="24"/>
                <w:szCs w:val="24"/>
              </w:rPr>
              <w:t xml:space="preserve"> na ekranie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spacing w:before="0"/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36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Pomiar nieinwazyjnego ciśnienia krwi (NIBP):</w:t>
            </w:r>
          </w:p>
          <w:p w:rsidR="00E10AA0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 xml:space="preserve">metoda pomiaru oscylometryczna, zakres pomiaru od 10-270 </w:t>
            </w:r>
            <w:proofErr w:type="spellStart"/>
            <w:r w:rsidRPr="00C35737">
              <w:rPr>
                <w:sz w:val="24"/>
                <w:szCs w:val="24"/>
              </w:rPr>
              <w:t>mmHg</w:t>
            </w:r>
            <w:proofErr w:type="spellEnd"/>
            <w:r w:rsidRPr="00C35737">
              <w:rPr>
                <w:sz w:val="24"/>
                <w:szCs w:val="24"/>
              </w:rPr>
              <w:t>, pomiar ręczny i automatyczny, na wyposażeniu komplet mankietów dla dorosłych</w:t>
            </w:r>
            <w:r w:rsidR="00E10AA0" w:rsidRPr="00C35737">
              <w:rPr>
                <w:sz w:val="24"/>
                <w:szCs w:val="24"/>
              </w:rPr>
              <w:t xml:space="preserve"> </w:t>
            </w:r>
          </w:p>
          <w:p w:rsidR="004E210C" w:rsidRPr="00C35737" w:rsidRDefault="00E10AA0" w:rsidP="00070B95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lastRenderedPageBreak/>
              <w:t>dopuszcza się zakr</w:t>
            </w:r>
            <w:r w:rsidR="00070B95" w:rsidRPr="00C35737">
              <w:rPr>
                <w:sz w:val="24"/>
                <w:szCs w:val="24"/>
              </w:rPr>
              <w:t>es pomiaru NIBP od 20 – 260mmHg  i/lub 40 do 270mmHg</w:t>
            </w:r>
            <w:r w:rsidRPr="00C35737">
              <w:rPr>
                <w:sz w:val="24"/>
                <w:szCs w:val="24"/>
              </w:rPr>
              <w:br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spacing w:before="0"/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Ręczne i automatyczne ustawianie granic alarmowych monitorowanych parametrów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spacing w:before="0"/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38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Urządzenie wyposażone w uniwersalne łyżki defibrylacyjne dla dorosłych i dzieci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r w:rsidRPr="00C35737">
              <w:t>Warunek wymagany nie podlegający ocenie</w:t>
            </w:r>
          </w:p>
        </w:tc>
      </w:tr>
      <w:tr w:rsidR="004E210C" w:rsidRPr="00C35737" w:rsidTr="00E10AA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spacing w:before="0"/>
              <w:ind w:left="170"/>
              <w:rPr>
                <w:sz w:val="24"/>
                <w:szCs w:val="24"/>
              </w:rPr>
            </w:pPr>
          </w:p>
          <w:p w:rsidR="004E210C" w:rsidRPr="00C35737" w:rsidRDefault="004E210C" w:rsidP="00E10AA0">
            <w:pPr>
              <w:spacing w:before="0"/>
              <w:ind w:left="170"/>
              <w:rPr>
                <w:sz w:val="24"/>
                <w:szCs w:val="24"/>
              </w:rPr>
            </w:pPr>
            <w:r w:rsidRPr="00C35737">
              <w:rPr>
                <w:sz w:val="24"/>
                <w:szCs w:val="24"/>
              </w:rPr>
              <w:t>39</w:t>
            </w:r>
          </w:p>
          <w:p w:rsidR="004E210C" w:rsidRPr="00C35737" w:rsidRDefault="004E210C" w:rsidP="00E10AA0">
            <w:pPr>
              <w:spacing w:before="0"/>
              <w:ind w:left="170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>
            <w:pPr>
              <w:pStyle w:val="Tekstpodstawowywcity"/>
              <w:spacing w:line="276" w:lineRule="auto"/>
              <w:ind w:left="-46" w:firstLine="46"/>
              <w:rPr>
                <w:iCs/>
                <w:sz w:val="24"/>
                <w:szCs w:val="24"/>
              </w:rPr>
            </w:pPr>
            <w:r w:rsidRPr="00C35737">
              <w:rPr>
                <w:iCs/>
                <w:sz w:val="24"/>
                <w:szCs w:val="24"/>
              </w:rPr>
              <w:t>Wózek pod oferowany defibrylator  wysokość całkowita od 900mm - 950mm, Półka górna, półka dolna ,szuflada;</w:t>
            </w:r>
          </w:p>
          <w:p w:rsidR="004E210C" w:rsidRPr="00C35737" w:rsidRDefault="004E210C" w:rsidP="00E10AA0">
            <w:pPr>
              <w:pStyle w:val="Tekstpodstawowywcity"/>
              <w:spacing w:line="276" w:lineRule="auto"/>
              <w:ind w:left="-46" w:firstLine="46"/>
              <w:rPr>
                <w:iCs/>
                <w:sz w:val="24"/>
                <w:szCs w:val="24"/>
              </w:rPr>
            </w:pPr>
            <w:r w:rsidRPr="00C35737">
              <w:rPr>
                <w:iCs/>
                <w:sz w:val="24"/>
                <w:szCs w:val="24"/>
              </w:rPr>
              <w:t xml:space="preserve"> koła obrotowe o średnicy 125 mm wyposażone w  blokadę, wygodny uchwyt do transportu. </w:t>
            </w:r>
          </w:p>
          <w:p w:rsidR="004E210C" w:rsidRPr="00C35737" w:rsidRDefault="004E210C" w:rsidP="00E10AA0">
            <w:pPr>
              <w:pStyle w:val="Tekstpodstawowywcity"/>
              <w:spacing w:line="276" w:lineRule="auto"/>
              <w:ind w:left="-46" w:firstLine="46"/>
              <w:rPr>
                <w:sz w:val="24"/>
                <w:szCs w:val="24"/>
              </w:rPr>
            </w:pPr>
            <w:r w:rsidRPr="00C35737">
              <w:rPr>
                <w:iCs/>
                <w:sz w:val="24"/>
                <w:szCs w:val="24"/>
              </w:rPr>
              <w:t>Duża manewrowość całym wózkiem. Wózek pokryty lakierem proszkowym odpornym  na uszkodzenia mechaniczne oraz działanie środków dezynfekująco-myjących.</w:t>
            </w:r>
          </w:p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C" w:rsidRPr="00C35737" w:rsidRDefault="004E210C" w:rsidP="00E10AA0">
            <w:pPr>
              <w:jc w:val="center"/>
              <w:rPr>
                <w:b/>
                <w:sz w:val="24"/>
                <w:szCs w:val="24"/>
              </w:rPr>
            </w:pPr>
            <w:r w:rsidRPr="00C35737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C" w:rsidRPr="00C35737" w:rsidRDefault="004E210C" w:rsidP="00E10AA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C" w:rsidRPr="00C35737" w:rsidRDefault="004E210C" w:rsidP="00E10AA0"/>
          <w:p w:rsidR="004E210C" w:rsidRPr="00C35737" w:rsidRDefault="004E210C" w:rsidP="00E10AA0"/>
          <w:p w:rsidR="004E210C" w:rsidRPr="00C35737" w:rsidRDefault="004E210C" w:rsidP="00E10AA0"/>
          <w:p w:rsidR="004E210C" w:rsidRPr="00C35737" w:rsidRDefault="004E210C" w:rsidP="00E10AA0">
            <w:r w:rsidRPr="00C35737">
              <w:t>Warunek wymagany nie podlegający ocenie</w:t>
            </w:r>
          </w:p>
        </w:tc>
      </w:tr>
    </w:tbl>
    <w:p w:rsidR="004E210C" w:rsidRPr="00C35737" w:rsidRDefault="004E210C" w:rsidP="004E210C">
      <w:pPr>
        <w:pStyle w:val="Tekstpodstawowywcity"/>
        <w:spacing w:after="0"/>
        <w:ind w:left="0"/>
        <w:rPr>
          <w:sz w:val="28"/>
        </w:rPr>
      </w:pPr>
    </w:p>
    <w:p w:rsidR="004E210C" w:rsidRPr="00C35737" w:rsidRDefault="004E210C" w:rsidP="004E210C">
      <w:pPr>
        <w:pStyle w:val="Tekstpodstawowywcity"/>
        <w:spacing w:line="240" w:lineRule="atLeast"/>
        <w:ind w:left="0"/>
        <w:rPr>
          <w:b/>
          <w:sz w:val="22"/>
          <w:szCs w:val="22"/>
        </w:rPr>
      </w:pPr>
      <w:r w:rsidRPr="00C35737">
        <w:rPr>
          <w:b/>
          <w:sz w:val="22"/>
          <w:szCs w:val="22"/>
        </w:rPr>
        <w:t>..........................,</w:t>
      </w:r>
      <w:proofErr w:type="spellStart"/>
      <w:r w:rsidRPr="00C35737">
        <w:rPr>
          <w:b/>
          <w:sz w:val="22"/>
          <w:szCs w:val="22"/>
        </w:rPr>
        <w:t>dn</w:t>
      </w:r>
      <w:proofErr w:type="spellEnd"/>
      <w:r w:rsidRPr="00C35737">
        <w:rPr>
          <w:b/>
          <w:sz w:val="22"/>
          <w:szCs w:val="22"/>
        </w:rPr>
        <w:t>.................</w:t>
      </w:r>
    </w:p>
    <w:p w:rsidR="004E210C" w:rsidRPr="00C35737" w:rsidRDefault="004E210C" w:rsidP="004E210C">
      <w:pPr>
        <w:pStyle w:val="Tekstpodstawowywcity"/>
        <w:spacing w:line="240" w:lineRule="atLeast"/>
        <w:ind w:left="2832" w:firstLine="708"/>
        <w:rPr>
          <w:b/>
          <w:sz w:val="22"/>
          <w:szCs w:val="22"/>
        </w:rPr>
      </w:pPr>
      <w:r w:rsidRPr="00C35737">
        <w:rPr>
          <w:b/>
          <w:sz w:val="22"/>
          <w:szCs w:val="22"/>
        </w:rPr>
        <w:t xml:space="preserve">                         .................................................................................................</w:t>
      </w:r>
    </w:p>
    <w:p w:rsidR="004E210C" w:rsidRPr="003025D4" w:rsidRDefault="004E210C" w:rsidP="004E210C">
      <w:pPr>
        <w:pStyle w:val="Tekstpodstawowywcity"/>
        <w:spacing w:line="240" w:lineRule="atLeast"/>
        <w:ind w:left="3540"/>
        <w:rPr>
          <w:b/>
          <w:sz w:val="22"/>
          <w:szCs w:val="22"/>
        </w:rPr>
      </w:pPr>
      <w:r w:rsidRPr="00C35737">
        <w:rPr>
          <w:b/>
          <w:sz w:val="22"/>
          <w:szCs w:val="22"/>
        </w:rPr>
        <w:t xml:space="preserve">           (Podpis wykonawcy lub osób uprawnionych do reprezentowania wykonawcy).</w:t>
      </w:r>
    </w:p>
    <w:p w:rsidR="004E210C" w:rsidRDefault="004E210C"/>
    <w:sectPr w:rsidR="004E210C" w:rsidSect="004E21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26"/>
    <w:multiLevelType w:val="hybridMultilevel"/>
    <w:tmpl w:val="628E7742"/>
    <w:lvl w:ilvl="0" w:tplc="736EE55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D4BB0"/>
    <w:multiLevelType w:val="hybridMultilevel"/>
    <w:tmpl w:val="D390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4E210C"/>
    <w:rsid w:val="00070B95"/>
    <w:rsid w:val="00400690"/>
    <w:rsid w:val="004E210C"/>
    <w:rsid w:val="006C6B54"/>
    <w:rsid w:val="006F4E4C"/>
    <w:rsid w:val="00C35737"/>
    <w:rsid w:val="00D370AC"/>
    <w:rsid w:val="00E1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10C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E21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210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210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3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3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2013-07-09T05:59:00Z</cp:lastPrinted>
  <dcterms:created xsi:type="dcterms:W3CDTF">2013-07-04T10:13:00Z</dcterms:created>
  <dcterms:modified xsi:type="dcterms:W3CDTF">2013-07-09T05:59:00Z</dcterms:modified>
</cp:coreProperties>
</file>