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0C" w:rsidRDefault="0007410C" w:rsidP="000741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7 do specyfikacji</w:t>
      </w:r>
    </w:p>
    <w:p w:rsidR="00D8529A" w:rsidRDefault="00D8529A" w:rsidP="0007410C">
      <w:pPr>
        <w:jc w:val="right"/>
        <w:rPr>
          <w:b/>
          <w:sz w:val="28"/>
          <w:szCs w:val="28"/>
        </w:rPr>
      </w:pPr>
    </w:p>
    <w:p w:rsidR="0007410C" w:rsidRDefault="00EE1A63" w:rsidP="000741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 modyfikacji</w:t>
      </w:r>
    </w:p>
    <w:p w:rsidR="0007410C" w:rsidRDefault="0007410C" w:rsidP="0007410C">
      <w:pPr>
        <w:jc w:val="right"/>
        <w:rPr>
          <w:b/>
          <w:sz w:val="28"/>
          <w:szCs w:val="28"/>
        </w:rPr>
      </w:pPr>
    </w:p>
    <w:p w:rsidR="0007410C" w:rsidRDefault="0007410C" w:rsidP="0007410C">
      <w:pPr>
        <w:jc w:val="right"/>
        <w:rPr>
          <w:b/>
          <w:sz w:val="28"/>
          <w:szCs w:val="28"/>
        </w:rPr>
      </w:pPr>
    </w:p>
    <w:p w:rsidR="0007410C" w:rsidRDefault="0007410C" w:rsidP="0007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ILOŚCIOWO- JAKOŚCIOWA</w:t>
      </w:r>
    </w:p>
    <w:p w:rsidR="0007410C" w:rsidRDefault="0007410C" w:rsidP="0007410C">
      <w:pPr>
        <w:jc w:val="center"/>
        <w:rPr>
          <w:b/>
          <w:sz w:val="28"/>
          <w:szCs w:val="28"/>
        </w:rPr>
      </w:pPr>
    </w:p>
    <w:p w:rsidR="0007410C" w:rsidRDefault="0007410C" w:rsidP="0007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Ilości określone na okres podpisania umowy 12 miesięcy.</w:t>
      </w:r>
    </w:p>
    <w:p w:rsidR="0007410C" w:rsidRDefault="0007410C" w:rsidP="0007410C">
      <w:pPr>
        <w:pStyle w:val="Nagwek"/>
        <w:rPr>
          <w:b/>
          <w:bCs/>
          <w:sz w:val="28"/>
          <w:szCs w:val="28"/>
          <w:u w:val="single"/>
        </w:rPr>
      </w:pPr>
    </w:p>
    <w:p w:rsidR="0007410C" w:rsidRDefault="0007410C" w:rsidP="0007410C">
      <w:pPr>
        <w:jc w:val="right"/>
        <w:rPr>
          <w:b/>
          <w:sz w:val="28"/>
          <w:szCs w:val="28"/>
        </w:rPr>
      </w:pPr>
    </w:p>
    <w:p w:rsidR="0007410C" w:rsidRDefault="0007410C" w:rsidP="0007410C">
      <w:pPr>
        <w:jc w:val="right"/>
        <w:rPr>
          <w:b/>
          <w:sz w:val="28"/>
          <w:szCs w:val="28"/>
        </w:rPr>
      </w:pPr>
    </w:p>
    <w:p w:rsidR="0007410C" w:rsidRDefault="0007410C" w:rsidP="0007410C">
      <w:pPr>
        <w:pStyle w:val="Tekstpodstawowywcity"/>
        <w:ind w:left="0"/>
        <w:rPr>
          <w:sz w:val="28"/>
          <w:szCs w:val="28"/>
        </w:rPr>
      </w:pPr>
    </w:p>
    <w:p w:rsidR="0007410C" w:rsidRDefault="0007410C" w:rsidP="0007410C">
      <w:pPr>
        <w:pStyle w:val="Tekstpodstawowywcity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Pakiet nr 1 </w:t>
      </w:r>
      <w:proofErr w:type="spellStart"/>
      <w:r>
        <w:rPr>
          <w:b/>
          <w:sz w:val="28"/>
          <w:szCs w:val="28"/>
          <w:u w:val="single"/>
        </w:rPr>
        <w:t>Klipsownica</w:t>
      </w:r>
      <w:proofErr w:type="spellEnd"/>
    </w:p>
    <w:p w:rsidR="0007410C" w:rsidRDefault="0007410C" w:rsidP="0007410C">
      <w:pPr>
        <w:pStyle w:val="Tekstpodstawowywcity"/>
        <w:ind w:left="0"/>
        <w:rPr>
          <w:b/>
          <w:u w:val="single"/>
        </w:rPr>
      </w:pPr>
    </w:p>
    <w:tbl>
      <w:tblPr>
        <w:tblW w:w="8655" w:type="dxa"/>
        <w:jc w:val="center"/>
        <w:tblInd w:w="-21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8"/>
        <w:gridCol w:w="6335"/>
        <w:gridCol w:w="851"/>
        <w:gridCol w:w="711"/>
      </w:tblGrid>
      <w:tr w:rsidR="0007410C" w:rsidTr="0007410C">
        <w:trPr>
          <w:trHeight w:val="250"/>
          <w:jc w:val="center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 w:rsidR="0007410C" w:rsidTr="0007410C">
        <w:trPr>
          <w:cantSplit/>
          <w:trHeight w:val="1393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0C" w:rsidRDefault="000741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0C" w:rsidRDefault="000741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LEKU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10C" w:rsidRDefault="000741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j.m.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7410C" w:rsidRDefault="0007410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szacunkowa na rok</w:t>
            </w:r>
          </w:p>
        </w:tc>
      </w:tr>
      <w:tr w:rsidR="0007410C" w:rsidTr="0007410C">
        <w:trPr>
          <w:trHeight w:val="344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Automatyczna, jednorazowa </w:t>
            </w:r>
            <w:proofErr w:type="spellStart"/>
            <w:r>
              <w:rPr>
                <w:color w:val="000000"/>
              </w:rPr>
              <w:t>klipsownica</w:t>
            </w:r>
            <w:proofErr w:type="spellEnd"/>
            <w:r>
              <w:rPr>
                <w:color w:val="000000"/>
              </w:rPr>
              <w:t xml:space="preserve"> do zabiegów otwartych, </w:t>
            </w:r>
          </w:p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długość </w:t>
            </w:r>
            <w:proofErr w:type="spellStart"/>
            <w:r>
              <w:rPr>
                <w:color w:val="000000"/>
              </w:rPr>
              <w:t>klipsownicy</w:t>
            </w:r>
            <w:proofErr w:type="spellEnd"/>
            <w:r>
              <w:rPr>
                <w:color w:val="000000"/>
              </w:rPr>
              <w:t xml:space="preserve"> 30-34 cm, </w:t>
            </w:r>
          </w:p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długość ramienia 19-  20 cm,</w:t>
            </w:r>
          </w:p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długość klipsa zamkniętego 10,5 – 11mm.</w:t>
            </w:r>
          </w:p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Ilość klipsów tytanowych dużych w </w:t>
            </w:r>
            <w:proofErr w:type="spellStart"/>
            <w:r>
              <w:rPr>
                <w:color w:val="000000"/>
              </w:rPr>
              <w:t>klipsownicy</w:t>
            </w:r>
            <w:proofErr w:type="spellEnd"/>
            <w:r>
              <w:rPr>
                <w:color w:val="000000"/>
              </w:rPr>
              <w:t xml:space="preserve"> 20 – 25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Op=1kpl.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0C" w:rsidRDefault="0007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24kpl.</w:t>
            </w:r>
          </w:p>
        </w:tc>
      </w:tr>
    </w:tbl>
    <w:p w:rsidR="0007410C" w:rsidRDefault="0007410C" w:rsidP="0007410C">
      <w:pPr>
        <w:pStyle w:val="Tekstpodstawowywcity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CPV 33190000-8</w:t>
      </w: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  <w:r>
        <w:t>Ocena techniczna:</w:t>
      </w:r>
    </w:p>
    <w:p w:rsidR="0007410C" w:rsidRDefault="0007410C" w:rsidP="0007410C">
      <w:pPr>
        <w:pStyle w:val="Tekstpodstawowywcity"/>
        <w:ind w:left="0"/>
      </w:pPr>
      <w:r>
        <w:t xml:space="preserve">- </w:t>
      </w:r>
      <w:proofErr w:type="spellStart"/>
      <w:r>
        <w:t>klipsownica</w:t>
      </w:r>
      <w:proofErr w:type="spellEnd"/>
      <w:r>
        <w:t xml:space="preserve"> wyposażona w mechanizm zapobiegający wypadaniu</w:t>
      </w:r>
    </w:p>
    <w:p w:rsidR="0007410C" w:rsidRDefault="0007410C" w:rsidP="0007410C">
      <w:pPr>
        <w:pStyle w:val="Tekstpodstawowywcity"/>
        <w:ind w:left="0"/>
      </w:pPr>
      <w:r>
        <w:t xml:space="preserve">  klipsa z aplikatura</w:t>
      </w:r>
    </w:p>
    <w:p w:rsidR="0007410C" w:rsidRDefault="0007410C" w:rsidP="0007410C">
      <w:pPr>
        <w:pStyle w:val="Tekstpodstawowywcity"/>
        <w:ind w:left="0"/>
      </w:pPr>
      <w:r>
        <w:tab/>
        <w:t>Tak – 1pkt.</w:t>
      </w:r>
    </w:p>
    <w:p w:rsidR="0007410C" w:rsidRDefault="0007410C" w:rsidP="0007410C">
      <w:pPr>
        <w:pStyle w:val="Tekstpodstawowywcity"/>
        <w:ind w:left="0"/>
      </w:pPr>
      <w:r>
        <w:tab/>
        <w:t>Nie  -  0pkt.</w:t>
      </w:r>
    </w:p>
    <w:p w:rsidR="0007410C" w:rsidRDefault="0007410C" w:rsidP="0007410C">
      <w:pPr>
        <w:pStyle w:val="Tekstpodstawowywcity"/>
        <w:ind w:left="0"/>
      </w:pPr>
      <w:r>
        <w:t>- przeźroczysta część ramienia umożliwiająca kontrolę klipsów</w:t>
      </w:r>
    </w:p>
    <w:p w:rsidR="0007410C" w:rsidRDefault="0007410C" w:rsidP="0007410C">
      <w:pPr>
        <w:pStyle w:val="Tekstpodstawowywcity"/>
        <w:ind w:left="0"/>
      </w:pPr>
      <w:r>
        <w:t xml:space="preserve">  pozostałych do aplikacji</w:t>
      </w:r>
    </w:p>
    <w:p w:rsidR="0007410C" w:rsidRDefault="0007410C" w:rsidP="0007410C">
      <w:pPr>
        <w:pStyle w:val="Tekstpodstawowywcity"/>
        <w:ind w:left="0"/>
      </w:pPr>
      <w:r>
        <w:tab/>
        <w:t>Tak – 1pkt.</w:t>
      </w:r>
    </w:p>
    <w:p w:rsidR="0007410C" w:rsidRDefault="0007410C" w:rsidP="0007410C">
      <w:pPr>
        <w:pStyle w:val="Tekstpodstawowywcity"/>
        <w:ind w:left="0"/>
      </w:pPr>
      <w:r>
        <w:tab/>
        <w:t>Nie  -  0pkt.</w:t>
      </w:r>
    </w:p>
    <w:p w:rsidR="0007410C" w:rsidRDefault="0007410C" w:rsidP="0007410C">
      <w:pPr>
        <w:pStyle w:val="Tekstpodstawowywcity"/>
        <w:ind w:left="0"/>
      </w:pPr>
      <w:r>
        <w:t xml:space="preserve">- szerokie rozwarcie szczęk </w:t>
      </w:r>
      <w:proofErr w:type="spellStart"/>
      <w:r>
        <w:t>klipsownicy</w:t>
      </w:r>
      <w:proofErr w:type="spellEnd"/>
      <w:r>
        <w:t xml:space="preserve"> ułatwiające umieszczanie </w:t>
      </w:r>
    </w:p>
    <w:p w:rsidR="0007410C" w:rsidRDefault="0007410C" w:rsidP="0007410C">
      <w:pPr>
        <w:pStyle w:val="Tekstpodstawowywcity"/>
        <w:ind w:left="0"/>
      </w:pPr>
      <w:r>
        <w:t xml:space="preserve">  klipsa na naczyniu</w:t>
      </w:r>
    </w:p>
    <w:p w:rsidR="0007410C" w:rsidRDefault="0007410C" w:rsidP="0007410C">
      <w:pPr>
        <w:pStyle w:val="Tekstpodstawowywcity"/>
        <w:ind w:left="0"/>
      </w:pPr>
      <w:r>
        <w:tab/>
        <w:t>Tak – 1pkt.</w:t>
      </w:r>
    </w:p>
    <w:p w:rsidR="0007410C" w:rsidRDefault="0007410C" w:rsidP="0007410C">
      <w:pPr>
        <w:pStyle w:val="Tekstpodstawowywcity"/>
        <w:ind w:left="0"/>
      </w:pPr>
      <w:r>
        <w:tab/>
        <w:t>Nie  -  0pkt.</w:t>
      </w: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2</w:t>
      </w:r>
    </w:p>
    <w:p w:rsidR="0007410C" w:rsidRDefault="0007410C" w:rsidP="0007410C">
      <w:pPr>
        <w:pStyle w:val="Nagwek"/>
        <w:rPr>
          <w:b/>
          <w:bCs/>
        </w:rPr>
      </w:pPr>
    </w:p>
    <w:p w:rsidR="0007410C" w:rsidRDefault="0007410C" w:rsidP="0007410C">
      <w:pPr>
        <w:pStyle w:val="Nagwek"/>
        <w:rPr>
          <w:b/>
          <w:bCs/>
        </w:rPr>
      </w:pPr>
      <w:r>
        <w:rPr>
          <w:b/>
          <w:bCs/>
        </w:rPr>
        <w:t xml:space="preserve">Nici </w:t>
      </w:r>
      <w:proofErr w:type="spellStart"/>
      <w:r>
        <w:rPr>
          <w:b/>
          <w:bCs/>
        </w:rPr>
        <w:t>niewchłanialne</w:t>
      </w:r>
      <w:proofErr w:type="spellEnd"/>
      <w:r>
        <w:rPr>
          <w:b/>
          <w:bCs/>
        </w:rPr>
        <w:t xml:space="preserve">, syntetyczne, </w:t>
      </w:r>
      <w:proofErr w:type="spellStart"/>
      <w:r>
        <w:rPr>
          <w:b/>
          <w:bCs/>
        </w:rPr>
        <w:t>jednowłóknowe</w:t>
      </w:r>
      <w:proofErr w:type="spellEnd"/>
      <w:r>
        <w:rPr>
          <w:b/>
          <w:bCs/>
        </w:rPr>
        <w:t>, poliamidowe.</w:t>
      </w:r>
    </w:p>
    <w:p w:rsidR="0007410C" w:rsidRDefault="0007410C" w:rsidP="0007410C"/>
    <w:tbl>
      <w:tblPr>
        <w:tblW w:w="693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8"/>
        <w:gridCol w:w="1245"/>
        <w:gridCol w:w="1050"/>
        <w:gridCol w:w="1539"/>
        <w:gridCol w:w="709"/>
        <w:gridCol w:w="992"/>
        <w:gridCol w:w="977"/>
      </w:tblGrid>
      <w:tr w:rsidR="0007410C" w:rsidTr="0007410C">
        <w:trPr>
          <w:tblHeader/>
          <w:jc w:val="center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proofErr w:type="spellStart"/>
            <w:r>
              <w:rPr>
                <w:rFonts w:cs="Tahoma"/>
                <w:i w:val="0"/>
                <w:iCs w:val="0"/>
              </w:rPr>
              <w:t>Lp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Kształt igły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  <w:i w:val="0"/>
                <w:iCs w:val="0"/>
              </w:rPr>
              <w:t>Wielkość</w:t>
            </w:r>
            <w:r>
              <w:rPr>
                <w:rFonts w:cs="Tahoma"/>
              </w:rPr>
              <w:t xml:space="preserve"> 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igły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Rodzaj igły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nazwa </w:t>
            </w:r>
            <w:proofErr w:type="spellStart"/>
            <w:r>
              <w:rPr>
                <w:i w:val="0"/>
                <w:iCs w:val="0"/>
              </w:rPr>
              <w:t>hand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dł. nitki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Grubość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nitki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Ilość saszetek</w:t>
            </w:r>
          </w:p>
        </w:tc>
      </w:tr>
      <w:tr w:rsidR="0007410C" w:rsidTr="0007410C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3/8 koła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 w:rsidP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16 mm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Odwrotnie tnąca, atraumatyczna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45cm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5-0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</w:tr>
    </w:tbl>
    <w:p w:rsidR="0007410C" w:rsidRDefault="0007410C" w:rsidP="0007410C">
      <w:pPr>
        <w:ind w:left="3540"/>
        <w:rPr>
          <w:b/>
          <w:bCs/>
        </w:rPr>
      </w:pPr>
      <w:r>
        <w:t xml:space="preserve">  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Zestawienie parametrów podlegających ocenie w ramach kryterium walory użytkowe</w:t>
      </w:r>
    </w:p>
    <w:p w:rsidR="0007410C" w:rsidRDefault="0007410C" w:rsidP="0007410C">
      <w:pPr>
        <w:rPr>
          <w:b/>
          <w:bCs/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Parametry: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1 – Stabilność igły w imadle ( weryfikacja na podstawie próbek )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-   0 pkt.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2 – Wytrzymałość igły ( weryfikacja na podstawie próbek )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 -   0 pkt.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3 – Wytrzymałość nitki na zrywanie ( weryfikacja na podstawie próbek )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 -  0 pkt.</w:t>
      </w: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 3</w:t>
      </w:r>
    </w:p>
    <w:p w:rsidR="0007410C" w:rsidRDefault="0007410C" w:rsidP="0007410C">
      <w:pPr>
        <w:pStyle w:val="Nagwek"/>
        <w:rPr>
          <w:b/>
          <w:bCs/>
        </w:rPr>
      </w:pPr>
    </w:p>
    <w:p w:rsidR="0007410C" w:rsidRDefault="0007410C" w:rsidP="0007410C">
      <w:pPr>
        <w:pStyle w:val="Nagwek"/>
        <w:rPr>
          <w:b/>
          <w:bCs/>
        </w:rPr>
      </w:pPr>
      <w:r>
        <w:rPr>
          <w:b/>
          <w:bCs/>
        </w:rPr>
        <w:t xml:space="preserve">Nici syntetyczne, </w:t>
      </w:r>
      <w:proofErr w:type="spellStart"/>
      <w:r>
        <w:rPr>
          <w:b/>
          <w:bCs/>
        </w:rPr>
        <w:t>monofilamentowe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niewchłanialne</w:t>
      </w:r>
      <w:proofErr w:type="spellEnd"/>
      <w:r>
        <w:rPr>
          <w:b/>
          <w:bCs/>
        </w:rPr>
        <w:t xml:space="preserve"> wykonane z polipropylenu</w:t>
      </w:r>
    </w:p>
    <w:p w:rsidR="0007410C" w:rsidRDefault="0007410C" w:rsidP="0007410C">
      <w:pPr>
        <w:pStyle w:val="Nagwek"/>
        <w:rPr>
          <w:b/>
          <w:bCs/>
        </w:rPr>
      </w:pPr>
    </w:p>
    <w:tbl>
      <w:tblPr>
        <w:tblW w:w="676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931"/>
        <w:gridCol w:w="1017"/>
        <w:gridCol w:w="1499"/>
        <w:gridCol w:w="749"/>
        <w:gridCol w:w="1083"/>
        <w:gridCol w:w="991"/>
      </w:tblGrid>
      <w:tr w:rsidR="0007410C" w:rsidTr="0007410C">
        <w:trPr>
          <w:tblHeader/>
          <w:jc w:val="center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Kształt </w:t>
            </w:r>
          </w:p>
          <w:p w:rsidR="0007410C" w:rsidRDefault="0007410C">
            <w:pPr>
              <w:pStyle w:val="Nagwektabeli"/>
            </w:pPr>
            <w:r>
              <w:t>igły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Wielkość</w:t>
            </w:r>
          </w:p>
          <w:p w:rsidR="0007410C" w:rsidRDefault="0007410C">
            <w:pPr>
              <w:pStyle w:val="Nagwektabeli"/>
            </w:pPr>
            <w:r>
              <w:t>igły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Rodzaj igły</w:t>
            </w:r>
          </w:p>
          <w:p w:rsidR="0007410C" w:rsidRDefault="0007410C">
            <w:pPr>
              <w:pStyle w:val="Nagwektabeli"/>
            </w:pPr>
            <w:r>
              <w:t xml:space="preserve">nazwa </w:t>
            </w:r>
            <w:proofErr w:type="spellStart"/>
            <w:r>
              <w:t>handl</w:t>
            </w:r>
            <w:proofErr w:type="spellEnd"/>
            <w:r>
              <w:t>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Dł.</w:t>
            </w:r>
          </w:p>
          <w:p w:rsidR="0007410C" w:rsidRDefault="0007410C">
            <w:pPr>
              <w:pStyle w:val="Nagwektabeli"/>
            </w:pPr>
            <w:r>
              <w:t>nitki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Grubość</w:t>
            </w:r>
          </w:p>
          <w:p w:rsidR="0007410C" w:rsidRDefault="0007410C">
            <w:pPr>
              <w:pStyle w:val="Nagwektabeli"/>
            </w:pPr>
            <w:r>
              <w:t>nitki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Nagwektabeli"/>
              <w:rPr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Ilość saszetek</w:t>
            </w:r>
          </w:p>
        </w:tc>
      </w:tr>
      <w:tr w:rsidR="0007410C" w:rsidTr="0007410C">
        <w:trPr>
          <w:jc w:val="center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</w:pPr>
            <w:r>
              <w:rPr>
                <w:rFonts w:cs="Tahoma"/>
              </w:rPr>
              <w:t>Prosta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60 mm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rPr>
                <w:rFonts w:cs="Tahoma"/>
              </w:rPr>
            </w:pPr>
            <w:r>
              <w:rPr>
                <w:rFonts w:cs="Tahoma"/>
              </w:rPr>
              <w:t xml:space="preserve">Odwrotnie  tnąca , </w:t>
            </w:r>
          </w:p>
          <w:p w:rsidR="0007410C" w:rsidRDefault="0007410C">
            <w:pPr>
              <w:pStyle w:val="Zawartotabeli"/>
            </w:pPr>
            <w:r>
              <w:rPr>
                <w:rFonts w:cs="Tahoma"/>
              </w:rPr>
              <w:t>2 guziki mocujące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75cm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600</w:t>
            </w:r>
          </w:p>
        </w:tc>
      </w:tr>
    </w:tbl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>Zestawienie parametrów podlegających ocenie w ramach kryterium walory użytkowe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>1 – Stabilność igły w imadle ( weryfikacja na podstawie próbek )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Tak – 10 pkt.</w:t>
      </w: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Nie  -  0 pkt.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>2 – Wytrzymałość igły ( weryfikacja na podstawie próbek )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Tak – 10 pkt.</w:t>
      </w:r>
    </w:p>
    <w:p w:rsidR="0007410C" w:rsidRDefault="0007410C" w:rsidP="0007410C">
      <w:pPr>
        <w:rPr>
          <w:b/>
          <w:bCs/>
        </w:rPr>
      </w:pPr>
      <w:r>
        <w:rPr>
          <w:b/>
          <w:bCs/>
        </w:rPr>
        <w:lastRenderedPageBreak/>
        <w:t xml:space="preserve">       Nie  -  0 pkt.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3 – Wytrzymałość nitki na zrywanie ( weryfikacja na podstawie próbek )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 -  0 pkt.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pStyle w:val="Tekstpodstawowywcity"/>
        <w:ind w:left="0"/>
      </w:pPr>
    </w:p>
    <w:p w:rsidR="0007410C" w:rsidRDefault="0007410C" w:rsidP="0007410C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4</w:t>
      </w:r>
    </w:p>
    <w:p w:rsidR="0007410C" w:rsidRDefault="0007410C" w:rsidP="0007410C">
      <w:pPr>
        <w:pStyle w:val="Nagwek"/>
      </w:pPr>
    </w:p>
    <w:p w:rsidR="0007410C" w:rsidRDefault="0007410C" w:rsidP="0007410C">
      <w:pPr>
        <w:pStyle w:val="Nagwek"/>
        <w:rPr>
          <w:b/>
          <w:bCs/>
        </w:rPr>
      </w:pPr>
      <w:r>
        <w:rPr>
          <w:b/>
          <w:bCs/>
        </w:rPr>
        <w:t xml:space="preserve">Nici wchłanialne, syntetyczne, plecione bez igły, wykonane z kwasu </w:t>
      </w:r>
      <w:proofErr w:type="spellStart"/>
      <w:r>
        <w:rPr>
          <w:b/>
          <w:bCs/>
        </w:rPr>
        <w:t>poliglikolowego</w:t>
      </w:r>
      <w:proofErr w:type="spellEnd"/>
      <w:r>
        <w:rPr>
          <w:b/>
          <w:bCs/>
        </w:rPr>
        <w:t xml:space="preserve"> lub z polimeru  kwasu glikolowego i mlekowego, jednobarwne, powlekane stearynianem wapnia  i </w:t>
      </w:r>
      <w:proofErr w:type="spellStart"/>
      <w:r>
        <w:rPr>
          <w:b/>
          <w:bCs/>
        </w:rPr>
        <w:t>polikaprolaktonem</w:t>
      </w:r>
      <w:proofErr w:type="spellEnd"/>
      <w:r>
        <w:rPr>
          <w:b/>
          <w:bCs/>
        </w:rPr>
        <w:t xml:space="preserve"> lub kwasem </w:t>
      </w:r>
      <w:proofErr w:type="spellStart"/>
      <w:r>
        <w:rPr>
          <w:b/>
          <w:bCs/>
        </w:rPr>
        <w:t>poliglikolowym</w:t>
      </w:r>
      <w:proofErr w:type="spellEnd"/>
      <w:r>
        <w:rPr>
          <w:b/>
          <w:bCs/>
        </w:rPr>
        <w:t xml:space="preserve">, wchłaniające się w ciągu 56-90 dni,  zachowujące minimum 60 % siły podtrzymywania tkankowego po 14 dniach </w:t>
      </w:r>
      <w:r>
        <w:t xml:space="preserve">                                                                  </w:t>
      </w:r>
    </w:p>
    <w:p w:rsidR="0007410C" w:rsidRDefault="0007410C" w:rsidP="0007410C">
      <w:pPr>
        <w:pStyle w:val="Nagwek"/>
      </w:pPr>
    </w:p>
    <w:p w:rsidR="0007410C" w:rsidRDefault="0007410C" w:rsidP="0007410C"/>
    <w:tbl>
      <w:tblPr>
        <w:tblW w:w="577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7"/>
        <w:gridCol w:w="2046"/>
        <w:gridCol w:w="1509"/>
        <w:gridCol w:w="1513"/>
      </w:tblGrid>
      <w:tr w:rsidR="0007410C" w:rsidTr="0007410C">
        <w:trPr>
          <w:tblHeader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Lp.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Długość nitki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Grubość nitki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</w:p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Ilość saszetek</w:t>
            </w:r>
          </w:p>
        </w:tc>
      </w:tr>
      <w:tr w:rsidR="0007410C" w:rsidTr="0007410C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150cm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 – 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</w:tr>
      <w:tr w:rsidR="0007410C" w:rsidTr="0007410C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 x 45 cm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3 - 0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2880</w:t>
            </w:r>
          </w:p>
        </w:tc>
      </w:tr>
      <w:tr w:rsidR="0007410C" w:rsidTr="0007410C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12x 45 cm 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2 - 0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1020</w:t>
            </w:r>
          </w:p>
        </w:tc>
      </w:tr>
      <w:tr w:rsidR="0007410C" w:rsidTr="0007410C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Podwiązka endoskopowa z aplikatorem</w:t>
            </w:r>
          </w:p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50-70cm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 – 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72</w:t>
            </w:r>
          </w:p>
        </w:tc>
      </w:tr>
    </w:tbl>
    <w:p w:rsidR="0007410C" w:rsidRDefault="0007410C" w:rsidP="0007410C"/>
    <w:p w:rsidR="0007410C" w:rsidRDefault="0007410C" w:rsidP="0007410C"/>
    <w:p w:rsidR="0007410C" w:rsidRDefault="0007410C" w:rsidP="0007410C">
      <w:pPr>
        <w:rPr>
          <w:b/>
          <w:bCs/>
        </w:rPr>
      </w:pPr>
      <w:r>
        <w:rPr>
          <w:b/>
          <w:bCs/>
        </w:rPr>
        <w:t>Zestawienie parametrów podlegających ocenie w ramach kryterium walory użytkowe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>1 – Wytrzymałość nitki na zrywanie ( weryfikacja na podstawie próbek )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      Tak  - 10 pkt.</w:t>
      </w: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      Nie  -  0 pkt.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>2 – Trzymanie węzła (na drugim węźle, weryfikacja na podstawie próbek )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      Tak  -  10 pkt.</w:t>
      </w: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      Nie   -   0 pkt.</w:t>
      </w:r>
    </w:p>
    <w:p w:rsidR="0007410C" w:rsidRDefault="0007410C" w:rsidP="0007410C"/>
    <w:p w:rsidR="0007410C" w:rsidRDefault="0007410C" w:rsidP="0007410C">
      <w:pPr>
        <w:rPr>
          <w:b/>
          <w:bCs/>
        </w:rPr>
      </w:pPr>
      <w:r>
        <w:rPr>
          <w:b/>
          <w:bCs/>
        </w:rPr>
        <w:t>3 – Łatwe wyjmowanie pojedynczej nitki z saszetki  (weryfikacja na podstawie próbek )</w:t>
      </w:r>
    </w:p>
    <w:p w:rsidR="0007410C" w:rsidRDefault="0007410C" w:rsidP="0007410C">
      <w:pPr>
        <w:rPr>
          <w:b/>
          <w:bCs/>
        </w:rPr>
      </w:pP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      Tak  -  10 pkt.</w:t>
      </w:r>
    </w:p>
    <w:p w:rsidR="0007410C" w:rsidRDefault="0007410C" w:rsidP="0007410C">
      <w:pPr>
        <w:rPr>
          <w:b/>
          <w:bCs/>
        </w:rPr>
      </w:pPr>
      <w:r>
        <w:rPr>
          <w:b/>
          <w:bCs/>
        </w:rPr>
        <w:t xml:space="preserve">             Nie   -    0 pkt.</w:t>
      </w:r>
    </w:p>
    <w:p w:rsidR="0007410C" w:rsidRDefault="0007410C" w:rsidP="0007410C"/>
    <w:p w:rsidR="0007410C" w:rsidRDefault="0007410C" w:rsidP="0007410C"/>
    <w:p w:rsidR="0007410C" w:rsidRDefault="0007410C" w:rsidP="0007410C">
      <w:pPr>
        <w:rPr>
          <w:sz w:val="24"/>
          <w:szCs w:val="24"/>
          <w:u w:val="single"/>
        </w:rPr>
      </w:pPr>
    </w:p>
    <w:p w:rsidR="0007410C" w:rsidRDefault="0007410C" w:rsidP="0007410C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Pakiet </w:t>
      </w:r>
      <w:r w:rsidR="00D8529A">
        <w:rPr>
          <w:b/>
          <w:bCs/>
          <w:sz w:val="24"/>
          <w:szCs w:val="24"/>
          <w:u w:val="single"/>
        </w:rPr>
        <w:t>5</w:t>
      </w:r>
    </w:p>
    <w:p w:rsidR="0007410C" w:rsidRDefault="0007410C" w:rsidP="0007410C">
      <w:pPr>
        <w:pStyle w:val="Nagwek"/>
        <w:rPr>
          <w:b/>
          <w:bCs/>
        </w:rPr>
      </w:pPr>
    </w:p>
    <w:p w:rsidR="0007410C" w:rsidRDefault="0007410C" w:rsidP="0007410C">
      <w:pPr>
        <w:pStyle w:val="Nagwek"/>
      </w:pPr>
      <w:r>
        <w:rPr>
          <w:b/>
          <w:bCs/>
        </w:rPr>
        <w:t xml:space="preserve">Nici  wchłanialne, syntetyczne, plecione, dwuskładnikowe – polimer kwasu glikolowego i mlekowego, jednobarwne i niebarwione, wchłaniające się w ciągu 56 – 70 dni, zachowujące około 75% podtrzymania tkankowego po 14 dniach, ( nasączone substancją antybakteryjną )       </w:t>
      </w:r>
      <w:r>
        <w:t xml:space="preserve">   </w:t>
      </w:r>
    </w:p>
    <w:p w:rsidR="0007410C" w:rsidRDefault="0007410C" w:rsidP="0007410C"/>
    <w:tbl>
      <w:tblPr>
        <w:tblW w:w="752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"/>
        <w:gridCol w:w="1218"/>
        <w:gridCol w:w="1135"/>
        <w:gridCol w:w="1765"/>
        <w:gridCol w:w="709"/>
        <w:gridCol w:w="992"/>
        <w:gridCol w:w="1211"/>
      </w:tblGrid>
      <w:tr w:rsidR="0007410C" w:rsidTr="0007410C">
        <w:trPr>
          <w:tblHeader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lastRenderedPageBreak/>
              <w:t>Lp.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Kształt igły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Wielkość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igły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Rodzaj  igły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nazwa </w:t>
            </w:r>
            <w:proofErr w:type="spellStart"/>
            <w:r>
              <w:rPr>
                <w:i w:val="0"/>
                <w:iCs w:val="0"/>
              </w:rPr>
              <w:t>handl</w:t>
            </w:r>
            <w:proofErr w:type="spellEnd"/>
            <w:r>
              <w:rPr>
                <w:i w:val="0"/>
                <w:iCs w:val="0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Dł.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Grubość</w:t>
            </w:r>
          </w:p>
          <w:p w:rsidR="0007410C" w:rsidRDefault="0007410C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nitki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Ilość saszetek</w:t>
            </w:r>
          </w:p>
        </w:tc>
      </w:tr>
      <w:tr w:rsidR="0007410C" w:rsidTr="0007410C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½ koła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36 mm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</w:t>
            </w:r>
          </w:p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Rozwarstwiająca</w:t>
            </w:r>
          </w:p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jednobarwna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70 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2-0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15 000</w:t>
            </w:r>
          </w:p>
        </w:tc>
      </w:tr>
      <w:tr w:rsidR="0007410C" w:rsidTr="0007410C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½ koła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26 mm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</w:t>
            </w:r>
          </w:p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jednobarwna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70 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3-0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</w:tr>
      <w:tr w:rsidR="0007410C" w:rsidTr="0007410C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 xml:space="preserve">Igła </w:t>
            </w:r>
            <w:r w:rsidRPr="000771F3">
              <w:rPr>
                <w:rFonts w:cs="Tahoma"/>
                <w:vertAlign w:val="superscript"/>
              </w:rPr>
              <w:t>3</w:t>
            </w:r>
            <w:r w:rsidRPr="000771F3">
              <w:rPr>
                <w:rFonts w:cs="Tahoma"/>
              </w:rPr>
              <w:t>/</w:t>
            </w:r>
            <w:r w:rsidRPr="000771F3">
              <w:rPr>
                <w:rFonts w:cs="Tahoma"/>
                <w:vertAlign w:val="subscript"/>
              </w:rPr>
              <w:t>8</w:t>
            </w:r>
            <w:r w:rsidRPr="000771F3">
              <w:rPr>
                <w:rFonts w:cs="Tahoma"/>
              </w:rPr>
              <w:t xml:space="preserve"> koła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65 mm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Okrągła, tępa</w:t>
            </w:r>
          </w:p>
          <w:p w:rsidR="0007410C" w:rsidRPr="000771F3" w:rsidRDefault="0007410C">
            <w:pPr>
              <w:pStyle w:val="Zawartotabeli"/>
            </w:pPr>
            <w:r w:rsidRPr="000771F3">
              <w:t>Wątrobowa</w:t>
            </w:r>
          </w:p>
          <w:p w:rsidR="0007410C" w:rsidRPr="000771F3" w:rsidRDefault="0007410C">
            <w:pPr>
              <w:pStyle w:val="Zawartotabeli"/>
            </w:pPr>
            <w:r w:rsidRPr="000771F3">
              <w:rPr>
                <w:rFonts w:cs="Tahoma"/>
              </w:rPr>
              <w:t>jednobarwna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100</w:t>
            </w:r>
          </w:p>
          <w:p w:rsidR="0007410C" w:rsidRPr="000771F3" w:rsidRDefault="0007410C">
            <w:pPr>
              <w:pStyle w:val="Zawartotabeli"/>
            </w:pPr>
            <w:r w:rsidRPr="000771F3">
              <w:t>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360</w:t>
            </w:r>
          </w:p>
        </w:tc>
      </w:tr>
      <w:tr w:rsidR="0007410C" w:rsidTr="0007410C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410C" w:rsidRDefault="0007410C">
            <w:pPr>
              <w:pStyle w:val="Zawartotabeli"/>
              <w:snapToGrid w:val="0"/>
              <w:rPr>
                <w:rFonts w:cs="Tahoma"/>
                <w:highlight w:val="yellow"/>
              </w:rPr>
            </w:pPr>
            <w:r w:rsidRPr="000771F3">
              <w:rPr>
                <w:rFonts w:cs="Tahoma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Igła ½</w:t>
            </w:r>
          </w:p>
          <w:p w:rsidR="0007410C" w:rsidRPr="000771F3" w:rsidRDefault="0007410C">
            <w:pPr>
              <w:pStyle w:val="Zawartotabeli"/>
            </w:pPr>
            <w:r w:rsidRPr="000771F3">
              <w:t>koła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13 mm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Okrągła</w:t>
            </w:r>
          </w:p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niebarwiona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70 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5-0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720</w:t>
            </w:r>
          </w:p>
        </w:tc>
      </w:tr>
      <w:tr w:rsidR="0007410C" w:rsidTr="0007410C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Default="0007410C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Igła ½ koła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45 mm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Okrągła wzmocniona</w:t>
            </w:r>
          </w:p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jednobarwna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70 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10C" w:rsidRPr="000771F3" w:rsidRDefault="0007410C" w:rsidP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410C" w:rsidRPr="000771F3" w:rsidRDefault="0007410C">
            <w:pPr>
              <w:pStyle w:val="Zawartotabeli"/>
              <w:snapToGrid w:val="0"/>
              <w:rPr>
                <w:rFonts w:cs="Tahoma"/>
              </w:rPr>
            </w:pPr>
            <w:r w:rsidRPr="000771F3">
              <w:rPr>
                <w:rFonts w:cs="Tahoma"/>
              </w:rPr>
              <w:t>4000</w:t>
            </w:r>
          </w:p>
        </w:tc>
      </w:tr>
    </w:tbl>
    <w:p w:rsidR="0007410C" w:rsidRDefault="0007410C" w:rsidP="0007410C"/>
    <w:p w:rsidR="0007410C" w:rsidRDefault="0007410C" w:rsidP="0007410C"/>
    <w:p w:rsidR="0007410C" w:rsidRDefault="0007410C" w:rsidP="0007410C"/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Zestawienie parametrów podlegających ocenie w ramach kryterium walory użytkowe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1 – Zachowanie % początkowej zdolności podtrzymywania tkanek po 14 dniach 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( weryfikacja na podstawie oryginalnej ulotki zawartej w opakowaniu zbiorczym )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Około </w:t>
      </w:r>
      <w:r>
        <w:rPr>
          <w:b/>
          <w:bCs/>
          <w:szCs w:val="24"/>
        </w:rPr>
        <w:tab/>
        <w:t>75 – 80 %  -  40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50 – 74 %  - 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30 – 49 %  -  5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&lt; 30 %       -  0 pkt.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2 – Stabilność igły w imadle ( weryfikacja na podstawie próbek )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Tak –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Nie  -  0 pkt.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3 – Wytrzymałość igły ( weryfikacja na podstawie próbek )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Tak – 10 pkt.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Nie  -  0 pkt.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>4 – Wytrzymałość nitki na zrywanie ( weryfikacja na podstawie próbek )</w:t>
      </w:r>
    </w:p>
    <w:p w:rsidR="0007410C" w:rsidRDefault="0007410C" w:rsidP="0007410C">
      <w:pPr>
        <w:rPr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Tak – 10 </w:t>
      </w:r>
      <w:proofErr w:type="spellStart"/>
      <w:r>
        <w:rPr>
          <w:b/>
          <w:bCs/>
          <w:szCs w:val="24"/>
        </w:rPr>
        <w:t>pkt</w:t>
      </w:r>
      <w:proofErr w:type="spellEnd"/>
      <w:r>
        <w:rPr>
          <w:b/>
          <w:bCs/>
          <w:szCs w:val="24"/>
        </w:rPr>
        <w:t>,</w:t>
      </w:r>
    </w:p>
    <w:p w:rsidR="0007410C" w:rsidRDefault="0007410C" w:rsidP="0007410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Nie  -   0 pkt.</w:t>
      </w:r>
    </w:p>
    <w:p w:rsidR="0007410C" w:rsidRDefault="0007410C" w:rsidP="0007410C">
      <w:pPr>
        <w:rPr>
          <w:b/>
          <w:bCs/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</w:p>
    <w:p w:rsidR="0007410C" w:rsidRDefault="0007410C" w:rsidP="000741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Dotyczy wszystkich pakietów na nici</w:t>
      </w:r>
    </w:p>
    <w:p w:rsidR="0007410C" w:rsidRDefault="0007410C" w:rsidP="0007410C">
      <w:pPr>
        <w:rPr>
          <w:sz w:val="32"/>
          <w:szCs w:val="32"/>
        </w:rPr>
      </w:pPr>
    </w:p>
    <w:p w:rsidR="0007410C" w:rsidRDefault="0007410C" w:rsidP="000741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1 - Na życzenie  użytkownika oryginalny katalog z oferowanymi produktami do wglądu.</w:t>
      </w:r>
    </w:p>
    <w:p w:rsidR="0007410C" w:rsidRDefault="0007410C" w:rsidP="000741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 – Możliwość identyfikacji na każdym etapie otwarcia produktu.</w:t>
      </w:r>
    </w:p>
    <w:p w:rsidR="0007410C" w:rsidRDefault="0007410C" w:rsidP="000741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 – Tolerancja igły  +/- 1mm</w:t>
      </w:r>
    </w:p>
    <w:p w:rsidR="0007410C" w:rsidRDefault="0007410C" w:rsidP="000741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4-  W ofercie należy podać nazwę oraz kod produktu</w:t>
      </w:r>
    </w:p>
    <w:p w:rsidR="0007410C" w:rsidRDefault="0007410C" w:rsidP="0007410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 – Nitka nie może być krótsza niż w opisie</w:t>
      </w:r>
      <w:r w:rsidR="00EF4430">
        <w:rPr>
          <w:sz w:val="24"/>
          <w:szCs w:val="24"/>
        </w:rPr>
        <w:t xml:space="preserve"> i nie dłuższa niż 5cm od podanej w </w:t>
      </w:r>
      <w:proofErr w:type="spellStart"/>
      <w:r w:rsidR="00EF4430">
        <w:rPr>
          <w:sz w:val="24"/>
          <w:szCs w:val="24"/>
        </w:rPr>
        <w:t>siwz</w:t>
      </w:r>
      <w:proofErr w:type="spellEnd"/>
      <w:r w:rsidR="00EF4430">
        <w:rPr>
          <w:sz w:val="24"/>
          <w:szCs w:val="24"/>
        </w:rPr>
        <w:t xml:space="preserve"> długości</w:t>
      </w:r>
      <w:r>
        <w:rPr>
          <w:sz w:val="24"/>
          <w:szCs w:val="24"/>
        </w:rPr>
        <w:t>.</w:t>
      </w:r>
    </w:p>
    <w:p w:rsidR="0007410C" w:rsidRDefault="0007410C" w:rsidP="0007410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6 – zamawiający wymaga dostarczenia szwów od jednego producenta w ramach danego pakietu, celem zachowania jedności szwów przy każdym zabiegu. W związku z powyższym zamawiający nie będzie wydzielał pojedynczych pozycji.</w:t>
      </w:r>
    </w:p>
    <w:p w:rsidR="0007410C" w:rsidRDefault="0007410C" w:rsidP="0007410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7 – Opinie z ośrodków chirurgicznych o tym samym poziomie referencji co WCO.</w:t>
      </w:r>
    </w:p>
    <w:p w:rsidR="0007410C" w:rsidRDefault="0007410C" w:rsidP="0007410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8 – Banderola na opakowaniu (łatwe i szybkie otwieranie produktu).</w:t>
      </w:r>
    </w:p>
    <w:p w:rsidR="0007410C" w:rsidRDefault="0007410C" w:rsidP="0007410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9–Niespełnione choćby jednego warunku granicznego wymienionego powyżej, będzie skutkować </w:t>
      </w:r>
    </w:p>
    <w:p w:rsidR="0007410C" w:rsidRDefault="0007410C" w:rsidP="0007410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odrzuceniem oferty.</w:t>
      </w:r>
    </w:p>
    <w:p w:rsidR="0007410C" w:rsidRDefault="0007410C" w:rsidP="0007410C">
      <w:pPr>
        <w:rPr>
          <w:b/>
          <w:bCs/>
          <w:szCs w:val="24"/>
        </w:rPr>
      </w:pPr>
    </w:p>
    <w:p w:rsidR="0007410C" w:rsidRDefault="0007410C" w:rsidP="0007410C">
      <w:pPr>
        <w:rPr>
          <w:b/>
          <w:bCs/>
          <w:szCs w:val="24"/>
        </w:rPr>
      </w:pPr>
    </w:p>
    <w:p w:rsidR="0007410C" w:rsidRDefault="0007410C" w:rsidP="0007410C"/>
    <w:p w:rsidR="00514E98" w:rsidRDefault="00514E98"/>
    <w:sectPr w:rsidR="00514E98" w:rsidSect="005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7410C"/>
    <w:rsid w:val="0007410C"/>
    <w:rsid w:val="000771F3"/>
    <w:rsid w:val="00514E98"/>
    <w:rsid w:val="00731B1E"/>
    <w:rsid w:val="00AD154D"/>
    <w:rsid w:val="00B83787"/>
    <w:rsid w:val="00C36C28"/>
    <w:rsid w:val="00D8529A"/>
    <w:rsid w:val="00EE1A63"/>
    <w:rsid w:val="00E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74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74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41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4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7410C"/>
    <w:pPr>
      <w:widowControl w:val="0"/>
      <w:suppressLineNumbers/>
      <w:suppressAutoHyphens/>
    </w:pPr>
    <w:rPr>
      <w:rFonts w:eastAsia="Lucida Sans Unicode"/>
      <w:sz w:val="24"/>
      <w:lang w:eastAsia="en-US"/>
    </w:rPr>
  </w:style>
  <w:style w:type="paragraph" w:customStyle="1" w:styleId="Nagwektabeli">
    <w:name w:val="Nagłówek tabeli"/>
    <w:basedOn w:val="Zawartotabeli"/>
    <w:rsid w:val="0007410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795</Words>
  <Characters>4775</Characters>
  <Application>Microsoft Office Word</Application>
  <DocSecurity>0</DocSecurity>
  <Lines>39</Lines>
  <Paragraphs>11</Paragraphs>
  <ScaleCrop>false</ScaleCrop>
  <Company>Wielkopolskie Centrum Onkologii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6</cp:revision>
  <cp:lastPrinted>2012-10-30T10:59:00Z</cp:lastPrinted>
  <dcterms:created xsi:type="dcterms:W3CDTF">2012-10-24T11:09:00Z</dcterms:created>
  <dcterms:modified xsi:type="dcterms:W3CDTF">2012-10-30T10:59:00Z</dcterms:modified>
</cp:coreProperties>
</file>