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D" w:rsidRDefault="00F856CD" w:rsidP="00F856CD">
      <w:pPr>
        <w:pStyle w:val="Tytu"/>
        <w:widowControl/>
        <w:rPr>
          <w:u w:val="single"/>
          <w:lang w:val="pl-PL"/>
        </w:rPr>
      </w:pPr>
      <w:r>
        <w:rPr>
          <w:u w:val="single"/>
          <w:lang w:val="pl-PL"/>
        </w:rPr>
        <w:t xml:space="preserve">UMOWA do przetargu nieograniczonego nr 60/2008 </w:t>
      </w:r>
    </w:p>
    <w:p w:rsidR="00F856CD" w:rsidRDefault="00F856CD" w:rsidP="00F856CD">
      <w:pPr>
        <w:jc w:val="both"/>
        <w:rPr>
          <w:b/>
          <w:sz w:val="28"/>
        </w:rPr>
      </w:pP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 xml:space="preserve">Dziennik Ustaw z 2006 r. Nr 164, poz. 1163 z </w:t>
      </w:r>
      <w:proofErr w:type="spellStart"/>
      <w:r>
        <w:rPr>
          <w:rFonts w:eastAsia="MS Mincho"/>
          <w:bCs/>
          <w:sz w:val="24"/>
          <w:szCs w:val="24"/>
        </w:rPr>
        <w:t>późn</w:t>
      </w:r>
      <w:proofErr w:type="spellEnd"/>
      <w:r>
        <w:rPr>
          <w:rFonts w:eastAsia="MS Mincho"/>
          <w:bCs/>
          <w:sz w:val="24"/>
          <w:szCs w:val="24"/>
        </w:rPr>
        <w:t>. zm.</w:t>
      </w:r>
      <w:r>
        <w:rPr>
          <w:sz w:val="24"/>
          <w:szCs w:val="24"/>
        </w:rPr>
        <w:t xml:space="preserve">) w dniu </w:t>
      </w:r>
      <w:r w:rsidR="005F6FFF">
        <w:rPr>
          <w:sz w:val="24"/>
          <w:szCs w:val="24"/>
          <w:u w:val="single"/>
        </w:rPr>
        <w:t>11.07.2008r.</w:t>
      </w:r>
      <w:r w:rsidR="005F6FFF" w:rsidRPr="005F6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pomiędzy Wielkopolskim Centrum Onkologii w Poznaniu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 zwanym dalej zamawiającym, reprezentowanym przez:</w:t>
      </w:r>
    </w:p>
    <w:p w:rsidR="00F856CD" w:rsidRDefault="00F856CD" w:rsidP="00F856C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F856CD" w:rsidRDefault="00F856CD" w:rsidP="00F856C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F856CD" w:rsidRDefault="00F856CD" w:rsidP="00F856CD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F856CD" w:rsidRDefault="00F856CD" w:rsidP="00F856C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F856CD" w:rsidRDefault="00F856CD" w:rsidP="00F856C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F856CD" w:rsidRDefault="00F856CD" w:rsidP="00F856CD">
      <w:pPr>
        <w:tabs>
          <w:tab w:val="left" w:pos="5812"/>
        </w:tabs>
        <w:jc w:val="both"/>
        <w:rPr>
          <w:sz w:val="24"/>
          <w:szCs w:val="24"/>
        </w:rPr>
      </w:pPr>
    </w:p>
    <w:p w:rsidR="00F856CD" w:rsidRDefault="00F856CD" w:rsidP="00F856CD">
      <w:pPr>
        <w:tabs>
          <w:tab w:val="left" w:pos="5812"/>
        </w:tabs>
        <w:jc w:val="both"/>
        <w:rPr>
          <w:sz w:val="24"/>
          <w:szCs w:val="24"/>
        </w:rPr>
      </w:pPr>
    </w:p>
    <w:p w:rsidR="00F856CD" w:rsidRDefault="00F856CD" w:rsidP="00F856CD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60/2008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F856CD" w:rsidRDefault="00F856CD" w:rsidP="00F856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F856CD" w:rsidRDefault="00F856CD" w:rsidP="00F856CD">
      <w:pPr>
        <w:tabs>
          <w:tab w:val="left" w:pos="5812"/>
        </w:tabs>
        <w:jc w:val="both"/>
        <w:rPr>
          <w:sz w:val="24"/>
          <w:szCs w:val="24"/>
        </w:rPr>
      </w:pPr>
    </w:p>
    <w:p w:rsidR="00F856CD" w:rsidRDefault="00F856CD" w:rsidP="00F856CD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dostawa ...................................................................................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realizacji przedmiotu umowy Wykonawca zobowiązany jest dostarczyć urządzenia – przedmiot zamówienia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terminie</w:t>
      </w:r>
      <w:r>
        <w:rPr>
          <w:b/>
          <w:sz w:val="24"/>
          <w:szCs w:val="24"/>
        </w:rPr>
        <w:t xml:space="preserve"> </w:t>
      </w:r>
      <w:r w:rsidR="005F6FFF">
        <w:rPr>
          <w:b/>
          <w:sz w:val="24"/>
          <w:szCs w:val="24"/>
        </w:rPr>
        <w:t>6 tygodni od dnia podpisania umowy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Szpitala na własny koszt i ryzyko, dokonać jego montażu i uruchomienia we wskazanym przez Zamawiającego miejscu oraz przeszkolić użytkowników w zakresie obsługi.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 ubezpieczenia na czas transportu do momentu dostawy sprzętu do siedziby Zamawiającego ponosi Wykonawca.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przedmiotu zamówieni, w zakresie i ilościach tożsamych ze specyfikacją istotnych warunków zamówienia oraz z ofertą z dnia …………… – </w:t>
      </w:r>
      <w:r>
        <w:rPr>
          <w:sz w:val="24"/>
          <w:szCs w:val="24"/>
          <w:u w:val="single"/>
        </w:rPr>
        <w:t>formularz ofertowy wraz z pozostałymi załącznikami,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integralną część do niniejszej umowy. </w:t>
      </w:r>
      <w:r>
        <w:rPr>
          <w:sz w:val="24"/>
          <w:szCs w:val="24"/>
        </w:rPr>
        <w:t xml:space="preserve">  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Parametry techniczne i jakościowe zamawianego urządzenia – przedmiotu zamówienia nie mogą, być gorsze niż określone w ofercie. Zamawiający zastrzega prawo zgłaszania Wykonawcy reklamacji w odniesieniu do przedmiotu objętego </w:t>
      </w:r>
      <w:r>
        <w:rPr>
          <w:sz w:val="24"/>
          <w:szCs w:val="24"/>
        </w:rPr>
        <w:lastRenderedPageBreak/>
        <w:t>zamówieniem. Wykonawca załatwi reklamację bez zbędnej zwłoki nie później jednak niż w przeciągu 7 dni od dnia ich złożenia.</w:t>
      </w:r>
    </w:p>
    <w:p w:rsidR="00F856CD" w:rsidRDefault="00F856CD" w:rsidP="00F856C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cia zamawianego urządzenia – przedmiotu zamówienia i </w:t>
      </w:r>
      <w:r>
        <w:rPr>
          <w:rFonts w:eastAsia="TimesNewRoman"/>
          <w:sz w:val="24"/>
          <w:szCs w:val="24"/>
        </w:rPr>
        <w:t xml:space="preserve">żądania </w:t>
      </w:r>
      <w:r>
        <w:rPr>
          <w:sz w:val="24"/>
          <w:szCs w:val="24"/>
        </w:rPr>
        <w:t>wymiany go na wolny od wad w przypadku:</w:t>
      </w:r>
    </w:p>
    <w:p w:rsidR="00F856CD" w:rsidRDefault="00F856CD" w:rsidP="00F856CD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dostarczenia urządzenia niewła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ciwej jako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F856CD" w:rsidRDefault="00F856CD" w:rsidP="00F856CD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dostarczenia urządzenia niezgodnego z zapotrzebowaniem,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gwarantuje Zamawiającemu:</w:t>
      </w:r>
    </w:p>
    <w:p w:rsidR="00F856CD" w:rsidRDefault="00F856CD" w:rsidP="00F856CD">
      <w:pPr>
        <w:pStyle w:val="Punktregulaminu-numerowan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następny dzień roboczy od zgłoszenia usterki, czas naprawy lub dostarczenia sprzętu zastępczego o nie gorszych parametrach – 48 godzin. Maksymalny czas naprawy do 14 dni.</w:t>
      </w:r>
    </w:p>
    <w:p w:rsidR="00F856CD" w:rsidRDefault="00F856CD" w:rsidP="00F856CD">
      <w:pPr>
        <w:pStyle w:val="Punktregulaminu-numerowan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dokonania naprawy w terminach wynikających z warunków określonych w pkt. 2 wymiana wadliwego egzemplarza sprzętu na nowy o parametrach nie gorszych niż uszkodzony, bez dodatkowych opłat.</w:t>
      </w:r>
    </w:p>
    <w:p w:rsidR="00F856CD" w:rsidRDefault="00F856CD" w:rsidP="00F856CD">
      <w:pPr>
        <w:pStyle w:val="Punktregulaminu-numerowan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urządzeń w okresie gwarancji na nowe w przypadku 3 awarii uniemożliwiających ich eksploatację w pełnym zakresie funkcjonalnym.</w:t>
      </w:r>
    </w:p>
    <w:p w:rsidR="00F856CD" w:rsidRDefault="00F856CD" w:rsidP="00F856CD">
      <w:pPr>
        <w:pStyle w:val="Punktregulaminu-numerowan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wymiany uszkodzonego sprzętu na nowy lub wymiany podzespołu obowiązywać będą warunki gwarancji i serwisu, wynikające ze złożonej oferty.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gwarancji nie mogą skutkować naruszeniem warunków SIWZ w toku realizacji umowy i zawierać zapisy mniej korzystne niż określone w Kodeksie cywilnym - art. 577 do art. 581. 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zapewnia bezpłatny serwis w okresie trwania gwarancji i przeglądy serwisowe z częstotliwością minimum 1 przegląd w roku.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zamawianego urządzenia,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F856CD" w:rsidRDefault="00F856CD" w:rsidP="00F856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urządzenie będące przedmiotem zamówienia stanowi jego własność, jest wolne od wad prawnych w stosunku do osób trzecich, nie stanowi również przedmiotu zabezpieczenia.</w:t>
      </w:r>
    </w:p>
    <w:p w:rsidR="00F856CD" w:rsidRDefault="00F856CD" w:rsidP="00F856CD">
      <w:pPr>
        <w:jc w:val="center"/>
        <w:rPr>
          <w:sz w:val="24"/>
          <w:szCs w:val="24"/>
        </w:rPr>
      </w:pPr>
    </w:p>
    <w:p w:rsidR="00F856CD" w:rsidRDefault="00F856CD" w:rsidP="00F8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F856CD" w:rsidRDefault="00F856CD" w:rsidP="00F856C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6CD" w:rsidRDefault="00F856CD" w:rsidP="00F856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F856CD" w:rsidRDefault="00F856CD" w:rsidP="00F85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F856CD" w:rsidRDefault="00F856CD" w:rsidP="00F85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F856CD" w:rsidRDefault="00F856CD" w:rsidP="00F85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F856CD" w:rsidRDefault="00F856CD" w:rsidP="00F85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(słownie...................................................................................................................),</w:t>
      </w:r>
    </w:p>
    <w:p w:rsidR="00F856CD" w:rsidRDefault="00F856CD" w:rsidP="00F856CD">
      <w:pPr>
        <w:pStyle w:val="Tekstpodstawowy"/>
        <w:tabs>
          <w:tab w:val="left" w:pos="360"/>
        </w:tabs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zamawiany towar polega opodatkowaniu podatkiem od towarów i usług VAT wg stawki ...................%.,zgodnej z formularzem ofertowym</w:t>
      </w:r>
      <w:r>
        <w:t>.</w:t>
      </w:r>
    </w:p>
    <w:p w:rsidR="00F856CD" w:rsidRDefault="00F856CD" w:rsidP="00F856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Nie przewiduje się waloryzacji cen</w:t>
      </w:r>
      <w:r>
        <w:t>.</w:t>
      </w:r>
    </w:p>
    <w:p w:rsidR="00F856CD" w:rsidRDefault="00F856CD" w:rsidP="00F856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Płatność za urządzenie odbędzie się w trzech ratach- każda po 1/3 wartości całkowitej umowy. Termin płatności trzech rat:</w:t>
      </w:r>
    </w:p>
    <w:p w:rsidR="00F856CD" w:rsidRDefault="00F856CD" w:rsidP="00F856CD">
      <w:pPr>
        <w:shd w:val="clear" w:color="auto" w:fill="FFFFFF"/>
        <w:ind w:left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pierwsza rata – płatność w dniu 31.10.2008r</w:t>
      </w:r>
    </w:p>
    <w:p w:rsidR="00F856CD" w:rsidRDefault="00F856CD" w:rsidP="00F856CD">
      <w:pPr>
        <w:shd w:val="clear" w:color="auto" w:fill="FFFFFF"/>
        <w:ind w:left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druga rata- płatność w dniu 31.12.2008r.</w:t>
      </w:r>
    </w:p>
    <w:p w:rsidR="00F856CD" w:rsidRDefault="00F856CD" w:rsidP="00F856CD">
      <w:pPr>
        <w:shd w:val="clear" w:color="auto" w:fill="FFFFFF"/>
        <w:ind w:left="141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- trzecia rata – płatność w dniu 28.02.2009r.</w:t>
      </w:r>
    </w:p>
    <w:p w:rsidR="00F856CD" w:rsidRDefault="00F856CD" w:rsidP="00F856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przenieść w drodze cesji wierzytelności wynikające z umowy, a przysługujące mu względem Zamawiającego na inną osobę tylko za zgodą Zamawiającego wyrażoną na piśmie</w:t>
      </w:r>
      <w:r>
        <w:t>.</w:t>
      </w:r>
    </w:p>
    <w:p w:rsidR="00F856CD" w:rsidRDefault="00F856CD" w:rsidP="00F856C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zapłaty Zamawiającemu kary umownej w wysokości:</w:t>
      </w:r>
    </w:p>
    <w:p w:rsidR="00F856CD" w:rsidRDefault="00F856CD" w:rsidP="00F856CD">
      <w:pPr>
        <w:numPr>
          <w:ilvl w:val="0"/>
          <w:numId w:val="5"/>
        </w:num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1% maksymalnej wartości netto umowy, o której mowa w § 4 umowy, za każdy dzień opóźnienia licząc od dnia określonego w § 3 ust. 4 niniejszej umowy.,</w:t>
      </w:r>
    </w:p>
    <w:p w:rsidR="00F856CD" w:rsidRDefault="00F856CD" w:rsidP="00F856CD">
      <w:pPr>
        <w:numPr>
          <w:ilvl w:val="0"/>
          <w:numId w:val="5"/>
        </w:num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10 % maksymalnej wartości netto umowy, o której mowa w § 4 umowy, za nieuzasadnione zerwanie umowy.</w:t>
      </w:r>
    </w:p>
    <w:p w:rsidR="00F856CD" w:rsidRDefault="00F856CD" w:rsidP="00F856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odszkodowania przewyższającego zastrzeżone kary umowne w przypadku, gdy nie pokryją wartości poniesionych szkód.</w:t>
      </w:r>
    </w:p>
    <w:p w:rsidR="00F856CD" w:rsidRDefault="00F856CD" w:rsidP="00F856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Zamawiającemu przysługuje prawo potrącenia ewentualnych kar umownych z wynagrodzenia należnego Wykonawcy.</w:t>
      </w:r>
    </w:p>
    <w:p w:rsidR="00F856CD" w:rsidRDefault="00F856CD" w:rsidP="00F856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rozwiązać umowę z zachowaniem 30 – dniowego terminu wypowiedzenia z powodów i na zasadach określonych w art. 145 ustawy – Prawo zamówień publicznych (t. jedn. Dz. U. 2006 Nr 164 poz. 1163,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pStyle w:val="Tekstpodstawowy"/>
        <w:tabs>
          <w:tab w:val="left" w:pos="360"/>
        </w:tabs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F856CD" w:rsidRDefault="00F856CD" w:rsidP="00F856CD">
      <w:pPr>
        <w:pStyle w:val="Tekstpodstawowy"/>
        <w:tabs>
          <w:tab w:val="left" w:pos="360"/>
        </w:tabs>
        <w:ind w:left="360" w:hanging="360"/>
        <w:jc w:val="center"/>
        <w:rPr>
          <w:b/>
          <w:szCs w:val="24"/>
        </w:rPr>
      </w:pPr>
    </w:p>
    <w:p w:rsidR="00F856CD" w:rsidRDefault="00F856CD" w:rsidP="00F856CD">
      <w:pPr>
        <w:numPr>
          <w:ilvl w:val="0"/>
          <w:numId w:val="6"/>
        </w:num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wystawienia faktury przez Wykonawcę jest podpisany przez Zamawiającego protokół odbioru zamawianego sprzętu.</w:t>
      </w:r>
    </w:p>
    <w:p w:rsidR="00F856CD" w:rsidRDefault="00F856CD" w:rsidP="00F856CD">
      <w:p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</w:p>
    <w:p w:rsidR="00F856CD" w:rsidRDefault="00F856CD" w:rsidP="00F856CD">
      <w:pPr>
        <w:autoSpaceDE w:val="0"/>
        <w:autoSpaceDN w:val="0"/>
        <w:adjustRightInd w:val="0"/>
        <w:ind w:right="-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F856CD" w:rsidRDefault="00F856CD" w:rsidP="00F856CD">
      <w:pPr>
        <w:autoSpaceDE w:val="0"/>
        <w:autoSpaceDN w:val="0"/>
        <w:adjustRightInd w:val="0"/>
        <w:ind w:right="-567"/>
        <w:jc w:val="center"/>
        <w:rPr>
          <w:color w:val="000000"/>
          <w:sz w:val="24"/>
          <w:szCs w:val="24"/>
        </w:rPr>
      </w:pP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udziela Zamawiającemu </w:t>
      </w:r>
      <w:r w:rsidR="005F6FFF">
        <w:rPr>
          <w:rFonts w:ascii="Times New Roman" w:hAnsi="Times New Roman"/>
          <w:b/>
          <w:szCs w:val="24"/>
        </w:rPr>
        <w:t>24</w:t>
      </w:r>
      <w:r>
        <w:rPr>
          <w:rFonts w:ascii="Times New Roman" w:hAnsi="Times New Roman"/>
          <w:szCs w:val="24"/>
        </w:rPr>
        <w:t xml:space="preserve"> miesięcznej gwarancji na dostarczone urządzenie – przedmiot liczony od momentu zrealizowania przedmiotu zamówienia i dokonaniu jego protokolarnego odbioru.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Okres gwarancji zostaje przedłużony o czas naprawy urządzenia – </w:t>
      </w:r>
      <w:r>
        <w:rPr>
          <w:rFonts w:ascii="Times New Roman" w:hAnsi="Times New Roman"/>
          <w:i/>
        </w:rPr>
        <w:t>przedmiotu zamówienia</w:t>
      </w:r>
      <w:r>
        <w:rPr>
          <w:rFonts w:ascii="Times New Roman" w:hAnsi="Times New Roman"/>
          <w:szCs w:val="24"/>
        </w:rPr>
        <w:t xml:space="preserve"> w przypadku naprawy trwającej powyżej 3 dni, liczonych od momentu pisemnego (również faksem) zgłoszenia awarii (usterki) do momentu jej usunięcia</w:t>
      </w:r>
      <w:r>
        <w:rPr>
          <w:szCs w:val="24"/>
        </w:rPr>
        <w:t>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Czas reakcji serwisu od zgłoszenia awarii: max 48 godzin. W przypadku niedotrzymania powyższego terminu Zamawiający może naliczyć Wykonawcy karę umowną w wysokości 0,1 % wartości netto zamówienia.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Wykonawcy zobowiązuje się naprawić uszkodzone urządzenia – </w:t>
      </w:r>
      <w:r>
        <w:rPr>
          <w:rFonts w:ascii="Times New Roman" w:hAnsi="Times New Roman"/>
          <w:i/>
        </w:rPr>
        <w:t>przedmiot zamówienia</w:t>
      </w:r>
      <w:r>
        <w:rPr>
          <w:rFonts w:ascii="Times New Roman" w:hAnsi="Times New Roman"/>
          <w:szCs w:val="24"/>
        </w:rPr>
        <w:t xml:space="preserve"> w terminie do 48 godzin od momentu otrzymania zgłoszenia do naprawy, a w przypadku konieczności sprowadzania części spoza granic Polski – do 14 dni. W przypadku niedotrzymania terminu naprawy Zamawiający może naliczyć Wykonawcy karę umowną w wysokości 0,1% wartości netto zamówienia, którego dotyczy naprawa, za każdy dzień opóźnienia.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3-krotnej naprawy gwarancyjnej tego samego elementu lub podzespołu, Wykonawca obowiązany jest wymienić ten element (podzespół) na nowy</w:t>
      </w:r>
      <w:r>
        <w:rPr>
          <w:szCs w:val="24"/>
        </w:rPr>
        <w:t>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Jeżeli w okresie gwarancji ujawnią się wady fizyczne urządzeń– </w:t>
      </w:r>
      <w:r>
        <w:rPr>
          <w:rFonts w:ascii="Times New Roman" w:hAnsi="Times New Roman"/>
          <w:i/>
        </w:rPr>
        <w:t>przedmiotu zamówienia</w:t>
      </w:r>
      <w:r>
        <w:rPr>
          <w:rFonts w:ascii="Times New Roman" w:hAnsi="Times New Roman"/>
          <w:szCs w:val="24"/>
        </w:rPr>
        <w:t>, uniemożliwiające jego poprawne użytkowanie, Wykonawca wymieni przedmiot zamówienia na nowy. W przypadku okoliczności określonych wyżej przedłużeniu ulega okresu gwarancji o pełen okres niesprawności dostarczonego urządzenia.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Wymagane przeglądy gwarancyjne i naprawy gwarancyjne odbywają się na koszt Wykonawcy.</w:t>
      </w:r>
    </w:p>
    <w:p w:rsidR="00F856CD" w:rsidRDefault="00F856CD" w:rsidP="00F856CD">
      <w:pPr>
        <w:pStyle w:val="Tekstpodstawowy"/>
        <w:numPr>
          <w:ilvl w:val="0"/>
          <w:numId w:val="7"/>
        </w:num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jest zobowiązany do zapewnienia na terenie kraju serwisu gwarancyjnego autoryzowanego przez producenta dla oferowanego przedmiotu zamówienia, tj. zapewnienia usług serwisowych i oryginalnych części dla dostarczonego przedmiotu zamówienia</w:t>
      </w:r>
    </w:p>
    <w:p w:rsidR="00F856CD" w:rsidRDefault="00F856CD" w:rsidP="00F856CD">
      <w:pPr>
        <w:rPr>
          <w:sz w:val="24"/>
          <w:szCs w:val="24"/>
        </w:rPr>
      </w:pPr>
    </w:p>
    <w:p w:rsidR="00F856CD" w:rsidRDefault="00F856CD" w:rsidP="00F856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Wykonawcy – ............................................................................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F856CD" w:rsidRDefault="00F856CD" w:rsidP="00F856CD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–</w:t>
      </w:r>
      <w:proofErr w:type="spellStart"/>
      <w:r>
        <w:rPr>
          <w:sz w:val="24"/>
          <w:szCs w:val="24"/>
        </w:rPr>
        <w:t>Matthew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Ibbs</w:t>
      </w:r>
      <w:proofErr w:type="spellEnd"/>
    </w:p>
    <w:p w:rsidR="00F856CD" w:rsidRDefault="00F856CD" w:rsidP="00F856CD">
      <w:pPr>
        <w:jc w:val="both"/>
        <w:rPr>
          <w:sz w:val="24"/>
          <w:szCs w:val="24"/>
        </w:rPr>
      </w:pPr>
    </w:p>
    <w:p w:rsidR="00F856CD" w:rsidRDefault="00F856CD" w:rsidP="00F856CD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F856CD" w:rsidRDefault="00F856CD" w:rsidP="00F856CD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</w:p>
    <w:p w:rsidR="00F856CD" w:rsidRDefault="00F856CD" w:rsidP="00F856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F856CD" w:rsidRDefault="00F856CD" w:rsidP="00F856CD">
      <w:pPr>
        <w:spacing w:before="120"/>
        <w:jc w:val="both"/>
        <w:rPr>
          <w:sz w:val="24"/>
          <w:szCs w:val="24"/>
        </w:rPr>
      </w:pPr>
    </w:p>
    <w:p w:rsidR="00F856CD" w:rsidRDefault="00F856CD" w:rsidP="00F856CD">
      <w:pPr>
        <w:spacing w:before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856CD" w:rsidRDefault="00F856CD" w:rsidP="00F856CD">
      <w:pPr>
        <w:numPr>
          <w:ilvl w:val="0"/>
          <w:numId w:val="8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F856CD" w:rsidRDefault="00F856CD" w:rsidP="00F856CD">
      <w:pPr>
        <w:numPr>
          <w:ilvl w:val="0"/>
          <w:numId w:val="8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Wykonawcy ciąży odpowiedzialność cywilna za szkody oraz następstwa nieszczęśliwych wypadków dotyczące pracowników i osób trzecich powstałe w związku z realizacją umowy.</w:t>
      </w:r>
    </w:p>
    <w:p w:rsidR="00F856CD" w:rsidRDefault="00F856CD" w:rsidP="00F856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56CD" w:rsidRDefault="00F856CD" w:rsidP="00F856CD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F856CD" w:rsidRDefault="00F856CD" w:rsidP="00F856CD">
      <w:pPr>
        <w:ind w:firstLine="708"/>
        <w:jc w:val="center"/>
        <w:rPr>
          <w:sz w:val="24"/>
          <w:szCs w:val="24"/>
        </w:rPr>
      </w:pPr>
    </w:p>
    <w:p w:rsidR="00F856CD" w:rsidRDefault="00F856CD" w:rsidP="00F856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F856CD" w:rsidRDefault="00F856CD" w:rsidP="00F856CD">
      <w:pPr>
        <w:spacing w:before="120"/>
        <w:ind w:left="4680"/>
        <w:jc w:val="both"/>
        <w:rPr>
          <w:sz w:val="24"/>
          <w:szCs w:val="24"/>
        </w:rPr>
      </w:pPr>
    </w:p>
    <w:p w:rsidR="00F856CD" w:rsidRDefault="00F856CD" w:rsidP="00F856CD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F856CD" w:rsidRDefault="00F856CD" w:rsidP="00F856C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niniejszej umowy wymagaj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formy pisemnej pod rygorem niewa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F856CD" w:rsidRDefault="00F856CD" w:rsidP="00F856C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F856CD" w:rsidRDefault="00F856CD" w:rsidP="00F856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56CD" w:rsidRDefault="00F856CD" w:rsidP="00F856C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:rsidR="00F856CD" w:rsidRDefault="00F856CD" w:rsidP="00F856C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F856CD" w:rsidRDefault="00F856CD" w:rsidP="00F856CD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ąż</w:t>
      </w:r>
      <w:r>
        <w:rPr>
          <w:sz w:val="24"/>
          <w:szCs w:val="24"/>
        </w:rPr>
        <w:t>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do rozstrzygni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sporów mog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wynikn</w:t>
      </w:r>
      <w:r>
        <w:rPr>
          <w:rFonts w:eastAsia="TimesNewRoman"/>
          <w:sz w:val="24"/>
          <w:szCs w:val="24"/>
        </w:rPr>
        <w:t xml:space="preserve">ąć </w:t>
      </w:r>
      <w:r>
        <w:rPr>
          <w:sz w:val="24"/>
          <w:szCs w:val="24"/>
        </w:rPr>
        <w:t>przy realizacji niniejszej umowy na drodze ugodowej.</w:t>
      </w:r>
    </w:p>
    <w:p w:rsidR="00F856CD" w:rsidRDefault="00F856CD" w:rsidP="00F856CD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eli strony nie osi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gn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kompromisu wówczas sporne sprawy kierowane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do S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du powszechnego 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ciwego dla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cego.</w:t>
      </w:r>
    </w:p>
    <w:p w:rsidR="00F856CD" w:rsidRDefault="00F856CD" w:rsidP="00F856CD">
      <w:pPr>
        <w:rPr>
          <w:sz w:val="24"/>
          <w:szCs w:val="24"/>
        </w:rPr>
      </w:pPr>
    </w:p>
    <w:p w:rsidR="00F856CD" w:rsidRDefault="00F856CD" w:rsidP="00F856CD">
      <w:pPr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§14</w:t>
      </w:r>
    </w:p>
    <w:p w:rsidR="00F856CD" w:rsidRDefault="00F856CD" w:rsidP="00F856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F856CD" w:rsidRDefault="00F856CD" w:rsidP="00F856CD">
      <w:pPr>
        <w:spacing w:before="120"/>
        <w:jc w:val="both"/>
        <w:rPr>
          <w:sz w:val="24"/>
          <w:szCs w:val="24"/>
        </w:rPr>
      </w:pPr>
    </w:p>
    <w:p w:rsidR="00F856CD" w:rsidRDefault="00F856CD" w:rsidP="00F856CD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F856CD" w:rsidRDefault="00F856CD" w:rsidP="00F856CD">
      <w:pPr>
        <w:spacing w:line="312" w:lineRule="auto"/>
        <w:rPr>
          <w:b/>
          <w:color w:val="000000"/>
          <w:sz w:val="24"/>
          <w:szCs w:val="24"/>
        </w:rPr>
      </w:pPr>
    </w:p>
    <w:p w:rsidR="00F856CD" w:rsidRDefault="00F856CD" w:rsidP="00F856CD">
      <w:pPr>
        <w:spacing w:before="40" w:after="40"/>
        <w:jc w:val="right"/>
        <w:rPr>
          <w:b/>
          <w:color w:val="000000"/>
          <w:sz w:val="24"/>
          <w:szCs w:val="24"/>
        </w:rPr>
      </w:pPr>
    </w:p>
    <w:p w:rsidR="008F10BB" w:rsidRDefault="008F10BB"/>
    <w:sectPr w:rsidR="008F10BB" w:rsidSect="008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EBB"/>
    <w:multiLevelType w:val="hybridMultilevel"/>
    <w:tmpl w:val="EA241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2BBD"/>
    <w:multiLevelType w:val="hybridMultilevel"/>
    <w:tmpl w:val="44D2B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E02A4"/>
    <w:multiLevelType w:val="hybridMultilevel"/>
    <w:tmpl w:val="2E8A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003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0B73C9"/>
    <w:multiLevelType w:val="hybridMultilevel"/>
    <w:tmpl w:val="0C964E38"/>
    <w:lvl w:ilvl="0" w:tplc="69C2BCA6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E3B82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D28BD"/>
    <w:multiLevelType w:val="hybridMultilevel"/>
    <w:tmpl w:val="DA5226D8"/>
    <w:lvl w:ilvl="0" w:tplc="9D0C8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D4DB5"/>
    <w:multiLevelType w:val="multilevel"/>
    <w:tmpl w:val="6ABC3BE2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1">
      <w:start w:val="1"/>
      <w:numFmt w:val="none"/>
      <w:lvlText w:val="6.9."/>
      <w:lvlJc w:val="left"/>
      <w:pPr>
        <w:tabs>
          <w:tab w:val="num" w:pos="1644"/>
        </w:tabs>
        <w:ind w:left="1644" w:hanging="6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9EF2A61"/>
    <w:multiLevelType w:val="hybridMultilevel"/>
    <w:tmpl w:val="F88A4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6CD"/>
    <w:rsid w:val="004B4F78"/>
    <w:rsid w:val="005F6FFF"/>
    <w:rsid w:val="008F10BB"/>
    <w:rsid w:val="00F8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CD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56CD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F856CD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56C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6C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85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regulaminu-numerowany">
    <w:name w:val="Punkt regulaminu - numerowany"/>
    <w:basedOn w:val="Normalny"/>
    <w:rsid w:val="00F856CD"/>
    <w:pPr>
      <w:numPr>
        <w:numId w:val="1"/>
      </w:numPr>
      <w:spacing w:before="120" w:line="260" w:lineRule="exact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8161</Characters>
  <Application>Microsoft Office Word</Application>
  <DocSecurity>0</DocSecurity>
  <Lines>68</Lines>
  <Paragraphs>19</Paragraphs>
  <ScaleCrop>false</ScaleCrop>
  <Company>Wielkopolskie Centrum Onkologii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3</cp:revision>
  <dcterms:created xsi:type="dcterms:W3CDTF">2008-07-03T07:38:00Z</dcterms:created>
  <dcterms:modified xsi:type="dcterms:W3CDTF">2008-07-03T07:39:00Z</dcterms:modified>
</cp:coreProperties>
</file>