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832F8F" w:rsidRPr="0024025B" w:rsidRDefault="00832F8F" w:rsidP="00832F8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24025B">
        <w:rPr>
          <w:rFonts w:ascii="Arial" w:hAnsi="Arial" w:cs="Arial"/>
          <w:b/>
          <w:bCs/>
          <w:sz w:val="22"/>
          <w:szCs w:val="22"/>
        </w:rPr>
        <w:t>Postępowanie prowadzone jest zgodnie z Ustawą Prawo zamówień publicznych z dnia 29 stycznia 2004 r. (</w:t>
      </w:r>
      <w:proofErr w:type="spellStart"/>
      <w:r w:rsidRPr="0024025B">
        <w:rPr>
          <w:rFonts w:ascii="Arial" w:hAnsi="Arial" w:cs="Arial"/>
          <w:b/>
          <w:bCs/>
          <w:sz w:val="22"/>
          <w:szCs w:val="22"/>
        </w:rPr>
        <w:t>t.j</w:t>
      </w:r>
      <w:proofErr w:type="spellEnd"/>
      <w:r w:rsidRPr="0024025B">
        <w:rPr>
          <w:rFonts w:ascii="Arial" w:hAnsi="Arial" w:cs="Arial"/>
          <w:b/>
          <w:bCs/>
          <w:sz w:val="22"/>
          <w:szCs w:val="22"/>
        </w:rPr>
        <w:t xml:space="preserve">. </w:t>
      </w:r>
      <w:r w:rsidRPr="0024025B">
        <w:rPr>
          <w:rFonts w:ascii="Arial" w:hAnsi="Arial" w:cs="Arial"/>
          <w:b/>
          <w:sz w:val="22"/>
          <w:szCs w:val="22"/>
        </w:rPr>
        <w:t>Dz. U. z 2019 r. poz. 1843 ze zm</w:t>
      </w:r>
      <w:r w:rsidRPr="0024025B">
        <w:rPr>
          <w:rFonts w:ascii="Arial" w:eastAsia="MS Mincho" w:hAnsi="Arial" w:cs="Arial"/>
          <w:b/>
          <w:bCs/>
          <w:sz w:val="22"/>
          <w:szCs w:val="22"/>
        </w:rPr>
        <w:t>.</w:t>
      </w:r>
      <w:r w:rsidRPr="0024025B">
        <w:rPr>
          <w:rFonts w:ascii="Arial" w:hAnsi="Arial" w:cs="Arial"/>
          <w:b/>
          <w:bCs/>
          <w:sz w:val="22"/>
          <w:szCs w:val="22"/>
        </w:rPr>
        <w:t>) – procedura jak dla zamówieni</w:t>
      </w:r>
      <w:r w:rsidR="009A77D1">
        <w:rPr>
          <w:rFonts w:ascii="Arial" w:hAnsi="Arial" w:cs="Arial"/>
          <w:b/>
          <w:bCs/>
          <w:sz w:val="22"/>
          <w:szCs w:val="22"/>
        </w:rPr>
        <w:t>a publicznego o wartości poniżej</w:t>
      </w:r>
      <w:r w:rsidRPr="0024025B">
        <w:rPr>
          <w:rFonts w:ascii="Arial" w:hAnsi="Arial" w:cs="Arial"/>
          <w:b/>
          <w:bCs/>
          <w:sz w:val="22"/>
          <w:szCs w:val="22"/>
        </w:rPr>
        <w:t xml:space="preserve"> 214.000 EURO.</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183DA5">
        <w:rPr>
          <w:rFonts w:ascii="Arial" w:hAnsi="Arial" w:cs="Arial"/>
          <w:b/>
          <w:sz w:val="22"/>
          <w:szCs w:val="22"/>
          <w:u w:val="single"/>
        </w:rPr>
        <w:t>47</w:t>
      </w:r>
      <w:r w:rsidR="00832F8F">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AA0DB9" w:rsidRPr="00832F8F" w:rsidRDefault="00832F8F" w:rsidP="00AA0DB9">
      <w:pPr>
        <w:jc w:val="center"/>
        <w:rPr>
          <w:rFonts w:ascii="Arial" w:hAnsi="Arial" w:cs="Arial"/>
          <w:b/>
          <w:sz w:val="28"/>
          <w:szCs w:val="28"/>
        </w:rPr>
      </w:pPr>
      <w:r w:rsidRPr="00832F8F">
        <w:rPr>
          <w:rFonts w:ascii="Arial" w:hAnsi="Arial" w:cs="Arial"/>
          <w:b/>
          <w:sz w:val="28"/>
          <w:szCs w:val="28"/>
        </w:rPr>
        <w:t xml:space="preserve">Zakup i dostawa </w:t>
      </w:r>
      <w:r w:rsidR="00183DA5">
        <w:rPr>
          <w:rFonts w:ascii="Arial" w:hAnsi="Arial" w:cs="Arial"/>
          <w:b/>
          <w:sz w:val="28"/>
          <w:szCs w:val="28"/>
        </w:rPr>
        <w:t xml:space="preserve">sprzętu </w:t>
      </w:r>
      <w:proofErr w:type="spellStart"/>
      <w:r w:rsidR="00183DA5">
        <w:rPr>
          <w:rFonts w:ascii="Arial" w:hAnsi="Arial" w:cs="Arial"/>
          <w:b/>
          <w:sz w:val="28"/>
          <w:szCs w:val="28"/>
        </w:rPr>
        <w:t>stomijnego</w:t>
      </w:r>
      <w:proofErr w:type="spellEnd"/>
      <w:r w:rsidR="00183DA5">
        <w:rPr>
          <w:rFonts w:ascii="Arial" w:hAnsi="Arial" w:cs="Arial"/>
          <w:b/>
          <w:sz w:val="28"/>
          <w:szCs w:val="28"/>
        </w:rPr>
        <w:t>.</w:t>
      </w:r>
    </w:p>
    <w:p w:rsidR="00AA0DB9" w:rsidRPr="008C5F26" w:rsidRDefault="00AA0DB9" w:rsidP="00AA0DB9">
      <w:pPr>
        <w:jc w:val="center"/>
        <w:rPr>
          <w:rFonts w:ascii="Arial" w:hAnsi="Arial" w:cs="Arial"/>
          <w:b/>
          <w:sz w:val="22"/>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w:t>
      </w:r>
      <w:proofErr w:type="spellStart"/>
      <w:r w:rsidRPr="008C5F26">
        <w:rPr>
          <w:rFonts w:ascii="Arial" w:hAnsi="Arial" w:cs="Arial"/>
          <w:sz w:val="22"/>
          <w:szCs w:val="22"/>
        </w:rPr>
        <w:t>fax</w:t>
      </w:r>
      <w:proofErr w:type="spellEnd"/>
      <w:r w:rsidRPr="008C5F26">
        <w:rPr>
          <w:rFonts w:ascii="Arial" w:hAnsi="Arial" w:cs="Arial"/>
          <w:sz w:val="22"/>
          <w:szCs w:val="22"/>
        </w:rPr>
        <w:t xml:space="preserve">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65061D"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00DB4637">
        <w:rPr>
          <w:rFonts w:ascii="Arial" w:hAnsi="Arial" w:cs="Arial"/>
          <w:spacing w:val="4"/>
          <w:sz w:val="22"/>
          <w:szCs w:val="22"/>
        </w:rPr>
        <w:t xml:space="preserve"> 214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DB4637">
        <w:rPr>
          <w:rFonts w:ascii="Arial" w:hAnsi="Arial" w:cs="Arial"/>
          <w:sz w:val="22"/>
          <w:szCs w:val="22"/>
        </w:rPr>
        <w:t>9</w:t>
      </w:r>
      <w:r w:rsidRPr="008F618A">
        <w:rPr>
          <w:rFonts w:ascii="Arial" w:hAnsi="Arial" w:cs="Arial"/>
          <w:sz w:val="22"/>
          <w:szCs w:val="22"/>
        </w:rPr>
        <w:t xml:space="preserve"> r. poz. 1</w:t>
      </w:r>
      <w:r w:rsidR="00DB4637">
        <w:rPr>
          <w:rFonts w:ascii="Arial" w:hAnsi="Arial" w:cs="Arial"/>
          <w:sz w:val="22"/>
          <w:szCs w:val="22"/>
        </w:rPr>
        <w:t>843</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832F8F" w:rsidRPr="00832F8F" w:rsidRDefault="00774C39" w:rsidP="00832F8F">
      <w:pPr>
        <w:jc w:val="center"/>
        <w:rPr>
          <w:rFonts w:ascii="Arial" w:hAnsi="Arial" w:cs="Arial"/>
          <w:b/>
          <w:sz w:val="22"/>
          <w:szCs w:val="22"/>
        </w:rPr>
      </w:pPr>
      <w:r w:rsidRPr="00774C39">
        <w:rPr>
          <w:rFonts w:ascii="Arial" w:hAnsi="Arial" w:cs="Arial"/>
          <w:sz w:val="22"/>
          <w:szCs w:val="22"/>
        </w:rPr>
        <w:t>Nazwa przedmiotu zamówienia:</w:t>
      </w:r>
      <w:r>
        <w:rPr>
          <w:rFonts w:ascii="Arial" w:hAnsi="Arial" w:cs="Arial"/>
          <w:b/>
          <w:sz w:val="22"/>
          <w:szCs w:val="22"/>
        </w:rPr>
        <w:t xml:space="preserve"> </w:t>
      </w:r>
      <w:r w:rsidR="00832F8F" w:rsidRPr="00832F8F">
        <w:rPr>
          <w:rFonts w:ascii="Arial" w:hAnsi="Arial" w:cs="Arial"/>
          <w:b/>
          <w:sz w:val="22"/>
          <w:szCs w:val="22"/>
        </w:rPr>
        <w:t xml:space="preserve">Zakup i dostawa </w:t>
      </w:r>
      <w:r w:rsidR="00183DA5">
        <w:rPr>
          <w:rFonts w:ascii="Arial" w:hAnsi="Arial" w:cs="Arial"/>
          <w:b/>
          <w:sz w:val="22"/>
          <w:szCs w:val="22"/>
        </w:rPr>
        <w:t xml:space="preserve">sprzętu </w:t>
      </w:r>
      <w:proofErr w:type="spellStart"/>
      <w:r w:rsidR="00183DA5">
        <w:rPr>
          <w:rFonts w:ascii="Arial" w:hAnsi="Arial" w:cs="Arial"/>
          <w:b/>
          <w:sz w:val="22"/>
          <w:szCs w:val="22"/>
        </w:rPr>
        <w:t>stomijnego</w:t>
      </w:r>
      <w:proofErr w:type="spellEnd"/>
      <w:r w:rsidR="00832F8F" w:rsidRPr="00832F8F">
        <w:rPr>
          <w:rFonts w:ascii="Arial" w:hAnsi="Arial" w:cs="Arial"/>
          <w:b/>
          <w:sz w:val="22"/>
          <w:szCs w:val="22"/>
        </w:rPr>
        <w:t>.</w:t>
      </w:r>
    </w:p>
    <w:p w:rsidR="00AA0DB9" w:rsidRPr="00265399" w:rsidRDefault="00AA0DB9" w:rsidP="00832F8F">
      <w:pPr>
        <w:ind w:left="180"/>
        <w:rPr>
          <w:rFonts w:ascii="Arial" w:hAnsi="Arial" w:cs="Arial"/>
          <w:sz w:val="22"/>
          <w:szCs w:val="22"/>
        </w:rPr>
      </w:pPr>
    </w:p>
    <w:p w:rsidR="00AA0DB9" w:rsidRPr="00265399" w:rsidRDefault="00AA0DB9" w:rsidP="0058220B">
      <w:pPr>
        <w:pStyle w:val="Default"/>
        <w:numPr>
          <w:ilvl w:val="0"/>
          <w:numId w:val="3"/>
        </w:numPr>
        <w:rPr>
          <w:rFonts w:ascii="Arial" w:hAnsi="Arial" w:cs="Arial"/>
          <w:b/>
          <w:color w:val="auto"/>
          <w:sz w:val="22"/>
          <w:szCs w:val="22"/>
        </w:rPr>
      </w:pPr>
      <w:r w:rsidRPr="00265399">
        <w:rPr>
          <w:rFonts w:ascii="Arial" w:hAnsi="Arial" w:cs="Arial"/>
          <w:color w:val="auto"/>
          <w:sz w:val="22"/>
          <w:szCs w:val="22"/>
        </w:rPr>
        <w:t xml:space="preserve">Nomenklatura wg Wspólnego Słownika Zamówień (CPV):  </w:t>
      </w:r>
    </w:p>
    <w:p w:rsidR="00AA0DB9" w:rsidRPr="00030B00" w:rsidRDefault="00AA0DB9" w:rsidP="00AA0DB9">
      <w:pPr>
        <w:autoSpaceDE w:val="0"/>
        <w:autoSpaceDN w:val="0"/>
        <w:adjustRightInd w:val="0"/>
        <w:ind w:left="644"/>
        <w:rPr>
          <w:rFonts w:ascii="Arial" w:hAnsi="Arial" w:cs="Arial"/>
          <w:sz w:val="22"/>
          <w:szCs w:val="22"/>
        </w:rPr>
      </w:pPr>
    </w:p>
    <w:p w:rsidR="00AA0DB9" w:rsidRPr="007F007D" w:rsidRDefault="007F007D" w:rsidP="00AA0DB9">
      <w:pPr>
        <w:ind w:left="720"/>
        <w:jc w:val="both"/>
        <w:rPr>
          <w:rFonts w:ascii="Arial" w:hAnsi="Arial" w:cs="Arial"/>
          <w:sz w:val="22"/>
          <w:szCs w:val="22"/>
        </w:rPr>
      </w:pPr>
      <w:r>
        <w:rPr>
          <w:rFonts w:ascii="Arial" w:hAnsi="Arial" w:cs="Arial"/>
          <w:sz w:val="22"/>
          <w:szCs w:val="22"/>
        </w:rPr>
        <w:t>33190000</w:t>
      </w:r>
      <w:r w:rsidR="00183DA5">
        <w:rPr>
          <w:rFonts w:ascii="Arial" w:hAnsi="Arial" w:cs="Arial"/>
          <w:sz w:val="22"/>
          <w:szCs w:val="22"/>
        </w:rPr>
        <w:t xml:space="preserve"> </w:t>
      </w:r>
      <w:r>
        <w:rPr>
          <w:rFonts w:ascii="Arial" w:hAnsi="Arial" w:cs="Arial"/>
          <w:sz w:val="22"/>
          <w:szCs w:val="22"/>
        </w:rPr>
        <w:t xml:space="preserve">– 8 </w:t>
      </w:r>
      <w:r w:rsidR="00183DA5">
        <w:rPr>
          <w:rFonts w:ascii="Arial" w:hAnsi="Arial" w:cs="Arial"/>
          <w:sz w:val="22"/>
          <w:szCs w:val="22"/>
        </w:rPr>
        <w:t xml:space="preserve"> </w:t>
      </w:r>
      <w:r w:rsidRPr="007F007D">
        <w:rPr>
          <w:rFonts w:ascii="Arial" w:hAnsi="Arial" w:cs="Arial"/>
          <w:sz w:val="22"/>
          <w:szCs w:val="22"/>
        </w:rPr>
        <w:t>Różne urządzenia i produkty medyczne</w:t>
      </w:r>
    </w:p>
    <w:p w:rsidR="00AA0DB9" w:rsidRPr="00030B00" w:rsidRDefault="00AA0DB9" w:rsidP="00AA0DB9">
      <w:pPr>
        <w:jc w:val="both"/>
        <w:rPr>
          <w:rFonts w:ascii="Arial" w:hAnsi="Arial" w:cs="Arial"/>
          <w:sz w:val="22"/>
          <w:szCs w:val="22"/>
        </w:rPr>
      </w:pPr>
    </w:p>
    <w:p w:rsidR="00AA0DB9" w:rsidRPr="00030B00" w:rsidRDefault="00AA0DB9" w:rsidP="0058220B">
      <w:pPr>
        <w:numPr>
          <w:ilvl w:val="0"/>
          <w:numId w:val="3"/>
        </w:numPr>
        <w:jc w:val="both"/>
        <w:rPr>
          <w:rFonts w:ascii="Arial" w:hAnsi="Arial" w:cs="Arial"/>
          <w:b/>
          <w:sz w:val="22"/>
          <w:szCs w:val="22"/>
        </w:rPr>
      </w:pPr>
      <w:r w:rsidRPr="00030B00">
        <w:rPr>
          <w:rFonts w:ascii="Arial" w:hAnsi="Arial" w:cs="Arial"/>
          <w:sz w:val="22"/>
          <w:szCs w:val="22"/>
        </w:rPr>
        <w:t>Ogólne założenia</w:t>
      </w:r>
      <w:r w:rsidRPr="00030B00">
        <w:rPr>
          <w:rFonts w:ascii="Arial" w:hAnsi="Arial" w:cs="Arial"/>
          <w:b/>
          <w:sz w:val="22"/>
          <w:szCs w:val="22"/>
        </w:rPr>
        <w:t xml:space="preserve"> </w:t>
      </w:r>
      <w:r w:rsidRPr="00737F50">
        <w:rPr>
          <w:rFonts w:ascii="Arial" w:hAnsi="Arial" w:cs="Arial"/>
          <w:sz w:val="22"/>
          <w:szCs w:val="22"/>
        </w:rPr>
        <w:t>wyjściowe</w:t>
      </w:r>
      <w:r w:rsidRPr="00030B00">
        <w:rPr>
          <w:rFonts w:ascii="Arial" w:hAnsi="Arial" w:cs="Arial"/>
          <w:b/>
          <w:sz w:val="22"/>
          <w:szCs w:val="22"/>
        </w:rPr>
        <w:t>.</w:t>
      </w:r>
    </w:p>
    <w:p w:rsidR="00AA0DB9" w:rsidRPr="00030B00" w:rsidRDefault="00AA0DB9" w:rsidP="00AA0DB9">
      <w:pPr>
        <w:pStyle w:val="Zwykytekst"/>
        <w:jc w:val="center"/>
        <w:rPr>
          <w:rFonts w:ascii="Arial" w:hAnsi="Arial" w:cs="Arial"/>
          <w:sz w:val="22"/>
          <w:szCs w:val="22"/>
        </w:rPr>
      </w:pPr>
    </w:p>
    <w:p w:rsidR="00AA0DB9" w:rsidRDefault="00AA0DB9" w:rsidP="00102551">
      <w:pPr>
        <w:ind w:left="709" w:hanging="142"/>
        <w:rPr>
          <w:rFonts w:ascii="Arial" w:hAnsi="Arial" w:cs="Arial"/>
          <w:b/>
          <w:sz w:val="22"/>
          <w:szCs w:val="22"/>
        </w:rPr>
      </w:pPr>
      <w:r w:rsidRPr="00030B00">
        <w:rPr>
          <w:rFonts w:ascii="Arial" w:hAnsi="Arial" w:cs="Arial"/>
          <w:sz w:val="22"/>
          <w:szCs w:val="22"/>
        </w:rPr>
        <w:t>Przedmiotem zamówienia jest</w:t>
      </w:r>
      <w:r w:rsidRPr="00030B00">
        <w:rPr>
          <w:rFonts w:ascii="Arial" w:hAnsi="Arial" w:cs="Arial"/>
          <w:b/>
          <w:sz w:val="22"/>
          <w:szCs w:val="22"/>
        </w:rPr>
        <w:t xml:space="preserve"> </w:t>
      </w:r>
      <w:r w:rsidR="00774C39">
        <w:rPr>
          <w:rFonts w:ascii="Arial" w:hAnsi="Arial" w:cs="Arial"/>
          <w:b/>
          <w:sz w:val="22"/>
          <w:szCs w:val="22"/>
        </w:rPr>
        <w:t xml:space="preserve"> zakup  i </w:t>
      </w:r>
      <w:r>
        <w:rPr>
          <w:rFonts w:ascii="Arial" w:hAnsi="Arial" w:cs="Arial"/>
          <w:b/>
          <w:sz w:val="22"/>
          <w:szCs w:val="22"/>
        </w:rPr>
        <w:t xml:space="preserve">dostawa </w:t>
      </w:r>
      <w:r w:rsidR="00183DA5">
        <w:rPr>
          <w:rFonts w:ascii="Arial" w:hAnsi="Arial" w:cs="Arial"/>
          <w:b/>
          <w:sz w:val="22"/>
          <w:szCs w:val="22"/>
        </w:rPr>
        <w:t xml:space="preserve">sprzętu </w:t>
      </w:r>
      <w:proofErr w:type="spellStart"/>
      <w:r w:rsidR="00183DA5">
        <w:rPr>
          <w:rFonts w:ascii="Arial" w:hAnsi="Arial" w:cs="Arial"/>
          <w:b/>
          <w:sz w:val="22"/>
          <w:szCs w:val="22"/>
        </w:rPr>
        <w:t>stomijnego</w:t>
      </w:r>
      <w:proofErr w:type="spellEnd"/>
      <w:r w:rsidR="00183DA5">
        <w:rPr>
          <w:rFonts w:ascii="Arial" w:hAnsi="Arial" w:cs="Arial"/>
          <w:b/>
          <w:sz w:val="22"/>
          <w:szCs w:val="22"/>
        </w:rPr>
        <w:t>.</w:t>
      </w:r>
    </w:p>
    <w:p w:rsidR="00183DA5" w:rsidRDefault="00183DA5" w:rsidP="00102551">
      <w:pPr>
        <w:ind w:left="709" w:hanging="142"/>
        <w:rPr>
          <w:rFonts w:ascii="Arial" w:hAnsi="Arial" w:cs="Arial"/>
          <w:b/>
          <w:sz w:val="22"/>
          <w:szCs w:val="22"/>
        </w:rPr>
      </w:pPr>
      <w:r>
        <w:rPr>
          <w:rFonts w:ascii="Arial" w:hAnsi="Arial" w:cs="Arial"/>
          <w:b/>
          <w:sz w:val="22"/>
          <w:szCs w:val="22"/>
        </w:rPr>
        <w:t xml:space="preserve">Przedmiot zamówienia został podzielony na pakiety. </w:t>
      </w:r>
    </w:p>
    <w:p w:rsidR="00AA0DB9" w:rsidRDefault="00AA0DB9" w:rsidP="00AA0DB9">
      <w:pPr>
        <w:rPr>
          <w:rFonts w:ascii="Arial" w:hAnsi="Arial" w:cs="Arial"/>
          <w:b/>
          <w:sz w:val="22"/>
          <w:szCs w:val="22"/>
        </w:rPr>
      </w:pPr>
      <w:r>
        <w:rPr>
          <w:rFonts w:ascii="Arial" w:hAnsi="Arial" w:cs="Arial"/>
          <w:b/>
          <w:sz w:val="22"/>
          <w:szCs w:val="22"/>
        </w:rPr>
        <w:t xml:space="preserve"> </w:t>
      </w:r>
    </w:p>
    <w:p w:rsidR="00AA0DB9" w:rsidRDefault="00AA0DB9" w:rsidP="00AA0DB9">
      <w:pPr>
        <w:rPr>
          <w:rFonts w:ascii="Arial" w:hAnsi="Arial" w:cs="Arial"/>
          <w:b/>
          <w:sz w:val="22"/>
          <w:szCs w:val="22"/>
        </w:rPr>
      </w:pPr>
    </w:p>
    <w:p w:rsidR="00AA0DB9" w:rsidRPr="00030B00" w:rsidRDefault="00AA0DB9" w:rsidP="00AA0DB9">
      <w:pPr>
        <w:jc w:val="center"/>
        <w:rPr>
          <w:rFonts w:ascii="Arial" w:hAnsi="Arial" w:cs="Arial"/>
          <w:b/>
          <w:sz w:val="22"/>
          <w:szCs w:val="22"/>
        </w:rPr>
      </w:pPr>
    </w:p>
    <w:p w:rsidR="00AA0DB9" w:rsidRPr="00774C39" w:rsidRDefault="00AA0DB9" w:rsidP="00102551">
      <w:pPr>
        <w:pStyle w:val="Zwykytekst"/>
        <w:ind w:left="709"/>
        <w:rPr>
          <w:rFonts w:ascii="Arial" w:eastAsia="Calibri" w:hAnsi="Arial" w:cs="Arial"/>
          <w:bCs/>
          <w:iCs/>
          <w:color w:val="000000"/>
          <w:sz w:val="22"/>
          <w:szCs w:val="22"/>
          <w:lang w:eastAsia="en-US"/>
        </w:rPr>
      </w:pPr>
      <w:r w:rsidRPr="00A94C56">
        <w:rPr>
          <w:rFonts w:ascii="Arial" w:hAnsi="Arial" w:cs="Arial"/>
          <w:sz w:val="22"/>
          <w:szCs w:val="22"/>
        </w:rPr>
        <w:t xml:space="preserve">Szczegółowy opis przedmiotu zamówienia zawarto w załączniku do Specyfikacji na </w:t>
      </w:r>
      <w:r w:rsidRPr="00774C39">
        <w:rPr>
          <w:rFonts w:ascii="Arial" w:eastAsia="Calibri" w:hAnsi="Arial" w:cs="Arial"/>
          <w:bCs/>
          <w:iCs/>
          <w:color w:val="000000"/>
          <w:sz w:val="22"/>
          <w:szCs w:val="22"/>
          <w:lang w:eastAsia="en-US"/>
        </w:rPr>
        <w:t>warunkach określonych we wzorze umowy.</w:t>
      </w:r>
    </w:p>
    <w:p w:rsidR="00AA0DB9" w:rsidRPr="00774C39" w:rsidRDefault="00AA0DB9" w:rsidP="00AA0DB9">
      <w:pPr>
        <w:pStyle w:val="Zwykytekst"/>
        <w:jc w:val="center"/>
        <w:rPr>
          <w:rFonts w:ascii="Arial" w:eastAsia="Calibri" w:hAnsi="Arial" w:cs="Arial"/>
          <w:bCs/>
          <w:iCs/>
          <w:color w:val="000000"/>
          <w:sz w:val="22"/>
          <w:szCs w:val="22"/>
          <w:lang w:eastAsia="en-US"/>
        </w:rPr>
      </w:pPr>
    </w:p>
    <w:p w:rsidR="005D1CC4" w:rsidRPr="005D1CC4" w:rsidRDefault="00AA0DB9" w:rsidP="00072DC0">
      <w:pPr>
        <w:pStyle w:val="Akapitzlist"/>
        <w:numPr>
          <w:ilvl w:val="0"/>
          <w:numId w:val="40"/>
        </w:numPr>
        <w:spacing w:after="0" w:line="240" w:lineRule="atLeast"/>
        <w:ind w:left="709" w:hanging="425"/>
        <w:jc w:val="both"/>
        <w:rPr>
          <w:rFonts w:ascii="Arial" w:hAnsi="Arial" w:cs="Arial"/>
          <w:bCs/>
          <w:iCs/>
          <w:color w:val="000000"/>
        </w:rPr>
      </w:pPr>
      <w:r w:rsidRPr="00774C39">
        <w:rPr>
          <w:rFonts w:ascii="Arial" w:hAnsi="Arial" w:cs="Arial"/>
          <w:bCs/>
          <w:iCs/>
          <w:color w:val="000000"/>
        </w:rPr>
        <w:t xml:space="preserve"> </w:t>
      </w:r>
      <w:r w:rsidR="005D1CC4" w:rsidRPr="005D1CC4">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43B2" w:rsidRDefault="005D1CC4" w:rsidP="005D1CC4">
      <w:pPr>
        <w:pStyle w:val="Akapitzlist"/>
        <w:spacing w:after="0" w:line="240" w:lineRule="atLeast"/>
        <w:ind w:left="709"/>
        <w:jc w:val="both"/>
        <w:rPr>
          <w:rFonts w:ascii="Arial" w:hAnsi="Arial" w:cs="Arial"/>
          <w:bCs/>
          <w:iCs/>
          <w:color w:val="000000"/>
        </w:rPr>
      </w:pPr>
      <w:r w:rsidRPr="005D1CC4">
        <w:rPr>
          <w:rFonts w:ascii="Arial" w:hAnsi="Arial" w:cs="Arial"/>
          <w:bCs/>
          <w:iCs/>
          <w:color w:val="000000"/>
        </w:rPr>
        <w:t xml:space="preserve">Za produkty lub </w:t>
      </w:r>
      <w:r w:rsidRPr="000843B2">
        <w:rPr>
          <w:rFonts w:ascii="Arial" w:hAnsi="Arial" w:cs="Arial"/>
          <w:bCs/>
          <w:iCs/>
          <w:color w:val="000000"/>
        </w:rPr>
        <w:t xml:space="preserve">rozwiązania równoważne uznaje się takie, które odpowiadają lub przewyższają pod względem, jakości, funkcjonalności, składu i parametrów technicznych produkty lub rozwiązania wskazane przez zamawiającego w </w:t>
      </w:r>
      <w:proofErr w:type="spellStart"/>
      <w:r w:rsidRPr="000843B2">
        <w:rPr>
          <w:rFonts w:ascii="Arial" w:hAnsi="Arial" w:cs="Arial"/>
          <w:bCs/>
          <w:iCs/>
          <w:color w:val="000000"/>
        </w:rPr>
        <w:t>siwz</w:t>
      </w:r>
      <w:proofErr w:type="spellEnd"/>
      <w:r w:rsidRPr="000843B2">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AA0DB9" w:rsidRPr="00094CA0" w:rsidRDefault="00832F8F" w:rsidP="00072DC0">
      <w:pPr>
        <w:numPr>
          <w:ilvl w:val="0"/>
          <w:numId w:val="19"/>
        </w:numPr>
        <w:ind w:left="851" w:hanging="425"/>
        <w:jc w:val="both"/>
        <w:rPr>
          <w:rFonts w:ascii="Arial" w:hAnsi="Arial" w:cs="Arial"/>
          <w:sz w:val="22"/>
          <w:szCs w:val="22"/>
        </w:rPr>
      </w:pPr>
      <w:r w:rsidRPr="00094CA0">
        <w:rPr>
          <w:rFonts w:ascii="Arial" w:hAnsi="Arial" w:cs="Arial"/>
          <w:sz w:val="22"/>
          <w:szCs w:val="22"/>
        </w:rPr>
        <w:t>Umowa na okres 24</w:t>
      </w:r>
      <w:r w:rsidR="00CF72ED">
        <w:rPr>
          <w:rFonts w:ascii="Arial" w:hAnsi="Arial" w:cs="Arial"/>
          <w:sz w:val="22"/>
          <w:szCs w:val="22"/>
        </w:rPr>
        <w:t xml:space="preserve"> miesięcy.</w:t>
      </w:r>
      <w:r w:rsidR="00AA0DB9" w:rsidRPr="00094CA0">
        <w:rPr>
          <w:rFonts w:ascii="Arial" w:hAnsi="Arial" w:cs="Arial"/>
          <w:sz w:val="22"/>
          <w:szCs w:val="22"/>
        </w:rPr>
        <w:t xml:space="preserve"> </w:t>
      </w:r>
    </w:p>
    <w:p w:rsidR="00AA0DB9" w:rsidRPr="00094CA0" w:rsidRDefault="00AA0DB9" w:rsidP="00072DC0">
      <w:pPr>
        <w:numPr>
          <w:ilvl w:val="0"/>
          <w:numId w:val="19"/>
        </w:numPr>
        <w:ind w:left="851" w:hanging="425"/>
        <w:jc w:val="both"/>
        <w:rPr>
          <w:rFonts w:ascii="Arial" w:hAnsi="Arial" w:cs="Arial"/>
          <w:sz w:val="22"/>
          <w:szCs w:val="22"/>
        </w:rPr>
      </w:pPr>
      <w:r w:rsidRPr="00094CA0">
        <w:rPr>
          <w:rFonts w:ascii="Arial" w:hAnsi="Arial" w:cs="Arial"/>
          <w:sz w:val="22"/>
          <w:szCs w:val="22"/>
        </w:rPr>
        <w:t>Dostawy sukcesywnie zgodnie z zamówieniami częściowymi składanymi telefonicznie</w:t>
      </w:r>
      <w:r w:rsidR="00102551" w:rsidRPr="00094CA0">
        <w:rPr>
          <w:rFonts w:ascii="Arial" w:hAnsi="Arial" w:cs="Arial"/>
          <w:sz w:val="22"/>
          <w:szCs w:val="22"/>
        </w:rPr>
        <w:t>/</w:t>
      </w:r>
      <w:r w:rsidRPr="00094CA0">
        <w:rPr>
          <w:rFonts w:ascii="Arial" w:hAnsi="Arial" w:cs="Arial"/>
          <w:sz w:val="22"/>
          <w:szCs w:val="22"/>
        </w:rPr>
        <w:t xml:space="preserve"> </w:t>
      </w:r>
      <w:proofErr w:type="spellStart"/>
      <w:r w:rsidRPr="00094CA0">
        <w:rPr>
          <w:rFonts w:ascii="Arial" w:hAnsi="Arial" w:cs="Arial"/>
          <w:sz w:val="22"/>
          <w:szCs w:val="22"/>
        </w:rPr>
        <w:t>faxem</w:t>
      </w:r>
      <w:proofErr w:type="spellEnd"/>
      <w:r w:rsidR="00102551" w:rsidRPr="00094CA0">
        <w:rPr>
          <w:rFonts w:ascii="Arial" w:hAnsi="Arial" w:cs="Arial"/>
          <w:sz w:val="22"/>
          <w:szCs w:val="22"/>
        </w:rPr>
        <w:t xml:space="preserve">/mailem </w:t>
      </w:r>
      <w:r w:rsidR="00832F8F" w:rsidRPr="00094CA0">
        <w:rPr>
          <w:rFonts w:ascii="Arial" w:hAnsi="Arial" w:cs="Arial"/>
          <w:sz w:val="22"/>
          <w:szCs w:val="22"/>
        </w:rPr>
        <w:t xml:space="preserve"> w okresie </w:t>
      </w:r>
      <w:r w:rsidR="00F1216C">
        <w:rPr>
          <w:rFonts w:ascii="Arial" w:hAnsi="Arial" w:cs="Arial"/>
          <w:sz w:val="22"/>
          <w:szCs w:val="22"/>
        </w:rPr>
        <w:t>trwania umowy</w:t>
      </w:r>
      <w:r w:rsidRPr="00094CA0">
        <w:rPr>
          <w:rFonts w:ascii="Arial" w:hAnsi="Arial" w:cs="Arial"/>
          <w:sz w:val="22"/>
          <w:szCs w:val="22"/>
        </w:rPr>
        <w:t xml:space="preserve">. </w:t>
      </w:r>
    </w:p>
    <w:p w:rsidR="00AA0DB9" w:rsidRPr="00094CA0" w:rsidRDefault="00AA0DB9" w:rsidP="00072DC0">
      <w:pPr>
        <w:numPr>
          <w:ilvl w:val="0"/>
          <w:numId w:val="19"/>
        </w:numPr>
        <w:ind w:left="851" w:hanging="425"/>
        <w:jc w:val="both"/>
        <w:rPr>
          <w:rFonts w:ascii="Arial" w:hAnsi="Arial" w:cs="Arial"/>
          <w:sz w:val="22"/>
          <w:szCs w:val="22"/>
        </w:rPr>
      </w:pPr>
      <w:r w:rsidRPr="00094CA0">
        <w:rPr>
          <w:rFonts w:ascii="Arial" w:hAnsi="Arial" w:cs="Arial"/>
          <w:sz w:val="22"/>
          <w:szCs w:val="22"/>
        </w:rPr>
        <w:t xml:space="preserve">Termin dostawy </w:t>
      </w:r>
      <w:proofErr w:type="spellStart"/>
      <w:r w:rsidR="00774C39" w:rsidRPr="00094CA0">
        <w:rPr>
          <w:rFonts w:ascii="Arial" w:hAnsi="Arial" w:cs="Arial"/>
          <w:sz w:val="22"/>
          <w:szCs w:val="22"/>
        </w:rPr>
        <w:t>max</w:t>
      </w:r>
      <w:proofErr w:type="spellEnd"/>
      <w:r w:rsidR="00774C39" w:rsidRPr="00094CA0">
        <w:rPr>
          <w:rFonts w:ascii="Arial" w:hAnsi="Arial" w:cs="Arial"/>
          <w:sz w:val="22"/>
          <w:szCs w:val="22"/>
        </w:rPr>
        <w:t xml:space="preserve">. </w:t>
      </w:r>
      <w:r w:rsidR="008B1117" w:rsidRPr="00094CA0">
        <w:rPr>
          <w:rFonts w:ascii="Arial" w:hAnsi="Arial" w:cs="Arial"/>
          <w:sz w:val="22"/>
          <w:szCs w:val="22"/>
        </w:rPr>
        <w:t>4</w:t>
      </w:r>
      <w:r w:rsidR="00774C39" w:rsidRPr="00094CA0">
        <w:rPr>
          <w:rFonts w:ascii="Arial" w:hAnsi="Arial" w:cs="Arial"/>
          <w:sz w:val="22"/>
          <w:szCs w:val="22"/>
        </w:rPr>
        <w:t xml:space="preserve"> dni </w:t>
      </w:r>
      <w:r w:rsidRPr="00094CA0">
        <w:rPr>
          <w:rFonts w:ascii="Arial" w:hAnsi="Arial" w:cs="Arial"/>
          <w:sz w:val="22"/>
          <w:szCs w:val="22"/>
        </w:rPr>
        <w:t>robocz</w:t>
      </w:r>
      <w:r w:rsidR="008B1117" w:rsidRPr="00094CA0">
        <w:rPr>
          <w:rFonts w:ascii="Arial" w:hAnsi="Arial" w:cs="Arial"/>
          <w:sz w:val="22"/>
          <w:szCs w:val="22"/>
        </w:rPr>
        <w:t>e</w:t>
      </w:r>
      <w:r w:rsidRPr="00094CA0">
        <w:rPr>
          <w:rFonts w:ascii="Arial" w:hAnsi="Arial" w:cs="Arial"/>
          <w:sz w:val="22"/>
          <w:szCs w:val="22"/>
        </w:rPr>
        <w:t xml:space="preserve"> od dnia otrzymania zamówienia</w:t>
      </w:r>
      <w:r w:rsidR="008C5F26" w:rsidRPr="00094CA0">
        <w:rPr>
          <w:rFonts w:ascii="Arial" w:hAnsi="Arial" w:cs="Arial"/>
          <w:sz w:val="22"/>
          <w:szCs w:val="22"/>
        </w:rPr>
        <w:t xml:space="preserve"> telefonicznie, </w:t>
      </w:r>
      <w:proofErr w:type="spellStart"/>
      <w:r w:rsidR="008C5F26" w:rsidRPr="00094CA0">
        <w:rPr>
          <w:rFonts w:ascii="Arial" w:hAnsi="Arial" w:cs="Arial"/>
          <w:sz w:val="22"/>
          <w:szCs w:val="22"/>
        </w:rPr>
        <w:t>faxem</w:t>
      </w:r>
      <w:proofErr w:type="spellEnd"/>
      <w:r w:rsidR="008C5F26" w:rsidRPr="00094CA0">
        <w:rPr>
          <w:rFonts w:ascii="Arial" w:hAnsi="Arial" w:cs="Arial"/>
          <w:sz w:val="22"/>
          <w:szCs w:val="22"/>
        </w:rPr>
        <w:t xml:space="preserve">  lub</w:t>
      </w:r>
      <w:r w:rsidRPr="00094CA0">
        <w:rPr>
          <w:rFonts w:ascii="Arial" w:hAnsi="Arial" w:cs="Arial"/>
          <w:sz w:val="22"/>
          <w:szCs w:val="22"/>
        </w:rPr>
        <w:t xml:space="preserve"> </w:t>
      </w:r>
      <w:r w:rsidR="008C5F26" w:rsidRPr="00094CA0">
        <w:rPr>
          <w:rFonts w:ascii="Arial" w:hAnsi="Arial" w:cs="Arial"/>
          <w:sz w:val="22"/>
          <w:szCs w:val="22"/>
        </w:rPr>
        <w:t>e-</w:t>
      </w:r>
      <w:r w:rsidRPr="00094CA0">
        <w:rPr>
          <w:rFonts w:ascii="Arial" w:hAnsi="Arial" w:cs="Arial"/>
          <w:sz w:val="22"/>
          <w:szCs w:val="22"/>
        </w:rPr>
        <w:t>mail</w:t>
      </w:r>
      <w:r w:rsidR="008C5F26" w:rsidRPr="00094CA0">
        <w:rPr>
          <w:rFonts w:ascii="Arial" w:hAnsi="Arial" w:cs="Arial"/>
          <w:sz w:val="22"/>
          <w:szCs w:val="22"/>
        </w:rPr>
        <w:t>em.</w:t>
      </w:r>
      <w:r w:rsidRPr="00094CA0">
        <w:rPr>
          <w:rFonts w:ascii="Arial" w:hAnsi="Arial" w:cs="Arial"/>
          <w:sz w:val="22"/>
          <w:szCs w:val="22"/>
        </w:rPr>
        <w:t xml:space="preserve"> </w:t>
      </w:r>
    </w:p>
    <w:p w:rsidR="00AA0DB9" w:rsidRPr="00094CA0" w:rsidRDefault="00AA0DB9" w:rsidP="00072DC0">
      <w:pPr>
        <w:numPr>
          <w:ilvl w:val="0"/>
          <w:numId w:val="19"/>
        </w:numPr>
        <w:ind w:left="851" w:hanging="425"/>
        <w:jc w:val="both"/>
        <w:rPr>
          <w:rFonts w:ascii="Arial" w:hAnsi="Arial" w:cs="Arial"/>
          <w:sz w:val="22"/>
          <w:szCs w:val="22"/>
        </w:rPr>
      </w:pPr>
      <w:r w:rsidRPr="00094CA0">
        <w:rPr>
          <w:rFonts w:ascii="Arial" w:hAnsi="Arial" w:cs="Arial"/>
          <w:sz w:val="22"/>
          <w:szCs w:val="22"/>
        </w:rPr>
        <w:t xml:space="preserve">W ofercie należy przedstawić termin realizacji zamówienia. </w:t>
      </w:r>
    </w:p>
    <w:p w:rsidR="00AA0DB9" w:rsidRPr="00DD2509" w:rsidRDefault="00AA0DB9" w:rsidP="00072DC0">
      <w:pPr>
        <w:numPr>
          <w:ilvl w:val="0"/>
          <w:numId w:val="19"/>
        </w:numPr>
        <w:ind w:left="851" w:hanging="425"/>
        <w:jc w:val="both"/>
        <w:rPr>
          <w:rFonts w:ascii="Arial" w:hAnsi="Arial" w:cs="Arial"/>
          <w:sz w:val="22"/>
          <w:szCs w:val="22"/>
        </w:rPr>
      </w:pPr>
      <w:r w:rsidRPr="00094CA0">
        <w:rPr>
          <w:rFonts w:ascii="Arial" w:hAnsi="Arial" w:cs="Arial"/>
          <w:sz w:val="22"/>
          <w:szCs w:val="22"/>
        </w:rPr>
        <w:t>Dostawy w godzinach 8:00 do 14:00 do magazynu</w:t>
      </w:r>
      <w:r w:rsidRPr="008C5F26">
        <w:rPr>
          <w:rFonts w:ascii="Arial" w:hAnsi="Arial" w:cs="Arial"/>
          <w:sz w:val="22"/>
          <w:szCs w:val="22"/>
        </w:rPr>
        <w:t xml:space="preserve"> WCO.</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454361" w:rsidRDefault="00BF0B1D" w:rsidP="00BF0B1D">
      <w:pPr>
        <w:pStyle w:val="Akapitzlist"/>
        <w:spacing w:before="100" w:beforeAutospacing="1" w:line="240" w:lineRule="atLeast"/>
        <w:ind w:left="851" w:hanging="425"/>
        <w:jc w:val="both"/>
        <w:outlineLvl w:val="1"/>
        <w:rPr>
          <w:rFonts w:ascii="Arial" w:hAnsi="Arial" w:cs="Arial"/>
          <w:b/>
          <w:bCs/>
        </w:rPr>
      </w:pPr>
      <w:r w:rsidRPr="00102551">
        <w:rPr>
          <w:rFonts w:ascii="Arial" w:hAnsi="Arial" w:cs="Arial"/>
        </w:rPr>
        <w:t xml:space="preserve"> 1.      Zgodnie z art. 22 ust. 1 ustawy, o udzielenie niniejszego zamówienia mogą ubiegać się wykonawcy, którzy nie podlegają wykluczeniu na podstawie art. 24 ust.1 </w:t>
      </w:r>
      <w:proofErr w:type="spellStart"/>
      <w:r w:rsidRPr="00102551">
        <w:rPr>
          <w:rFonts w:ascii="Arial" w:hAnsi="Arial" w:cs="Arial"/>
        </w:rPr>
        <w:t>pkt</w:t>
      </w:r>
      <w:proofErr w:type="spellEnd"/>
      <w:r w:rsidRPr="00102551">
        <w:rPr>
          <w:rFonts w:ascii="Arial" w:hAnsi="Arial" w:cs="Arial"/>
        </w:rPr>
        <w:t xml:space="preserve"> 12-23 </w:t>
      </w:r>
      <w:proofErr w:type="spellStart"/>
      <w:r w:rsidRPr="00102551">
        <w:rPr>
          <w:rFonts w:ascii="Arial" w:hAnsi="Arial" w:cs="Arial"/>
        </w:rPr>
        <w:t>Pzp</w:t>
      </w:r>
      <w:proofErr w:type="spellEnd"/>
      <w:r w:rsidRPr="00102551">
        <w:rPr>
          <w:rFonts w:ascii="Arial" w:hAnsi="Arial" w:cs="Arial"/>
        </w:rPr>
        <w:t xml:space="preserve"> i </w:t>
      </w:r>
      <w:r w:rsidRPr="00454361">
        <w:rPr>
          <w:rFonts w:ascii="Arial" w:hAnsi="Arial" w:cs="Arial"/>
        </w:rPr>
        <w:t>spełniają warunki udziału w postępowaniu, o ile zostały określone przez zamawiającego w ogłoszeniu. Zamawiający nie określił szczegółowych warunków udziału w postępowaniu.</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1.1.  Zamawiający nie przewiduje podstaw wykluczenia, o których mowa w art. 24 ust. 5.</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 xml:space="preserve">1.2.  Zgodnie z art. 25 ust. 1 pkt. 2 </w:t>
      </w:r>
      <w:proofErr w:type="spellStart"/>
      <w:r w:rsidRPr="00454361">
        <w:rPr>
          <w:rFonts w:ascii="Arial" w:hAnsi="Arial" w:cs="Arial"/>
        </w:rPr>
        <w:t>Pzp</w:t>
      </w:r>
      <w:proofErr w:type="spellEnd"/>
      <w:r w:rsidRPr="00454361">
        <w:rPr>
          <w:rFonts w:ascii="Arial" w:hAnsi="Arial" w:cs="Arial"/>
        </w:rPr>
        <w:t xml:space="preserve"> zamawiający żąda od wykonawców oświadczeń lub dokumentów potwierdzających spełnienie przez oferowane dostawy, usługi wymagań określonych przez zamawiającego.</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 xml:space="preserve">1.4.  Wykonawca, który podlega wykluczeniu na podstawie art. 24 ust. 1 </w:t>
      </w:r>
      <w:proofErr w:type="spellStart"/>
      <w:r w:rsidRPr="00454361">
        <w:rPr>
          <w:rFonts w:ascii="Arial" w:hAnsi="Arial" w:cs="Arial"/>
        </w:rPr>
        <w:t>pkt</w:t>
      </w:r>
      <w:proofErr w:type="spellEnd"/>
      <w:r w:rsidRPr="00454361">
        <w:rPr>
          <w:rFonts w:ascii="Arial" w:hAnsi="Arial" w:cs="Arial"/>
        </w:rPr>
        <w:t xml:space="preserve"> 13 i 14 oraz 16–20 </w:t>
      </w:r>
      <w:proofErr w:type="spellStart"/>
      <w:r w:rsidRPr="00454361">
        <w:rPr>
          <w:rFonts w:ascii="Arial" w:hAnsi="Arial" w:cs="Arial"/>
        </w:rPr>
        <w:t>Pzp</w:t>
      </w:r>
      <w:proofErr w:type="spellEnd"/>
      <w:r w:rsidRPr="0045436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w:t>
      </w:r>
      <w:r w:rsidRPr="00102551">
        <w:rPr>
          <w:rFonts w:ascii="Arial" w:hAnsi="Arial" w:cs="Arial"/>
        </w:rPr>
        <w:t xml:space="preserve"> ścigania oraz podjęcie konkretnych środków technicznych, organizacyjnych i kadrowych, które są odpowiednie dla </w:t>
      </w:r>
      <w:r w:rsidRPr="00102551">
        <w:rPr>
          <w:rFonts w:ascii="Arial" w:hAnsi="Arial" w:cs="Arial"/>
        </w:rPr>
        <w:lastRenderedPageBreak/>
        <w:t>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072DC0">
      <w:pPr>
        <w:pStyle w:val="Akapitzlist"/>
        <w:numPr>
          <w:ilvl w:val="0"/>
          <w:numId w:val="39"/>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6C23" w:rsidRDefault="00F56C23" w:rsidP="00F56C23">
      <w:pPr>
        <w:ind w:left="709"/>
        <w:jc w:val="both"/>
        <w:rPr>
          <w:rFonts w:ascii="Arial" w:hAnsi="Arial" w:cs="Arial"/>
        </w:rPr>
      </w:pPr>
      <w:r w:rsidRPr="00F56C23">
        <w:rPr>
          <w:rFonts w:ascii="Arial" w:hAnsi="Arial" w:cs="Arial"/>
        </w:rPr>
        <w:t xml:space="preserve">W celu wykazania spełniania przez Wykonawcę warunków, o których mowa w art. 22 ust. 1b  Ustawy </w:t>
      </w:r>
      <w:proofErr w:type="spellStart"/>
      <w:r w:rsidRPr="00F56C23">
        <w:rPr>
          <w:rFonts w:ascii="Arial" w:hAnsi="Arial" w:cs="Arial"/>
        </w:rPr>
        <w:t>Pzp</w:t>
      </w:r>
      <w:proofErr w:type="spellEnd"/>
      <w:r w:rsidRPr="00F56C23">
        <w:rPr>
          <w:rFonts w:ascii="Arial" w:hAnsi="Arial" w:cs="Arial"/>
        </w:rPr>
        <w:t xml:space="preserve"> oraz wykazania braku podstaw do wykluczenia z postępowania o udzielenie zamówienia Wykonawcy w okolicznościach, o których mowa w art. 24 ust. 1 </w:t>
      </w:r>
      <w:proofErr w:type="spellStart"/>
      <w:r w:rsidRPr="00F56C23">
        <w:rPr>
          <w:rFonts w:ascii="Arial" w:hAnsi="Arial" w:cs="Arial"/>
        </w:rPr>
        <w:t>pkt</w:t>
      </w:r>
      <w:proofErr w:type="spellEnd"/>
      <w:r w:rsidRPr="00F56C23">
        <w:rPr>
          <w:rFonts w:ascii="Arial" w:hAnsi="Arial" w:cs="Arial"/>
        </w:rPr>
        <w:t xml:space="preserve"> 12-23 ustawy </w:t>
      </w:r>
      <w:proofErr w:type="spellStart"/>
      <w:r w:rsidRPr="00F56C23">
        <w:rPr>
          <w:rFonts w:ascii="Arial" w:hAnsi="Arial" w:cs="Arial"/>
        </w:rPr>
        <w:t>Pzp</w:t>
      </w:r>
      <w:proofErr w:type="spellEnd"/>
      <w:r w:rsidRPr="00F56C23">
        <w:rPr>
          <w:rFonts w:ascii="Arial" w:hAnsi="Arial" w:cs="Arial"/>
        </w:rPr>
        <w:t xml:space="preserve"> i wykazania </w:t>
      </w:r>
      <w:r w:rsidRPr="00F56C23">
        <w:rPr>
          <w:rFonts w:ascii="Arial" w:hAnsi="Arial" w:cs="Arial"/>
          <w:bCs/>
          <w:iCs/>
        </w:rPr>
        <w:t>że oferowany przedmiot zamówienia spełnia wymagania specyfikacji istotnych warunków zamówienia</w:t>
      </w:r>
      <w:r w:rsidRPr="00F56C23">
        <w:rPr>
          <w:rFonts w:ascii="Arial" w:hAnsi="Arial" w:cs="Arial"/>
        </w:rPr>
        <w:t xml:space="preserve"> należy przedłożyć :</w:t>
      </w:r>
    </w:p>
    <w:p w:rsidR="00530D97" w:rsidRPr="00530D9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072DC0">
      <w:pPr>
        <w:pStyle w:val="Akapitzlist"/>
        <w:numPr>
          <w:ilvl w:val="0"/>
          <w:numId w:val="39"/>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w:t>
      </w:r>
      <w:r w:rsidRPr="005E3F8D">
        <w:rPr>
          <w:rFonts w:ascii="Arial" w:hAnsi="Arial" w:cs="Arial"/>
          <w:bCs/>
          <w:iCs/>
          <w:sz w:val="22"/>
          <w:szCs w:val="22"/>
        </w:rPr>
        <w:lastRenderedPageBreak/>
        <w:t>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8B1117"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8B1117">
        <w:rPr>
          <w:rFonts w:ascii="Arial" w:hAnsi="Arial" w:cs="Arial"/>
          <w:color w:val="000000"/>
          <w:sz w:val="22"/>
          <w:szCs w:val="22"/>
        </w:rPr>
        <w:t>Paweł Foltyn</w:t>
      </w:r>
      <w:r w:rsidR="00BE52D4">
        <w:rPr>
          <w:rFonts w:ascii="Arial" w:hAnsi="Arial" w:cs="Arial"/>
          <w:color w:val="000000"/>
          <w:sz w:val="22"/>
          <w:szCs w:val="22"/>
        </w:rPr>
        <w:t>,</w:t>
      </w:r>
      <w:r w:rsidR="007262CC">
        <w:rPr>
          <w:rFonts w:ascii="Arial" w:hAnsi="Arial" w:cs="Arial"/>
          <w:color w:val="000000"/>
          <w:sz w:val="22"/>
          <w:szCs w:val="22"/>
        </w:rPr>
        <w:t xml:space="preserve"> </w:t>
      </w:r>
      <w:r w:rsidRPr="00232DD9">
        <w:rPr>
          <w:rFonts w:ascii="Arial" w:hAnsi="Arial" w:cs="Arial"/>
          <w:color w:val="000000"/>
          <w:sz w:val="22"/>
          <w:szCs w:val="22"/>
        </w:rPr>
        <w:t>tel. 61/88 50</w:t>
      </w:r>
      <w:r w:rsidR="008B1117">
        <w:rPr>
          <w:rFonts w:ascii="Arial" w:hAnsi="Arial" w:cs="Arial"/>
          <w:color w:val="000000"/>
          <w:sz w:val="22"/>
          <w:szCs w:val="22"/>
        </w:rPr>
        <w:t> 579;</w:t>
      </w:r>
      <w:r w:rsidRPr="00232DD9">
        <w:rPr>
          <w:rFonts w:ascii="Arial" w:hAnsi="Arial" w:cs="Arial"/>
          <w:color w:val="000000"/>
          <w:sz w:val="22"/>
          <w:szCs w:val="22"/>
        </w:rPr>
        <w:t xml:space="preserve"> </w:t>
      </w:r>
      <w:r w:rsidR="00982B48" w:rsidRPr="008B1117">
        <w:rPr>
          <w:rFonts w:ascii="Arial" w:hAnsi="Arial" w:cs="Arial"/>
          <w:color w:val="000000"/>
          <w:sz w:val="22"/>
          <w:szCs w:val="22"/>
        </w:rPr>
        <w:t xml:space="preserve">e-mail: </w:t>
      </w:r>
      <w:r w:rsidR="008B1117">
        <w:rPr>
          <w:rFonts w:ascii="Arial" w:hAnsi="Arial" w:cs="Arial"/>
          <w:color w:val="000000"/>
          <w:sz w:val="22"/>
          <w:szCs w:val="22"/>
        </w:rPr>
        <w:t>pawel.foltyn</w:t>
      </w:r>
      <w:r w:rsidR="00982B48" w:rsidRPr="008B1117">
        <w:rPr>
          <w:rFonts w:ascii="Arial" w:hAnsi="Arial" w:cs="Arial"/>
          <w:color w:val="000000"/>
          <w:sz w:val="22"/>
          <w:szCs w:val="22"/>
        </w:rPr>
        <w:t>@wco.pl;</w:t>
      </w:r>
    </w:p>
    <w:p w:rsidR="00047A7A" w:rsidRPr="00232DD9" w:rsidRDefault="00047A7A" w:rsidP="00072DC0">
      <w:pPr>
        <w:pStyle w:val="Tekstpodstawowy"/>
        <w:numPr>
          <w:ilvl w:val="0"/>
          <w:numId w:val="5"/>
        </w:numPr>
        <w:ind w:left="714" w:hanging="357"/>
        <w:rPr>
          <w:rFonts w:cs="Arial"/>
          <w:sz w:val="22"/>
          <w:szCs w:val="22"/>
        </w:rPr>
      </w:pPr>
      <w:r w:rsidRPr="00232DD9">
        <w:rPr>
          <w:rFonts w:cs="Arial"/>
          <w:sz w:val="22"/>
          <w:szCs w:val="22"/>
        </w:rPr>
        <w:t>Dział zamówień publicznych i zaopatrzenia - Maria Wielgus</w:t>
      </w:r>
      <w:r>
        <w:rPr>
          <w:rFonts w:cs="Arial"/>
          <w:sz w:val="22"/>
          <w:szCs w:val="22"/>
        </w:rPr>
        <w:t xml:space="preserve">, </w:t>
      </w:r>
      <w:r w:rsidRPr="00232DD9">
        <w:rPr>
          <w:rFonts w:cs="Arial"/>
          <w:sz w:val="22"/>
          <w:szCs w:val="22"/>
        </w:rPr>
        <w:t xml:space="preserve"> Katarzyna Witkowska, Sylwia Krzywiak, tel. 61/88 50 </w:t>
      </w:r>
      <w:r>
        <w:rPr>
          <w:rFonts w:cs="Arial"/>
          <w:sz w:val="22"/>
          <w:szCs w:val="22"/>
        </w:rPr>
        <w:t>911</w:t>
      </w:r>
      <w:r w:rsidRPr="00232DD9">
        <w:rPr>
          <w:rFonts w:cs="Arial"/>
          <w:sz w:val="22"/>
          <w:szCs w:val="22"/>
        </w:rPr>
        <w:t xml:space="preserve">, tel. 61/88 50 643, </w:t>
      </w:r>
      <w:proofErr w:type="spellStart"/>
      <w:r w:rsidRPr="00232DD9">
        <w:rPr>
          <w:rFonts w:cs="Arial"/>
          <w:sz w:val="22"/>
          <w:szCs w:val="22"/>
        </w:rPr>
        <w:t>fax</w:t>
      </w:r>
      <w:proofErr w:type="spellEnd"/>
      <w:r w:rsidRPr="00232DD9">
        <w:rPr>
          <w:rFonts w:cs="Arial"/>
          <w:sz w:val="22"/>
          <w:szCs w:val="22"/>
        </w:rPr>
        <w:t xml:space="preserve"> 61/ 88 50</w:t>
      </w:r>
      <w:r>
        <w:rPr>
          <w:rFonts w:cs="Arial"/>
          <w:sz w:val="22"/>
          <w:szCs w:val="22"/>
        </w:rPr>
        <w:t> </w:t>
      </w:r>
      <w:r w:rsidRPr="00232DD9">
        <w:rPr>
          <w:rFonts w:cs="Arial"/>
          <w:sz w:val="22"/>
          <w:szCs w:val="22"/>
        </w:rPr>
        <w:t>698</w:t>
      </w:r>
      <w:r>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072DC0">
      <w:pPr>
        <w:pStyle w:val="Akapitzlist"/>
        <w:numPr>
          <w:ilvl w:val="0"/>
          <w:numId w:val="39"/>
        </w:numPr>
        <w:ind w:left="567" w:hanging="567"/>
        <w:jc w:val="both"/>
        <w:rPr>
          <w:rFonts w:ascii="Arial" w:hAnsi="Arial" w:cs="Arial"/>
          <w:b/>
        </w:rPr>
      </w:pPr>
      <w:r w:rsidRPr="0058220B">
        <w:rPr>
          <w:rFonts w:ascii="Arial" w:hAnsi="Arial" w:cs="Arial"/>
          <w:b/>
        </w:rPr>
        <w:t>Wymagania dotyczące wadium.</w:t>
      </w:r>
      <w:r w:rsidR="008B1117">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13655">
      <w:pPr>
        <w:pStyle w:val="Akapitzlist"/>
        <w:numPr>
          <w:ilvl w:val="0"/>
          <w:numId w:val="66"/>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t>Na zawartość oferty składa się:</w:t>
      </w:r>
    </w:p>
    <w:p w:rsidR="00BF0B1D" w:rsidRPr="00AC39E2" w:rsidRDefault="00BF0B1D" w:rsidP="00F13655">
      <w:pPr>
        <w:pStyle w:val="Akapitzlist"/>
        <w:numPr>
          <w:ilvl w:val="1"/>
          <w:numId w:val="66"/>
        </w:numPr>
        <w:jc w:val="both"/>
        <w:rPr>
          <w:rFonts w:ascii="Arial" w:hAnsi="Arial" w:cs="Arial"/>
        </w:rPr>
      </w:pPr>
      <w:r w:rsidRPr="00AC39E2">
        <w:rPr>
          <w:rFonts w:ascii="Arial" w:hAnsi="Arial" w:cs="Arial"/>
        </w:rPr>
        <w:t>Wypełniony formularz ofertowy stanowiący załącznik do SIWZ</w:t>
      </w:r>
    </w:p>
    <w:p w:rsidR="00BF0B1D" w:rsidRPr="00AC39E2" w:rsidRDefault="00BF0B1D" w:rsidP="00F13655">
      <w:pPr>
        <w:pStyle w:val="Akapitzlist"/>
        <w:numPr>
          <w:ilvl w:val="1"/>
          <w:numId w:val="66"/>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13655">
      <w:pPr>
        <w:pStyle w:val="Akapitzlist"/>
        <w:spacing w:after="0" w:line="240" w:lineRule="atLeast"/>
        <w:ind w:left="1434"/>
        <w:jc w:val="both"/>
        <w:rPr>
          <w:rFonts w:ascii="Arial" w:hAnsi="Arial" w:cs="Arial"/>
        </w:rPr>
      </w:pP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t>Do oferty należy dołączyć:</w:t>
      </w:r>
    </w:p>
    <w:p w:rsidR="00BF0B1D" w:rsidRPr="00AC39E2" w:rsidRDefault="00BF0B1D" w:rsidP="00F13655">
      <w:pPr>
        <w:pStyle w:val="Akapitzlist"/>
        <w:numPr>
          <w:ilvl w:val="1"/>
          <w:numId w:val="66"/>
        </w:numPr>
        <w:jc w:val="both"/>
        <w:rPr>
          <w:rFonts w:ascii="Arial" w:hAnsi="Arial" w:cs="Arial"/>
        </w:rPr>
      </w:pPr>
      <w:r w:rsidRPr="00AC39E2">
        <w:rPr>
          <w:rFonts w:ascii="Arial" w:hAnsi="Arial" w:cs="Arial"/>
        </w:rPr>
        <w:t>oświadczenia zawarte w pkt. VI SIWZ</w:t>
      </w:r>
    </w:p>
    <w:p w:rsidR="00CD419F" w:rsidRPr="00AC39E2" w:rsidRDefault="00CD419F" w:rsidP="00CD419F">
      <w:pPr>
        <w:pStyle w:val="Akapitzlist"/>
        <w:numPr>
          <w:ilvl w:val="1"/>
          <w:numId w:val="66"/>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t>Do oferty zaleca się dołączyć:</w:t>
      </w:r>
    </w:p>
    <w:p w:rsidR="00BF0B1D" w:rsidRPr="00AC39E2" w:rsidRDefault="00BF0B1D" w:rsidP="00F13655">
      <w:pPr>
        <w:pStyle w:val="Akapitzlist"/>
        <w:numPr>
          <w:ilvl w:val="1"/>
          <w:numId w:val="66"/>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lastRenderedPageBreak/>
        <w:t xml:space="preserve">Oferta, tzn. formularz ofertowy i wszystkie wymagane dokumenty i oświadczenia muszą być podpisane przez osobę albo osoby upoważnione do reprezentowania Wykonawcy. </w:t>
      </w:r>
    </w:p>
    <w:p w:rsidR="006B4681" w:rsidRDefault="006B4681" w:rsidP="00701A5F">
      <w:pPr>
        <w:pStyle w:val="Akapitzlist"/>
        <w:numPr>
          <w:ilvl w:val="0"/>
          <w:numId w:val="66"/>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13655">
      <w:pPr>
        <w:pStyle w:val="Akapitzlist"/>
        <w:numPr>
          <w:ilvl w:val="0"/>
          <w:numId w:val="66"/>
        </w:numPr>
        <w:jc w:val="both"/>
        <w:rPr>
          <w:rFonts w:ascii="Arial" w:hAnsi="Arial" w:cs="Arial"/>
        </w:rPr>
      </w:pPr>
      <w:r w:rsidRPr="00AC39E2">
        <w:rPr>
          <w:rFonts w:ascii="Arial" w:hAnsi="Arial" w:cs="Arial"/>
        </w:rPr>
        <w:t xml:space="preserve">Dokumenty lub oświadczenia  o których mowa w Rozporządzeniu Ministra Rozwoju z dnia 26 lipca 2016 r.  w sprawie rodzajów dokumentów jakich może żądać  zamawiający  w postępowaniu o udzielenie zamówienia [Dz. U.2016 r. poz.1126 z </w:t>
      </w:r>
      <w:proofErr w:type="spellStart"/>
      <w:r w:rsidRPr="00AC39E2">
        <w:rPr>
          <w:rFonts w:ascii="Arial" w:hAnsi="Arial" w:cs="Arial"/>
        </w:rPr>
        <w:t>p.zm</w:t>
      </w:r>
      <w:proofErr w:type="spellEnd"/>
      <w:r w:rsidRPr="00AC39E2">
        <w:rPr>
          <w:rFonts w:ascii="Arial" w:hAnsi="Arial" w:cs="Arial"/>
        </w:rPr>
        <w:t>.],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w:t>
      </w:r>
      <w:proofErr w:type="spellStart"/>
      <w:r w:rsidRPr="00F13655">
        <w:rPr>
          <w:rFonts w:ascii="Arial" w:hAnsi="Arial" w:cs="Arial"/>
        </w:rPr>
        <w:t>dekompletacji</w:t>
      </w:r>
      <w:proofErr w:type="spellEnd"/>
      <w:r w:rsidRPr="00F13655">
        <w:rPr>
          <w:rFonts w:ascii="Arial" w:hAnsi="Arial" w:cs="Arial"/>
        </w:rPr>
        <w:t xml:space="preserve"> zawartości oferty. Poprawki lub zmiany w tekście oferty muszą być datowane i własnoręcznie podpisane przez osobę podpisującą ofertę.</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27138D" w:rsidRDefault="00924707" w:rsidP="00047A7A">
      <w:pPr>
        <w:ind w:left="360"/>
        <w:jc w:val="both"/>
        <w:rPr>
          <w:rFonts w:ascii="Arial" w:hAnsi="Arial" w:cs="Arial"/>
          <w:sz w:val="22"/>
          <w:szCs w:val="22"/>
        </w:rPr>
      </w:pP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F6020D" w:rsidRPr="008C5F26" w:rsidRDefault="00924707"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r w:rsidRPr="008C5F26">
        <w:rPr>
          <w:rFonts w:ascii="Arial" w:hAnsi="Arial" w:cs="Arial"/>
          <w:sz w:val="22"/>
          <w:szCs w:val="22"/>
        </w:rPr>
        <w:t xml:space="preserve">Przetarg nieograniczony </w:t>
      </w:r>
      <w:r w:rsidR="008254E3" w:rsidRPr="008C5F26">
        <w:rPr>
          <w:rFonts w:ascii="Arial" w:hAnsi="Arial" w:cs="Arial"/>
          <w:sz w:val="22"/>
          <w:szCs w:val="22"/>
        </w:rPr>
        <w:t>–</w:t>
      </w:r>
      <w:r w:rsidR="007262CC">
        <w:rPr>
          <w:rFonts w:ascii="Arial" w:hAnsi="Arial" w:cs="Arial"/>
          <w:sz w:val="22"/>
          <w:szCs w:val="22"/>
        </w:rPr>
        <w:t xml:space="preserve"> </w:t>
      </w:r>
      <w:r w:rsidR="007262CC" w:rsidRPr="007262CC">
        <w:rPr>
          <w:rFonts w:ascii="Arial" w:hAnsi="Arial" w:cs="Arial"/>
          <w:b/>
          <w:sz w:val="22"/>
          <w:szCs w:val="22"/>
        </w:rPr>
        <w:t xml:space="preserve">Zakup i dostawa </w:t>
      </w:r>
      <w:r w:rsidR="00183DA5">
        <w:rPr>
          <w:rFonts w:ascii="Arial" w:hAnsi="Arial" w:cs="Arial"/>
          <w:b/>
          <w:sz w:val="22"/>
          <w:szCs w:val="22"/>
        </w:rPr>
        <w:t xml:space="preserve">sprzętu </w:t>
      </w:r>
      <w:proofErr w:type="spellStart"/>
      <w:r w:rsidR="00183DA5">
        <w:rPr>
          <w:rFonts w:ascii="Arial" w:hAnsi="Arial" w:cs="Arial"/>
          <w:b/>
          <w:sz w:val="22"/>
          <w:szCs w:val="22"/>
        </w:rPr>
        <w:t>stomijnego</w:t>
      </w:r>
      <w:proofErr w:type="spellEnd"/>
      <w:r w:rsidR="007262CC">
        <w:rPr>
          <w:rFonts w:ascii="Arial" w:hAnsi="Arial" w:cs="Arial"/>
          <w:sz w:val="22"/>
          <w:szCs w:val="22"/>
        </w:rPr>
        <w:t xml:space="preserve"> </w:t>
      </w:r>
      <w:r w:rsidR="00E25AA9" w:rsidRPr="008C5F26">
        <w:rPr>
          <w:rFonts w:ascii="Arial" w:hAnsi="Arial" w:cs="Arial"/>
          <w:b/>
          <w:sz w:val="22"/>
          <w:szCs w:val="22"/>
        </w:rPr>
        <w:t xml:space="preserve"> -   </w:t>
      </w:r>
      <w:r w:rsidR="00183DA5">
        <w:rPr>
          <w:rFonts w:ascii="Arial" w:hAnsi="Arial" w:cs="Arial"/>
          <w:b/>
          <w:sz w:val="22"/>
          <w:szCs w:val="22"/>
        </w:rPr>
        <w:t>47</w:t>
      </w:r>
      <w:r w:rsidR="007262CC">
        <w:rPr>
          <w:rFonts w:ascii="Arial" w:hAnsi="Arial" w:cs="Arial"/>
          <w:b/>
          <w:sz w:val="22"/>
          <w:szCs w:val="22"/>
        </w:rPr>
        <w:t>/2020</w:t>
      </w:r>
      <w:r w:rsidR="00E25AA9" w:rsidRPr="008C5F26">
        <w:rPr>
          <w:rFonts w:ascii="Arial" w:hAnsi="Arial" w:cs="Arial"/>
          <w:b/>
          <w:sz w:val="22"/>
          <w:szCs w:val="22"/>
        </w:rPr>
        <w:t xml:space="preserve">,  </w:t>
      </w:r>
      <w:r w:rsidR="00A82AFD" w:rsidRPr="008C5F26">
        <w:rPr>
          <w:rFonts w:ascii="Arial" w:hAnsi="Arial" w:cs="Arial"/>
          <w:sz w:val="22"/>
          <w:szCs w:val="22"/>
        </w:rPr>
        <w:t xml:space="preserve"> </w:t>
      </w:r>
      <w:r w:rsidRPr="008C5F26">
        <w:rPr>
          <w:rFonts w:ascii="Arial" w:hAnsi="Arial" w:cs="Arial"/>
          <w:sz w:val="22"/>
          <w:szCs w:val="22"/>
        </w:rPr>
        <w:t xml:space="preserve">dla Wielkopolskiego Centrum Onkologii. </w:t>
      </w:r>
    </w:p>
    <w:p w:rsidR="00F6020D" w:rsidRPr="008C5F26" w:rsidRDefault="00F6020D"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p>
    <w:p w:rsidR="00F6020D" w:rsidRPr="008C5F26" w:rsidRDefault="00F6020D"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p>
    <w:p w:rsidR="00924707" w:rsidRPr="00F6020D" w:rsidRDefault="00924707" w:rsidP="00F6020D">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8C5F26">
        <w:rPr>
          <w:rFonts w:ascii="Arial" w:hAnsi="Arial" w:cs="Arial"/>
          <w:sz w:val="22"/>
          <w:szCs w:val="22"/>
        </w:rPr>
        <w:t>Nie otwierać przed ..........................................” /data otwarcia ofert/</w:t>
      </w:r>
    </w:p>
    <w:p w:rsidR="00400B00" w:rsidRPr="001A65CC" w:rsidRDefault="00400B00" w:rsidP="005E6A0C">
      <w:pPr>
        <w:jc w:val="both"/>
        <w:rPr>
          <w:rFonts w:ascii="Arial" w:hAnsi="Arial" w:cs="Arial"/>
          <w:sz w:val="22"/>
          <w:szCs w:val="22"/>
        </w:rPr>
      </w:pPr>
    </w:p>
    <w:p w:rsidR="00924707" w:rsidRPr="001A65CC" w:rsidRDefault="00924707" w:rsidP="005E6A0C">
      <w:pPr>
        <w:jc w:val="both"/>
        <w:rPr>
          <w:rFonts w:ascii="Arial" w:hAnsi="Arial" w:cs="Arial"/>
          <w:sz w:val="22"/>
          <w:szCs w:val="22"/>
        </w:rPr>
      </w:pPr>
      <w:r w:rsidRPr="001A65CC">
        <w:rPr>
          <w:rFonts w:ascii="Arial" w:hAnsi="Arial" w:cs="Arial"/>
          <w:sz w:val="22"/>
          <w:szCs w:val="22"/>
        </w:rPr>
        <w:t>Każda Oferta opatrzona zostanie numerem wpływu odnotowanym na kopercie oferty.</w:t>
      </w:r>
    </w:p>
    <w:p w:rsidR="00924707" w:rsidRPr="001A65CC" w:rsidRDefault="002C1232" w:rsidP="002C1232">
      <w:pPr>
        <w:ind w:left="720"/>
        <w:jc w:val="both"/>
        <w:rPr>
          <w:rFonts w:ascii="Arial" w:hAnsi="Arial" w:cs="Arial"/>
          <w:sz w:val="22"/>
          <w:szCs w:val="22"/>
        </w:rPr>
      </w:pPr>
      <w:r>
        <w:rPr>
          <w:rFonts w:ascii="Arial" w:hAnsi="Arial" w:cs="Arial"/>
          <w:sz w:val="22"/>
          <w:szCs w:val="22"/>
        </w:rPr>
        <w:t>b)</w:t>
      </w:r>
      <w:r w:rsidR="00924707" w:rsidRPr="001A65CC">
        <w:rPr>
          <w:rFonts w:ascii="Arial" w:hAnsi="Arial" w:cs="Arial"/>
          <w:sz w:val="22"/>
          <w:szCs w:val="22"/>
        </w:rPr>
        <w:t xml:space="preserve">Oferty, które wpłyną do Zamawiającego za pośrednictwem Poczty Polskiej, poczty kurierskiej, należy przygotować w sposób określony w </w:t>
      </w:r>
      <w:proofErr w:type="spellStart"/>
      <w:r w:rsidR="00924707" w:rsidRPr="001A65CC">
        <w:rPr>
          <w:rFonts w:ascii="Arial" w:hAnsi="Arial" w:cs="Arial"/>
          <w:sz w:val="22"/>
          <w:szCs w:val="22"/>
        </w:rPr>
        <w:t>pkt</w:t>
      </w:r>
      <w:proofErr w:type="spellEnd"/>
      <w:r w:rsidR="00924707" w:rsidRPr="001A65CC">
        <w:rPr>
          <w:rFonts w:ascii="Arial" w:hAnsi="Arial" w:cs="Arial"/>
          <w:sz w:val="22"/>
          <w:szCs w:val="22"/>
        </w:rPr>
        <w:t xml:space="preserve"> 2 i przesłać w zewnętrznej kopercie, na której powinna znajdować się pieczęć Wykonawcy, zaadresowanej w następujący sposób:</w:t>
      </w:r>
    </w:p>
    <w:p w:rsidR="00400B00" w:rsidRPr="001A65CC" w:rsidRDefault="00400B00" w:rsidP="005E6A0C">
      <w:pPr>
        <w:ind w:left="720"/>
        <w:jc w:val="both"/>
        <w:rPr>
          <w:rFonts w:ascii="Arial" w:hAnsi="Arial" w:cs="Arial"/>
          <w:sz w:val="22"/>
          <w:szCs w:val="22"/>
        </w:rPr>
      </w:pPr>
    </w:p>
    <w:p w:rsidR="00924707" w:rsidRPr="008C5F26"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F6020D">
        <w:rPr>
          <w:rFonts w:cs="Arial"/>
          <w:b/>
          <w:sz w:val="22"/>
          <w:szCs w:val="22"/>
        </w:rPr>
        <w:t xml:space="preserve">Wielkopolskie </w:t>
      </w:r>
      <w:r w:rsidRPr="008C5F26">
        <w:rPr>
          <w:rFonts w:cs="Arial"/>
          <w:b/>
          <w:sz w:val="22"/>
          <w:szCs w:val="22"/>
        </w:rPr>
        <w:t>Centrum Onkologii</w:t>
      </w:r>
    </w:p>
    <w:p w:rsidR="00924707" w:rsidRPr="008C5F26"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8C5F26">
        <w:rPr>
          <w:rFonts w:cs="Arial"/>
          <w:b/>
          <w:sz w:val="22"/>
          <w:szCs w:val="22"/>
        </w:rPr>
        <w:t xml:space="preserve">Ul. </w:t>
      </w:r>
      <w:proofErr w:type="spellStart"/>
      <w:r w:rsidRPr="008C5F26">
        <w:rPr>
          <w:rFonts w:cs="Arial"/>
          <w:b/>
          <w:sz w:val="22"/>
          <w:szCs w:val="22"/>
        </w:rPr>
        <w:t>Garbary</w:t>
      </w:r>
      <w:proofErr w:type="spellEnd"/>
      <w:r w:rsidRPr="008C5F26">
        <w:rPr>
          <w:rFonts w:cs="Arial"/>
          <w:b/>
          <w:sz w:val="22"/>
          <w:szCs w:val="22"/>
        </w:rPr>
        <w:t xml:space="preserve"> 15, </w:t>
      </w:r>
    </w:p>
    <w:p w:rsidR="00924707" w:rsidRPr="008C5F26" w:rsidRDefault="00924707" w:rsidP="00982B48">
      <w:pPr>
        <w:pStyle w:val="Tekstpodstawowy"/>
        <w:numPr>
          <w:ilvl w:val="1"/>
          <w:numId w:val="6"/>
        </w:numPr>
        <w:pBdr>
          <w:top w:val="single" w:sz="4" w:space="1" w:color="auto"/>
          <w:left w:val="single" w:sz="4" w:space="1" w:color="auto"/>
          <w:bottom w:val="single" w:sz="4" w:space="0" w:color="auto"/>
          <w:right w:val="single" w:sz="4" w:space="1" w:color="auto"/>
        </w:pBdr>
        <w:suppressAutoHyphens/>
        <w:spacing w:after="120"/>
        <w:rPr>
          <w:rFonts w:cs="Arial"/>
          <w:b/>
          <w:sz w:val="22"/>
          <w:szCs w:val="22"/>
        </w:rPr>
      </w:pPr>
      <w:r w:rsidRPr="008C5F26">
        <w:rPr>
          <w:rFonts w:cs="Arial"/>
          <w:b/>
          <w:sz w:val="22"/>
          <w:szCs w:val="22"/>
        </w:rPr>
        <w:t>Poznań</w:t>
      </w:r>
    </w:p>
    <w:p w:rsidR="00982B48" w:rsidRDefault="00924707" w:rsidP="00982B48">
      <w:pPr>
        <w:pBdr>
          <w:top w:val="single" w:sz="4" w:space="1" w:color="auto"/>
          <w:left w:val="single" w:sz="4" w:space="1" w:color="auto"/>
          <w:bottom w:val="single" w:sz="4" w:space="0" w:color="auto"/>
          <w:right w:val="single" w:sz="4" w:space="1" w:color="auto"/>
        </w:pBdr>
        <w:rPr>
          <w:rFonts w:cs="Arial"/>
          <w:b/>
          <w:sz w:val="22"/>
          <w:szCs w:val="22"/>
        </w:rPr>
      </w:pPr>
      <w:r w:rsidRPr="008C5F26">
        <w:rPr>
          <w:rFonts w:ascii="Arial" w:hAnsi="Arial" w:cs="Arial"/>
          <w:b/>
          <w:sz w:val="22"/>
          <w:szCs w:val="22"/>
        </w:rPr>
        <w:lastRenderedPageBreak/>
        <w:t xml:space="preserve">Przetarg nieograniczony – </w:t>
      </w:r>
      <w:r w:rsidR="007262CC" w:rsidRPr="007262CC">
        <w:rPr>
          <w:rFonts w:ascii="Arial" w:hAnsi="Arial" w:cs="Arial"/>
          <w:b/>
          <w:sz w:val="22"/>
          <w:szCs w:val="22"/>
        </w:rPr>
        <w:t xml:space="preserve">Zakup i dostawa </w:t>
      </w:r>
      <w:r w:rsidR="008B1117">
        <w:rPr>
          <w:rFonts w:ascii="Arial" w:hAnsi="Arial" w:cs="Arial"/>
          <w:b/>
          <w:sz w:val="22"/>
          <w:szCs w:val="22"/>
        </w:rPr>
        <w:t xml:space="preserve">sprzętu </w:t>
      </w:r>
      <w:proofErr w:type="spellStart"/>
      <w:r w:rsidR="008B1117">
        <w:rPr>
          <w:rFonts w:ascii="Arial" w:hAnsi="Arial" w:cs="Arial"/>
          <w:b/>
          <w:sz w:val="22"/>
          <w:szCs w:val="22"/>
        </w:rPr>
        <w:t>stomijnego</w:t>
      </w:r>
      <w:proofErr w:type="spellEnd"/>
      <w:r w:rsidR="007262CC">
        <w:rPr>
          <w:rFonts w:ascii="Arial" w:hAnsi="Arial" w:cs="Arial"/>
          <w:sz w:val="22"/>
          <w:szCs w:val="22"/>
        </w:rPr>
        <w:t xml:space="preserve"> </w:t>
      </w:r>
      <w:r w:rsidR="007262CC" w:rsidRPr="008C5F26">
        <w:rPr>
          <w:rFonts w:ascii="Arial" w:hAnsi="Arial" w:cs="Arial"/>
          <w:b/>
          <w:sz w:val="22"/>
          <w:szCs w:val="22"/>
        </w:rPr>
        <w:t xml:space="preserve"> </w:t>
      </w:r>
      <w:r w:rsidR="00E25AA9" w:rsidRPr="008C5F26">
        <w:rPr>
          <w:rFonts w:ascii="Arial" w:hAnsi="Arial" w:cs="Arial"/>
          <w:b/>
          <w:sz w:val="22"/>
          <w:szCs w:val="22"/>
        </w:rPr>
        <w:t xml:space="preserve">-   </w:t>
      </w:r>
      <w:r w:rsidR="008B1117">
        <w:rPr>
          <w:rFonts w:ascii="Arial" w:hAnsi="Arial" w:cs="Arial"/>
          <w:b/>
          <w:sz w:val="22"/>
          <w:szCs w:val="22"/>
        </w:rPr>
        <w:t>47</w:t>
      </w:r>
      <w:r w:rsidR="007262CC">
        <w:rPr>
          <w:rFonts w:ascii="Arial" w:hAnsi="Arial" w:cs="Arial"/>
          <w:b/>
          <w:sz w:val="22"/>
          <w:szCs w:val="22"/>
        </w:rPr>
        <w:t>/2020</w:t>
      </w:r>
      <w:r w:rsidR="00E25AA9" w:rsidRPr="008C5F26">
        <w:rPr>
          <w:rFonts w:ascii="Arial" w:hAnsi="Arial" w:cs="Arial"/>
          <w:b/>
          <w:sz w:val="22"/>
          <w:szCs w:val="22"/>
        </w:rPr>
        <w:t>”</w:t>
      </w:r>
    </w:p>
    <w:p w:rsidR="00982B48" w:rsidRPr="008C5F26" w:rsidRDefault="00982B48"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p>
    <w:p w:rsidR="00982B48" w:rsidRDefault="00982B48" w:rsidP="00982B48">
      <w:pPr>
        <w:ind w:left="720"/>
        <w:jc w:val="both"/>
        <w:rPr>
          <w:rFonts w:ascii="Arial" w:hAnsi="Arial" w:cs="Arial"/>
          <w:b/>
          <w:sz w:val="22"/>
          <w:szCs w:val="22"/>
        </w:rPr>
      </w:pPr>
    </w:p>
    <w:p w:rsidR="00982B48" w:rsidRDefault="00982B48" w:rsidP="00982B48">
      <w:pPr>
        <w:ind w:left="720"/>
        <w:jc w:val="both"/>
        <w:rPr>
          <w:rFonts w:ascii="Arial" w:hAnsi="Arial" w:cs="Arial"/>
          <w:b/>
          <w:sz w:val="22"/>
          <w:szCs w:val="22"/>
        </w:rPr>
      </w:pPr>
    </w:p>
    <w:p w:rsidR="00C760C7" w:rsidRPr="0027138D" w:rsidRDefault="00C760C7" w:rsidP="00072DC0">
      <w:pPr>
        <w:numPr>
          <w:ilvl w:val="0"/>
          <w:numId w:val="39"/>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981B12" w:rsidRDefault="00BF0B1D" w:rsidP="00072DC0">
      <w:pPr>
        <w:pStyle w:val="Tekstpodstawowy"/>
        <w:numPr>
          <w:ilvl w:val="2"/>
          <w:numId w:val="35"/>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981B12" w:rsidRPr="00981B12">
        <w:rPr>
          <w:rFonts w:cs="Arial"/>
          <w:b/>
          <w:sz w:val="22"/>
          <w:szCs w:val="22"/>
          <w:u w:val="single"/>
        </w:rPr>
        <w:t>02.07.</w:t>
      </w:r>
      <w:r w:rsidR="007262CC" w:rsidRPr="00981B12">
        <w:rPr>
          <w:rFonts w:cs="Arial"/>
          <w:b/>
          <w:sz w:val="22"/>
          <w:szCs w:val="22"/>
          <w:u w:val="single"/>
        </w:rPr>
        <w:t>2020</w:t>
      </w:r>
      <w:r w:rsidRPr="00981B12">
        <w:rPr>
          <w:rFonts w:cs="Arial"/>
          <w:b/>
          <w:sz w:val="22"/>
          <w:szCs w:val="22"/>
          <w:u w:val="single"/>
        </w:rPr>
        <w:t xml:space="preserve">r do godz. </w:t>
      </w:r>
      <w:r w:rsidR="00981B12" w:rsidRPr="00981B12">
        <w:rPr>
          <w:rFonts w:cs="Arial"/>
          <w:b/>
          <w:sz w:val="22"/>
          <w:szCs w:val="22"/>
          <w:u w:val="single"/>
        </w:rPr>
        <w:t>09</w:t>
      </w:r>
      <w:r w:rsidR="00B3242E" w:rsidRPr="00981B12">
        <w:rPr>
          <w:rFonts w:cs="Arial"/>
          <w:b/>
          <w:sz w:val="22"/>
          <w:szCs w:val="22"/>
          <w:u w:val="single"/>
        </w:rPr>
        <w:t>:</w:t>
      </w:r>
      <w:r w:rsidRPr="00981B12">
        <w:rPr>
          <w:rFonts w:cs="Arial"/>
          <w:b/>
          <w:sz w:val="22"/>
          <w:szCs w:val="22"/>
          <w:u w:val="single"/>
        </w:rPr>
        <w:t>00</w:t>
      </w:r>
    </w:p>
    <w:p w:rsidR="00BF0B1D" w:rsidRPr="00F56C23" w:rsidRDefault="00BF0B1D" w:rsidP="00072DC0">
      <w:pPr>
        <w:pStyle w:val="Akapitzlist"/>
        <w:numPr>
          <w:ilvl w:val="2"/>
          <w:numId w:val="35"/>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981B12">
        <w:rPr>
          <w:rFonts w:ascii="Arial" w:hAnsi="Arial" w:cs="Arial"/>
          <w:b/>
        </w:rPr>
        <w:t xml:space="preserve"> </w:t>
      </w:r>
      <w:r w:rsidR="00981B12" w:rsidRPr="00981B12">
        <w:rPr>
          <w:rFonts w:ascii="Arial" w:hAnsi="Arial" w:cs="Arial"/>
          <w:b/>
          <w:u w:val="single"/>
        </w:rPr>
        <w:t>02.07.</w:t>
      </w:r>
      <w:r w:rsidR="0049329F" w:rsidRPr="00981B12">
        <w:rPr>
          <w:rFonts w:ascii="Arial" w:hAnsi="Arial" w:cs="Arial"/>
          <w:b/>
          <w:u w:val="single"/>
        </w:rPr>
        <w:t>2020</w:t>
      </w:r>
      <w:r w:rsidRPr="00981B12">
        <w:rPr>
          <w:rFonts w:ascii="Arial" w:hAnsi="Arial" w:cs="Arial"/>
          <w:b/>
          <w:u w:val="single"/>
        </w:rPr>
        <w:t xml:space="preserve">r o godz. </w:t>
      </w:r>
      <w:r w:rsidR="00981B12" w:rsidRPr="00981B12">
        <w:rPr>
          <w:rFonts w:ascii="Arial" w:hAnsi="Arial" w:cs="Arial"/>
          <w:b/>
          <w:u w:val="single"/>
        </w:rPr>
        <w:t>10:</w:t>
      </w:r>
      <w:r w:rsidRPr="00981B12">
        <w:rPr>
          <w:rFonts w:ascii="Arial" w:hAnsi="Arial" w:cs="Arial"/>
          <w:b/>
          <w:u w:val="single"/>
        </w:rPr>
        <w:t>00</w:t>
      </w:r>
      <w:r w:rsidRPr="00F56C23">
        <w:rPr>
          <w:rFonts w:ascii="Arial" w:hAnsi="Arial" w:cs="Arial"/>
        </w:rPr>
        <w:t xml:space="preserve"> w siedzibie Zamawiającego – Budynek Kantor Cegielskiego – Rotunda - parter pokój nr 001.</w:t>
      </w:r>
    </w:p>
    <w:p w:rsidR="00BF0B1D" w:rsidRPr="00F734B3" w:rsidRDefault="00BF0B1D" w:rsidP="00072DC0">
      <w:pPr>
        <w:pStyle w:val="Tekstpodstawowy"/>
        <w:numPr>
          <w:ilvl w:val="2"/>
          <w:numId w:val="35"/>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072DC0">
      <w:pPr>
        <w:pStyle w:val="Tekstpodstawowy"/>
        <w:numPr>
          <w:ilvl w:val="2"/>
          <w:numId w:val="35"/>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072DC0">
      <w:pPr>
        <w:pStyle w:val="Akapitzlist"/>
        <w:numPr>
          <w:ilvl w:val="2"/>
          <w:numId w:val="35"/>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072DC0">
      <w:pPr>
        <w:pStyle w:val="Akapitzlist"/>
        <w:numPr>
          <w:ilvl w:val="2"/>
          <w:numId w:val="35"/>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072DC0">
      <w:pPr>
        <w:pStyle w:val="Akapitzlist"/>
        <w:numPr>
          <w:ilvl w:val="4"/>
          <w:numId w:val="35"/>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072DC0">
      <w:pPr>
        <w:pStyle w:val="Akapitzlist"/>
        <w:numPr>
          <w:ilvl w:val="4"/>
          <w:numId w:val="35"/>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072DC0">
      <w:pPr>
        <w:pStyle w:val="Akapitzlist"/>
        <w:numPr>
          <w:ilvl w:val="4"/>
          <w:numId w:val="35"/>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27138D" w:rsidRDefault="005F2612" w:rsidP="00133360">
      <w:pPr>
        <w:rPr>
          <w:rFonts w:ascii="Arial" w:hAnsi="Arial" w:cs="Arial"/>
          <w:b/>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w:t>
      </w:r>
      <w:r w:rsidRPr="0027138D">
        <w:rPr>
          <w:rFonts w:ascii="Arial" w:hAnsi="Arial" w:cs="Arial"/>
          <w:sz w:val="22"/>
          <w:szCs w:val="22"/>
        </w:rPr>
        <w:lastRenderedPageBreak/>
        <w:t xml:space="preserve">(rodzaj)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072DC0">
      <w:pPr>
        <w:numPr>
          <w:ilvl w:val="0"/>
          <w:numId w:val="39"/>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770AA9" w:rsidRPr="00712BFA" w:rsidRDefault="00770AA9" w:rsidP="0091158F">
      <w:pPr>
        <w:spacing w:before="120"/>
        <w:ind w:left="180"/>
        <w:rPr>
          <w:rFonts w:ascii="Arial" w:hAnsi="Arial" w:cs="Arial"/>
          <w:b/>
          <w:sz w:val="22"/>
          <w:szCs w:val="22"/>
          <w:u w:val="single"/>
        </w:rPr>
      </w:pP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770AA9" w:rsidRPr="00712BFA" w:rsidRDefault="00770AA9" w:rsidP="0091158F">
      <w:pPr>
        <w:spacing w:before="120"/>
        <w:ind w:left="180"/>
        <w:rPr>
          <w:rFonts w:ascii="Arial" w:hAnsi="Arial" w:cs="Arial"/>
          <w:b/>
          <w:sz w:val="22"/>
          <w:szCs w:val="22"/>
          <w:u w:val="single"/>
        </w:rPr>
      </w:pP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072DC0">
      <w:pPr>
        <w:numPr>
          <w:ilvl w:val="0"/>
          <w:numId w:val="39"/>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072DC0">
      <w:pPr>
        <w:numPr>
          <w:ilvl w:val="0"/>
          <w:numId w:val="39"/>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lastRenderedPageBreak/>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F734B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przypadku wniesienia odwołania wobec treści ogłoszenia o zamówieniu lub postanowień SIWZ, Zamawiający może przedłużyć termin składania ofert (art. 182 ust. 5 </w:t>
      </w:r>
      <w:proofErr w:type="spellStart"/>
      <w:r w:rsidRPr="00F734B3">
        <w:rPr>
          <w:rFonts w:ascii="Arial" w:hAnsi="Arial" w:cs="Arial"/>
          <w:sz w:val="22"/>
          <w:szCs w:val="22"/>
        </w:rPr>
        <w:t>Pzp</w:t>
      </w:r>
      <w:proofErr w:type="spellEnd"/>
      <w:r w:rsidRPr="00F734B3">
        <w:rPr>
          <w:rFonts w:ascii="Arial" w:hAnsi="Arial" w:cs="Arial"/>
          <w:sz w:val="22"/>
          <w:szCs w:val="22"/>
        </w:rPr>
        <w:t>).</w:t>
      </w:r>
    </w:p>
    <w:p w:rsidR="00F13655" w:rsidRPr="00F13655" w:rsidRDefault="00F13655" w:rsidP="00F13655">
      <w:pPr>
        <w:autoSpaceDE w:val="0"/>
        <w:autoSpaceDN w:val="0"/>
        <w:adjustRightInd w:val="0"/>
        <w:spacing w:line="240" w:lineRule="atLeast"/>
        <w:ind w:left="284" w:hanging="284"/>
        <w:jc w:val="both"/>
        <w:rPr>
          <w:rFonts w:ascii="Arial" w:hAnsi="Arial" w:cs="Arial"/>
        </w:rPr>
      </w:pPr>
      <w:r>
        <w:rPr>
          <w:rFonts w:ascii="Arial" w:hAnsi="Arial" w:cs="Arial"/>
        </w:rPr>
        <w:t>6.</w:t>
      </w:r>
      <w:r w:rsidRPr="00F13655">
        <w:rPr>
          <w:rFonts w:ascii="Arial" w:hAnsi="Arial" w:cs="Arial"/>
        </w:rPr>
        <w:t xml:space="preserve"> W przypadku wniesienia odwołania po upływie terminu składania ofert bieg terminu  zwi</w:t>
      </w:r>
      <w:r w:rsidRPr="00F13655">
        <w:rPr>
          <w:rFonts w:ascii="Arial" w:eastAsia="TimesNewRoman,Bold" w:hAnsi="Arial" w:cs="Arial"/>
        </w:rPr>
        <w:t>ą</w:t>
      </w:r>
      <w:r w:rsidRPr="00F13655">
        <w:rPr>
          <w:rFonts w:ascii="Arial" w:hAnsi="Arial" w:cs="Arial"/>
        </w:rPr>
        <w:t>zania ofert</w:t>
      </w:r>
      <w:r w:rsidRPr="00F13655">
        <w:rPr>
          <w:rFonts w:ascii="Arial" w:eastAsia="TimesNewRoman,Bold" w:hAnsi="Arial" w:cs="Arial"/>
        </w:rPr>
        <w:t xml:space="preserve">ą </w:t>
      </w:r>
      <w:r w:rsidRPr="00F13655">
        <w:rPr>
          <w:rFonts w:ascii="Arial" w:hAnsi="Arial" w:cs="Arial"/>
        </w:rPr>
        <w:t>ulega zawieszeniu do czasu ogłoszenia przez Izb</w:t>
      </w:r>
      <w:r w:rsidRPr="00F13655">
        <w:rPr>
          <w:rFonts w:ascii="Arial" w:eastAsia="TimesNewRoman,Bold" w:hAnsi="Arial" w:cs="Arial"/>
        </w:rPr>
        <w:t xml:space="preserve">ę </w:t>
      </w:r>
      <w:r w:rsidRPr="00F13655">
        <w:rPr>
          <w:rFonts w:ascii="Arial" w:hAnsi="Arial" w:cs="Arial"/>
        </w:rPr>
        <w:t xml:space="preserve">orzeczenia (art. 182 ust. 6 </w:t>
      </w:r>
      <w:proofErr w:type="spellStart"/>
      <w:r w:rsidRPr="00F13655">
        <w:rPr>
          <w:rFonts w:ascii="Arial" w:hAnsi="Arial" w:cs="Arial"/>
        </w:rPr>
        <w:t>Pzp</w:t>
      </w:r>
      <w:proofErr w:type="spellEnd"/>
      <w:r w:rsidRPr="00F13655">
        <w:rPr>
          <w:rFonts w:ascii="Arial" w:hAnsi="Arial" w:cs="Arial"/>
        </w:rPr>
        <w:t>).</w:t>
      </w:r>
    </w:p>
    <w:p w:rsidR="00F13655" w:rsidRPr="00F734B3" w:rsidRDefault="00F13655" w:rsidP="00F13655">
      <w:pPr>
        <w:pStyle w:val="Podstawowy2"/>
        <w:widowControl/>
        <w:numPr>
          <w:ilvl w:val="2"/>
          <w:numId w:val="35"/>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072DC0">
      <w:pPr>
        <w:numPr>
          <w:ilvl w:val="0"/>
          <w:numId w:val="39"/>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2A246E">
        <w:rPr>
          <w:rFonts w:ascii="Arial" w:hAnsi="Arial" w:cs="Arial"/>
          <w:sz w:val="22"/>
          <w:szCs w:val="22"/>
        </w:rPr>
        <w:t>możliwoś</w:t>
      </w:r>
      <w:r w:rsidR="008B1117">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8B1117">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072DC0">
      <w:pPr>
        <w:numPr>
          <w:ilvl w:val="0"/>
          <w:numId w:val="39"/>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lastRenderedPageBreak/>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072DC0">
      <w:pPr>
        <w:numPr>
          <w:ilvl w:val="0"/>
          <w:numId w:val="39"/>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072DC0">
      <w:pPr>
        <w:numPr>
          <w:ilvl w:val="0"/>
          <w:numId w:val="39"/>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072DC0">
      <w:pPr>
        <w:numPr>
          <w:ilvl w:val="0"/>
          <w:numId w:val="39"/>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5F2612" w:rsidRPr="00A94C56" w:rsidRDefault="005F2612" w:rsidP="002C1232">
      <w:pPr>
        <w:ind w:left="709" w:hanging="709"/>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157B2D" w:rsidRPr="00A94C56" w:rsidRDefault="00157B2D" w:rsidP="002C1232">
      <w:pPr>
        <w:ind w:left="567" w:hanging="567"/>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0546E6" w:rsidRPr="00A94C56" w:rsidRDefault="000546E6"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072DC0">
      <w:pPr>
        <w:numPr>
          <w:ilvl w:val="0"/>
          <w:numId w:val="39"/>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685C" w:rsidRDefault="0059685C" w:rsidP="002C1232">
      <w:pPr>
        <w:ind w:left="567" w:hanging="567"/>
        <w:jc w:val="both"/>
        <w:rPr>
          <w:rFonts w:ascii="Arial" w:hAnsi="Arial" w:cs="Arial"/>
          <w:sz w:val="22"/>
          <w:szCs w:val="22"/>
        </w:rPr>
      </w:pPr>
    </w:p>
    <w:p w:rsidR="001210A6" w:rsidRDefault="001210A6" w:rsidP="001210A6">
      <w:pPr>
        <w:jc w:val="both"/>
        <w:rPr>
          <w:rFonts w:ascii="Arial" w:hAnsi="Arial" w:cs="Arial"/>
          <w:sz w:val="22"/>
          <w:szCs w:val="22"/>
        </w:rPr>
      </w:pPr>
      <w:r w:rsidRPr="001210A6">
        <w:rPr>
          <w:rFonts w:ascii="Arial" w:hAnsi="Arial" w:cs="Arial"/>
          <w:sz w:val="22"/>
          <w:szCs w:val="22"/>
        </w:rPr>
        <w:t xml:space="preserve">Wykonawca </w:t>
      </w:r>
      <w:r w:rsidR="008B1117">
        <w:rPr>
          <w:rFonts w:ascii="Arial" w:hAnsi="Arial" w:cs="Arial"/>
          <w:sz w:val="22"/>
          <w:szCs w:val="22"/>
        </w:rPr>
        <w:t>może złożyć ofertę na</w:t>
      </w:r>
      <w:r w:rsidR="00A441DF">
        <w:rPr>
          <w:rFonts w:ascii="Arial" w:hAnsi="Arial" w:cs="Arial"/>
          <w:sz w:val="22"/>
          <w:szCs w:val="22"/>
        </w:rPr>
        <w:t xml:space="preserve"> </w:t>
      </w:r>
      <w:r w:rsidR="008B1117">
        <w:rPr>
          <w:rFonts w:ascii="Arial" w:hAnsi="Arial" w:cs="Arial"/>
          <w:sz w:val="22"/>
          <w:szCs w:val="22"/>
        </w:rPr>
        <w:t>dowolną ilość pakietów.</w:t>
      </w: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Pr="001210A6" w:rsidRDefault="001A0499" w:rsidP="001210A6">
      <w:pPr>
        <w:jc w:val="both"/>
        <w:rPr>
          <w:rFonts w:ascii="Arial" w:hAnsi="Arial" w:cs="Arial"/>
          <w:sz w:val="22"/>
          <w:szCs w:val="22"/>
        </w:rPr>
      </w:pPr>
    </w:p>
    <w:p w:rsidR="00770AA9" w:rsidRDefault="00770AA9" w:rsidP="00A441DF">
      <w:pPr>
        <w:jc w:val="both"/>
        <w:rPr>
          <w:rFonts w:ascii="Arial" w:hAnsi="Arial" w:cs="Arial"/>
          <w:b/>
          <w:sz w:val="22"/>
          <w:szCs w:val="22"/>
        </w:rPr>
      </w:pPr>
    </w:p>
    <w:p w:rsidR="00173300" w:rsidRPr="00A94C56" w:rsidRDefault="00173300" w:rsidP="00072DC0">
      <w:pPr>
        <w:numPr>
          <w:ilvl w:val="0"/>
          <w:numId w:val="39"/>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0546E6" w:rsidRPr="00A94C56" w:rsidRDefault="000546E6" w:rsidP="005E6A0C">
      <w:pPr>
        <w:pStyle w:val="Tekstpodstawowywcity"/>
        <w:ind w:left="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Pr>
          <w:rFonts w:ascii="Arial" w:hAnsi="Arial" w:cs="Arial"/>
          <w:spacing w:val="4"/>
          <w:sz w:val="22"/>
          <w:szCs w:val="22"/>
        </w:rPr>
        <w:t>1</w:t>
      </w:r>
      <w:r w:rsidR="001A0499">
        <w:rPr>
          <w:rFonts w:ascii="Arial" w:hAnsi="Arial" w:cs="Arial"/>
          <w:spacing w:val="4"/>
          <w:sz w:val="22"/>
          <w:szCs w:val="22"/>
        </w:rPr>
        <w:t>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1A0499">
        <w:rPr>
          <w:rFonts w:ascii="Arial" w:hAnsi="Arial" w:cs="Arial"/>
          <w:sz w:val="22"/>
          <w:szCs w:val="22"/>
        </w:rPr>
        <w:t>9</w:t>
      </w:r>
      <w:r w:rsidRPr="00987204">
        <w:rPr>
          <w:rFonts w:ascii="Arial" w:hAnsi="Arial" w:cs="Arial"/>
          <w:sz w:val="22"/>
          <w:szCs w:val="22"/>
        </w:rPr>
        <w:t xml:space="preserve"> r. poz. 1</w:t>
      </w:r>
      <w:r w:rsidR="001A0499">
        <w:rPr>
          <w:rFonts w:ascii="Arial" w:hAnsi="Arial" w:cs="Arial"/>
          <w:sz w:val="22"/>
          <w:szCs w:val="22"/>
        </w:rPr>
        <w:t>843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CF26E1" w:rsidRPr="00A94C56" w:rsidRDefault="00CF26E1" w:rsidP="00FF76D7">
      <w:pPr>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Default="00FF76D7" w:rsidP="005F181E">
      <w:pPr>
        <w:rPr>
          <w:rFonts w:ascii="Arial" w:hAnsi="Arial" w:cs="Arial"/>
          <w:sz w:val="22"/>
          <w:szCs w:val="22"/>
        </w:rPr>
      </w:pP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981B12">
        <w:rPr>
          <w:rFonts w:ascii="Arial" w:hAnsi="Arial" w:cs="Arial"/>
          <w:sz w:val="22"/>
          <w:szCs w:val="22"/>
        </w:rPr>
        <w:t>22.06.2020r</w:t>
      </w:r>
      <w:r w:rsidR="00B3242E">
        <w:rPr>
          <w:rFonts w:ascii="Arial" w:hAnsi="Arial" w:cs="Arial"/>
          <w:sz w:val="22"/>
          <w:szCs w:val="22"/>
        </w:rPr>
        <w:t xml:space="preserve"> </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981B12" w:rsidRDefault="0029225E" w:rsidP="00981B12">
      <w:pPr>
        <w:pStyle w:val="Tekstpodstawowy"/>
        <w:tabs>
          <w:tab w:val="center" w:pos="5954"/>
        </w:tabs>
        <w:ind w:left="1416" w:firstLine="708"/>
        <w:jc w:val="left"/>
        <w:rPr>
          <w:rFonts w:cs="Arial"/>
          <w:sz w:val="20"/>
        </w:rPr>
      </w:pPr>
      <w:r>
        <w:rPr>
          <w:rFonts w:cs="Arial"/>
          <w:sz w:val="22"/>
          <w:szCs w:val="22"/>
        </w:rPr>
        <w:t xml:space="preserve">                 </w:t>
      </w:r>
      <w:r w:rsidR="00822603">
        <w:rPr>
          <w:rFonts w:cs="Arial"/>
          <w:sz w:val="22"/>
          <w:szCs w:val="22"/>
        </w:rPr>
        <w:t xml:space="preserve">                   </w:t>
      </w:r>
      <w:r w:rsidR="00981B12">
        <w:rPr>
          <w:rFonts w:cs="Arial"/>
          <w:sz w:val="22"/>
          <w:szCs w:val="22"/>
        </w:rPr>
        <w:t xml:space="preserve">                         </w:t>
      </w:r>
      <w:r w:rsidR="00822603">
        <w:rPr>
          <w:rFonts w:cs="Arial"/>
          <w:sz w:val="22"/>
          <w:szCs w:val="22"/>
        </w:rPr>
        <w:t xml:space="preserve"> </w:t>
      </w:r>
      <w:r w:rsidR="00981B12" w:rsidRPr="009921DC">
        <w:rPr>
          <w:rFonts w:cs="Arial"/>
          <w:sz w:val="20"/>
        </w:rPr>
        <w:t xml:space="preserve">Z up. Dyrektora </w:t>
      </w:r>
    </w:p>
    <w:p w:rsidR="00981B12" w:rsidRPr="009921DC" w:rsidRDefault="00981B12" w:rsidP="00981B12">
      <w:pPr>
        <w:pStyle w:val="Tekstpodstawowy"/>
        <w:ind w:left="3540" w:firstLine="708"/>
        <w:jc w:val="left"/>
        <w:rPr>
          <w:rFonts w:cs="Arial"/>
          <w:sz w:val="20"/>
        </w:rPr>
      </w:pPr>
      <w:r>
        <w:rPr>
          <w:rFonts w:cs="Arial"/>
          <w:sz w:val="20"/>
        </w:rPr>
        <w:t xml:space="preserve">            </w:t>
      </w:r>
      <w:r w:rsidRPr="009921DC">
        <w:rPr>
          <w:rFonts w:cs="Arial"/>
          <w:sz w:val="20"/>
        </w:rPr>
        <w:t>Pe</w:t>
      </w:r>
      <w:r>
        <w:rPr>
          <w:rFonts w:cs="Arial"/>
          <w:sz w:val="20"/>
        </w:rPr>
        <w:t>ł</w:t>
      </w:r>
      <w:r w:rsidRPr="009921DC">
        <w:rPr>
          <w:rFonts w:cs="Arial"/>
          <w:sz w:val="20"/>
        </w:rPr>
        <w:t xml:space="preserve">nomocnik Dyrektora </w:t>
      </w:r>
      <w:r>
        <w:rPr>
          <w:rFonts w:cs="Arial"/>
          <w:sz w:val="20"/>
        </w:rPr>
        <w:t>ds.</w:t>
      </w:r>
      <w:r w:rsidRPr="009921DC">
        <w:rPr>
          <w:rFonts w:cs="Arial"/>
          <w:sz w:val="20"/>
        </w:rPr>
        <w:t xml:space="preserve"> Klinicznych</w:t>
      </w:r>
    </w:p>
    <w:p w:rsidR="00981B12" w:rsidRPr="009921DC" w:rsidRDefault="00981B12" w:rsidP="00981B12">
      <w:pPr>
        <w:pStyle w:val="Tekstpodstawowy"/>
        <w:ind w:left="4248" w:firstLine="708"/>
        <w:jc w:val="left"/>
        <w:rPr>
          <w:rFonts w:cs="Arial"/>
          <w:sz w:val="20"/>
        </w:rPr>
      </w:pPr>
      <w:r>
        <w:rPr>
          <w:rFonts w:cs="Arial"/>
          <w:sz w:val="20"/>
        </w:rPr>
        <w:t xml:space="preserve">          d</w:t>
      </w:r>
      <w:r w:rsidRPr="009921DC">
        <w:rPr>
          <w:rFonts w:cs="Arial"/>
          <w:sz w:val="20"/>
        </w:rPr>
        <w:t>r n. med. J Jerzy Mazurek</w:t>
      </w:r>
    </w:p>
    <w:p w:rsidR="00B3242E" w:rsidRPr="00037D84" w:rsidRDefault="00B3242E" w:rsidP="008B1117">
      <w:pPr>
        <w:tabs>
          <w:tab w:val="center" w:pos="6096"/>
        </w:tabs>
        <w:spacing w:line="240" w:lineRule="atLeast"/>
        <w:ind w:left="3540"/>
        <w:rPr>
          <w:rFonts w:ascii="Arial" w:hAnsi="Arial" w:cs="Arial"/>
          <w:sz w:val="22"/>
          <w:szCs w:val="22"/>
        </w:rPr>
      </w:pPr>
    </w:p>
    <w:p w:rsidR="00B237FB" w:rsidRPr="00037D84" w:rsidRDefault="00B237FB" w:rsidP="00B237FB">
      <w:pPr>
        <w:rPr>
          <w:rFonts w:cs="Arial"/>
          <w:sz w:val="22"/>
          <w:szCs w:val="22"/>
        </w:rPr>
      </w:pPr>
      <w:r w:rsidRPr="00037D84">
        <w:rPr>
          <w:rFonts w:cs="Arial"/>
          <w:sz w:val="22"/>
          <w:szCs w:val="22"/>
        </w:rPr>
        <w:tab/>
        <w:t xml:space="preserve">                                                                                              </w:t>
      </w:r>
      <w:r w:rsidR="0029225E">
        <w:rPr>
          <w:rFonts w:cs="Arial"/>
          <w:sz w:val="22"/>
          <w:szCs w:val="22"/>
        </w:rPr>
        <w:t xml:space="preserve">    </w:t>
      </w:r>
      <w:r w:rsidRPr="00037D84">
        <w:rPr>
          <w:rFonts w:cs="Arial"/>
          <w:sz w:val="22"/>
          <w:szCs w:val="22"/>
        </w:rPr>
        <w:t xml:space="preserve"> </w:t>
      </w:r>
      <w:r w:rsidR="007262CC">
        <w:rPr>
          <w:rFonts w:cs="Arial"/>
          <w:sz w:val="22"/>
          <w:szCs w:val="22"/>
        </w:rPr>
        <w:t xml:space="preserve">       </w:t>
      </w:r>
      <w:r w:rsidRPr="00037D84">
        <w:rPr>
          <w:rFonts w:cs="Arial"/>
          <w:sz w:val="22"/>
          <w:szCs w:val="22"/>
        </w:rPr>
        <w:t xml:space="preserve">/podpis/ </w:t>
      </w:r>
    </w:p>
    <w:p w:rsidR="00B237FB" w:rsidRPr="00037D84" w:rsidRDefault="00B237FB" w:rsidP="00B237FB">
      <w:pPr>
        <w:pStyle w:val="Tekstpodstawowy"/>
        <w:rPr>
          <w:rFonts w:cs="Arial"/>
          <w:b/>
          <w:sz w:val="22"/>
          <w:szCs w:val="22"/>
        </w:rPr>
      </w:pPr>
    </w:p>
    <w:p w:rsidR="00BB7011" w:rsidRDefault="00BB7011"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796DF4" w:rsidRDefault="00796DF4"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8B1117" w:rsidRDefault="008B1117"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lastRenderedPageBreak/>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Pełna nazwa oferenta, adres, telefon, </w:t>
      </w:r>
      <w:proofErr w:type="spellStart"/>
      <w:r w:rsidRPr="00A94C56">
        <w:rPr>
          <w:rFonts w:ascii="Arial" w:hAnsi="Arial" w:cs="Arial"/>
          <w:sz w:val="22"/>
          <w:szCs w:val="22"/>
        </w:rPr>
        <w:t>fax</w:t>
      </w:r>
      <w:proofErr w:type="spellEnd"/>
      <w:r w:rsidRPr="00A94C56">
        <w:rPr>
          <w:rFonts w:ascii="Arial" w:hAnsi="Arial" w:cs="Arial"/>
          <w:sz w:val="22"/>
          <w:szCs w:val="22"/>
        </w:rPr>
        <w:t xml:space="preserve">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miejscowość, </w:t>
      </w:r>
      <w:proofErr w:type="spellStart"/>
      <w:r w:rsidRPr="00A94C56">
        <w:rPr>
          <w:rFonts w:ascii="Arial" w:hAnsi="Arial" w:cs="Arial"/>
          <w:sz w:val="22"/>
          <w:szCs w:val="22"/>
        </w:rPr>
        <w:t>kod…………………………………województwo</w:t>
      </w:r>
      <w:proofErr w:type="spell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proofErr w:type="spellStart"/>
      <w:r w:rsidRPr="00A94C56">
        <w:rPr>
          <w:rFonts w:ascii="Arial" w:hAnsi="Arial" w:cs="Arial"/>
          <w:sz w:val="22"/>
          <w:szCs w:val="22"/>
        </w:rPr>
        <w:t>fax</w:t>
      </w:r>
      <w:proofErr w:type="spell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A947FB" w:rsidRPr="00A94C56" w:rsidRDefault="00AA0DB9" w:rsidP="00A947FB">
      <w:pPr>
        <w:jc w:val="center"/>
        <w:rPr>
          <w:rFonts w:ascii="Arial" w:hAnsi="Arial" w:cs="Arial"/>
          <w:b/>
          <w:sz w:val="22"/>
          <w:szCs w:val="22"/>
        </w:rPr>
      </w:pPr>
      <w:r>
        <w:rPr>
          <w:rFonts w:ascii="Arial" w:hAnsi="Arial" w:cs="Arial"/>
          <w:b/>
          <w:sz w:val="22"/>
          <w:szCs w:val="22"/>
        </w:rPr>
        <w:t xml:space="preserve">Zakup i dostawa </w:t>
      </w:r>
      <w:r w:rsidR="008B1117">
        <w:rPr>
          <w:rFonts w:ascii="Arial" w:hAnsi="Arial" w:cs="Arial"/>
          <w:b/>
          <w:sz w:val="22"/>
          <w:szCs w:val="22"/>
        </w:rPr>
        <w:t xml:space="preserve">sprzętu </w:t>
      </w:r>
      <w:proofErr w:type="spellStart"/>
      <w:r w:rsidR="008B1117">
        <w:rPr>
          <w:rFonts w:ascii="Arial" w:hAnsi="Arial" w:cs="Arial"/>
          <w:b/>
          <w:sz w:val="22"/>
          <w:szCs w:val="22"/>
        </w:rPr>
        <w:t>stomijnego</w:t>
      </w:r>
      <w:proofErr w:type="spellEnd"/>
      <w:r w:rsidR="008B1117">
        <w:rPr>
          <w:rFonts w:ascii="Arial" w:hAnsi="Arial" w:cs="Arial"/>
          <w:b/>
          <w:sz w:val="22"/>
          <w:szCs w:val="22"/>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CB1276" w:rsidRDefault="00CB1276" w:rsidP="00CB1276">
      <w:pPr>
        <w:autoSpaceDE w:val="0"/>
        <w:autoSpaceDN w:val="0"/>
        <w:adjustRightInd w:val="0"/>
        <w:ind w:left="360"/>
        <w:jc w:val="both"/>
        <w:rPr>
          <w:rFonts w:ascii="Arial" w:hAnsi="Arial" w:cs="Arial"/>
          <w:sz w:val="22"/>
          <w:szCs w:val="22"/>
        </w:rPr>
      </w:pPr>
    </w:p>
    <w:p w:rsidR="008B1117" w:rsidRDefault="008B1117" w:rsidP="00CB1276">
      <w:pPr>
        <w:autoSpaceDE w:val="0"/>
        <w:autoSpaceDN w:val="0"/>
        <w:adjustRightInd w:val="0"/>
        <w:ind w:left="360"/>
        <w:jc w:val="both"/>
        <w:rPr>
          <w:rFonts w:ascii="Arial" w:hAnsi="Arial" w:cs="Arial"/>
          <w:sz w:val="22"/>
          <w:szCs w:val="22"/>
        </w:rPr>
      </w:pPr>
    </w:p>
    <w:p w:rsidR="008B1117" w:rsidRDefault="008B1117" w:rsidP="00CB1276">
      <w:pPr>
        <w:autoSpaceDE w:val="0"/>
        <w:autoSpaceDN w:val="0"/>
        <w:adjustRightInd w:val="0"/>
        <w:ind w:left="360"/>
        <w:jc w:val="both"/>
        <w:rPr>
          <w:rFonts w:ascii="Arial" w:hAnsi="Arial" w:cs="Arial"/>
          <w:sz w:val="22"/>
          <w:szCs w:val="22"/>
        </w:rPr>
      </w:pPr>
      <w:r w:rsidRPr="008B1117">
        <w:rPr>
          <w:rFonts w:ascii="Arial" w:hAnsi="Arial" w:cs="Arial"/>
          <w:b/>
          <w:sz w:val="22"/>
          <w:szCs w:val="22"/>
        </w:rPr>
        <w:t>w tym pakiet nr ……..</w:t>
      </w:r>
      <w:r>
        <w:rPr>
          <w:rFonts w:ascii="Arial" w:hAnsi="Arial" w:cs="Arial"/>
          <w:sz w:val="22"/>
          <w:szCs w:val="22"/>
        </w:rPr>
        <w:t xml:space="preserve"> (powtórzyć dla każdego pakietu oddzielnie, jeśli oferta składana jest na więcej niż jeden pakiet)</w:t>
      </w:r>
    </w:p>
    <w:p w:rsidR="008B1117" w:rsidRDefault="008B1117" w:rsidP="00CB1276">
      <w:pPr>
        <w:autoSpaceDE w:val="0"/>
        <w:autoSpaceDN w:val="0"/>
        <w:adjustRightInd w:val="0"/>
        <w:ind w:left="360"/>
        <w:jc w:val="both"/>
        <w:rPr>
          <w:rFonts w:ascii="Arial" w:hAnsi="Arial" w:cs="Arial"/>
          <w:sz w:val="22"/>
          <w:szCs w:val="22"/>
        </w:rPr>
      </w:pPr>
    </w:p>
    <w:p w:rsidR="0014368E" w:rsidRPr="00A94C56" w:rsidRDefault="0014368E" w:rsidP="0014368E">
      <w:pPr>
        <w:ind w:firstLine="284"/>
        <w:rPr>
          <w:rFonts w:ascii="Arial" w:hAnsi="Arial" w:cs="Arial"/>
          <w:sz w:val="22"/>
          <w:szCs w:val="22"/>
        </w:rPr>
      </w:pPr>
      <w:r w:rsidRPr="00A94C56">
        <w:rPr>
          <w:rFonts w:ascii="Arial" w:hAnsi="Arial" w:cs="Arial"/>
          <w:sz w:val="22"/>
          <w:szCs w:val="22"/>
        </w:rPr>
        <w:t xml:space="preserve">............................. zł.  netto, </w:t>
      </w:r>
    </w:p>
    <w:p w:rsidR="0014368E" w:rsidRPr="00A94C56" w:rsidRDefault="0014368E" w:rsidP="0014368E">
      <w:pPr>
        <w:ind w:firstLine="284"/>
        <w:rPr>
          <w:rFonts w:ascii="Arial" w:hAnsi="Arial" w:cs="Arial"/>
          <w:sz w:val="22"/>
          <w:szCs w:val="22"/>
        </w:rPr>
      </w:pPr>
      <w:r w:rsidRPr="00A94C56">
        <w:rPr>
          <w:rFonts w:ascii="Arial" w:hAnsi="Arial" w:cs="Arial"/>
          <w:sz w:val="22"/>
          <w:szCs w:val="22"/>
        </w:rPr>
        <w:t>słownie:.......................................................................................................................</w:t>
      </w:r>
    </w:p>
    <w:p w:rsidR="0014368E" w:rsidRPr="00A94C56" w:rsidRDefault="0014368E" w:rsidP="0014368E">
      <w:pPr>
        <w:ind w:firstLine="284"/>
        <w:rPr>
          <w:rFonts w:ascii="Arial" w:hAnsi="Arial" w:cs="Arial"/>
          <w:sz w:val="22"/>
          <w:szCs w:val="22"/>
        </w:rPr>
      </w:pPr>
      <w:r w:rsidRPr="00A94C56">
        <w:rPr>
          <w:rFonts w:ascii="Arial" w:hAnsi="Arial" w:cs="Arial"/>
          <w:sz w:val="22"/>
          <w:szCs w:val="22"/>
        </w:rPr>
        <w:t xml:space="preserve">............................  zł. brutto, </w:t>
      </w:r>
    </w:p>
    <w:p w:rsidR="008B1117" w:rsidRDefault="0014368E" w:rsidP="0014368E">
      <w:pPr>
        <w:autoSpaceDE w:val="0"/>
        <w:autoSpaceDN w:val="0"/>
        <w:adjustRightInd w:val="0"/>
        <w:jc w:val="both"/>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słownie……………………………............................................................................</w:t>
      </w:r>
    </w:p>
    <w:p w:rsidR="008B1117" w:rsidRDefault="008B1117" w:rsidP="00CB1276">
      <w:pPr>
        <w:autoSpaceDE w:val="0"/>
        <w:autoSpaceDN w:val="0"/>
        <w:adjustRightInd w:val="0"/>
        <w:ind w:left="360"/>
        <w:jc w:val="both"/>
        <w:rPr>
          <w:rFonts w:ascii="Arial" w:hAnsi="Arial" w:cs="Arial"/>
          <w:sz w:val="22"/>
          <w:szCs w:val="22"/>
        </w:rPr>
      </w:pPr>
    </w:p>
    <w:p w:rsidR="00CB1276" w:rsidRDefault="00CB1276" w:rsidP="00CB1276">
      <w:pPr>
        <w:autoSpaceDE w:val="0"/>
        <w:autoSpaceDN w:val="0"/>
        <w:adjustRightInd w:val="0"/>
        <w:ind w:left="360"/>
        <w:jc w:val="both"/>
        <w:rPr>
          <w:rFonts w:ascii="Arial" w:hAnsi="Arial" w:cs="Arial"/>
          <w:sz w:val="22"/>
          <w:szCs w:val="22"/>
        </w:rPr>
      </w:pPr>
    </w:p>
    <w:p w:rsidR="008C5F26" w:rsidRPr="00094CA0" w:rsidRDefault="00A947FB" w:rsidP="00094CA0">
      <w:pPr>
        <w:numPr>
          <w:ilvl w:val="0"/>
          <w:numId w:val="2"/>
        </w:numPr>
        <w:tabs>
          <w:tab w:val="clear" w:pos="360"/>
        </w:tabs>
        <w:spacing w:line="240" w:lineRule="atLeast"/>
        <w:ind w:left="284" w:hanging="284"/>
        <w:jc w:val="both"/>
        <w:rPr>
          <w:rFonts w:ascii="Arial" w:hAnsi="Arial" w:cs="Arial"/>
          <w:sz w:val="22"/>
          <w:szCs w:val="22"/>
        </w:rPr>
      </w:pPr>
      <w:r w:rsidRPr="00094CA0">
        <w:rPr>
          <w:rFonts w:ascii="Arial" w:hAnsi="Arial" w:cs="Arial"/>
          <w:sz w:val="22"/>
          <w:szCs w:val="22"/>
        </w:rPr>
        <w:t xml:space="preserve">Oferuję/ </w:t>
      </w:r>
      <w:proofErr w:type="spellStart"/>
      <w:r w:rsidRPr="00094CA0">
        <w:rPr>
          <w:rFonts w:ascii="Arial" w:hAnsi="Arial" w:cs="Arial"/>
          <w:sz w:val="22"/>
          <w:szCs w:val="22"/>
        </w:rPr>
        <w:t>emy</w:t>
      </w:r>
      <w:proofErr w:type="spellEnd"/>
      <w:r w:rsidRPr="00094CA0">
        <w:rPr>
          <w:rFonts w:ascii="Arial" w:hAnsi="Arial" w:cs="Arial"/>
          <w:sz w:val="22"/>
          <w:szCs w:val="22"/>
        </w:rPr>
        <w:t xml:space="preserve"> termin dostaw sukcesywnych </w:t>
      </w:r>
      <w:r w:rsidR="0039711E" w:rsidRPr="00094CA0">
        <w:rPr>
          <w:rFonts w:ascii="Arial" w:hAnsi="Arial" w:cs="Arial"/>
          <w:sz w:val="22"/>
          <w:szCs w:val="22"/>
        </w:rPr>
        <w:t xml:space="preserve"> </w:t>
      </w:r>
      <w:r w:rsidR="00094CA0" w:rsidRPr="00094CA0">
        <w:rPr>
          <w:rFonts w:ascii="Arial" w:hAnsi="Arial" w:cs="Arial"/>
          <w:sz w:val="22"/>
          <w:szCs w:val="22"/>
        </w:rPr>
        <w:t xml:space="preserve">przedmiotów zamówienia </w:t>
      </w:r>
      <w:r w:rsidR="0039711E" w:rsidRPr="00094CA0">
        <w:rPr>
          <w:rFonts w:ascii="Arial" w:hAnsi="Arial" w:cs="Arial"/>
          <w:sz w:val="22"/>
          <w:szCs w:val="22"/>
        </w:rPr>
        <w:t xml:space="preserve">  </w:t>
      </w:r>
      <w:r w:rsidRPr="00094CA0">
        <w:rPr>
          <w:rFonts w:ascii="Arial" w:hAnsi="Arial" w:cs="Arial"/>
          <w:sz w:val="22"/>
          <w:szCs w:val="22"/>
        </w:rPr>
        <w:t xml:space="preserve">-  </w:t>
      </w:r>
      <w:r w:rsidR="00AC39E2" w:rsidRPr="00094CA0">
        <w:rPr>
          <w:rFonts w:ascii="Arial" w:hAnsi="Arial" w:cs="Arial"/>
          <w:sz w:val="22"/>
          <w:szCs w:val="22"/>
        </w:rPr>
        <w:t xml:space="preserve">max </w:t>
      </w:r>
      <w:r w:rsidR="0014368E" w:rsidRPr="00094CA0">
        <w:rPr>
          <w:rFonts w:ascii="Arial" w:hAnsi="Arial" w:cs="Arial"/>
          <w:sz w:val="22"/>
          <w:szCs w:val="22"/>
        </w:rPr>
        <w:t>4</w:t>
      </w:r>
      <w:r w:rsidRPr="00094CA0">
        <w:rPr>
          <w:rFonts w:ascii="Arial" w:hAnsi="Arial" w:cs="Arial"/>
          <w:sz w:val="22"/>
          <w:szCs w:val="22"/>
        </w:rPr>
        <w:t xml:space="preserve"> dni </w:t>
      </w:r>
      <w:r w:rsidR="008C5EE3" w:rsidRPr="00094CA0">
        <w:rPr>
          <w:rFonts w:ascii="Arial" w:hAnsi="Arial" w:cs="Arial"/>
          <w:sz w:val="22"/>
          <w:szCs w:val="22"/>
        </w:rPr>
        <w:t>robocz</w:t>
      </w:r>
      <w:r w:rsidR="00DD2509" w:rsidRPr="00094CA0">
        <w:rPr>
          <w:rFonts w:ascii="Arial" w:hAnsi="Arial" w:cs="Arial"/>
          <w:sz w:val="22"/>
          <w:szCs w:val="22"/>
        </w:rPr>
        <w:t>ych</w:t>
      </w:r>
      <w:r w:rsidR="008C5EE3" w:rsidRPr="00094CA0">
        <w:rPr>
          <w:rFonts w:ascii="Arial" w:hAnsi="Arial" w:cs="Arial"/>
          <w:sz w:val="22"/>
          <w:szCs w:val="22"/>
        </w:rPr>
        <w:t xml:space="preserve"> od</w:t>
      </w:r>
      <w:r w:rsidR="00094CA0" w:rsidRPr="00094CA0">
        <w:rPr>
          <w:rFonts w:ascii="Arial" w:hAnsi="Arial" w:cs="Arial"/>
          <w:sz w:val="22"/>
          <w:szCs w:val="22"/>
        </w:rPr>
        <w:t xml:space="preserve"> </w:t>
      </w:r>
      <w:r w:rsidR="008C5EE3" w:rsidRPr="00094CA0">
        <w:rPr>
          <w:rFonts w:ascii="Arial" w:hAnsi="Arial" w:cs="Arial"/>
          <w:sz w:val="22"/>
          <w:szCs w:val="22"/>
        </w:rPr>
        <w:t>złożenia</w:t>
      </w:r>
      <w:r w:rsidR="00AC39E2" w:rsidRPr="00094CA0">
        <w:rPr>
          <w:rFonts w:ascii="Arial" w:hAnsi="Arial" w:cs="Arial"/>
          <w:sz w:val="22"/>
          <w:szCs w:val="22"/>
        </w:rPr>
        <w:t xml:space="preserve"> </w:t>
      </w:r>
      <w:r w:rsidR="008C5EE3" w:rsidRPr="00094CA0">
        <w:rPr>
          <w:rFonts w:ascii="Arial" w:hAnsi="Arial" w:cs="Arial"/>
          <w:sz w:val="22"/>
          <w:szCs w:val="22"/>
        </w:rPr>
        <w:t xml:space="preserve"> </w:t>
      </w:r>
      <w:r w:rsidR="00AC39E2" w:rsidRPr="00094CA0">
        <w:rPr>
          <w:rFonts w:ascii="Arial" w:hAnsi="Arial" w:cs="Arial"/>
          <w:sz w:val="22"/>
          <w:szCs w:val="22"/>
        </w:rPr>
        <w:t>z</w:t>
      </w:r>
      <w:r w:rsidR="008C5EE3" w:rsidRPr="00094CA0">
        <w:rPr>
          <w:rFonts w:ascii="Arial" w:hAnsi="Arial" w:cs="Arial"/>
          <w:sz w:val="22"/>
          <w:szCs w:val="22"/>
        </w:rPr>
        <w:t>amówienia</w:t>
      </w:r>
      <w:r w:rsidR="00774C39" w:rsidRPr="00094CA0">
        <w:rPr>
          <w:rFonts w:ascii="Arial" w:hAnsi="Arial" w:cs="Arial"/>
          <w:sz w:val="22"/>
          <w:szCs w:val="22"/>
        </w:rPr>
        <w:t xml:space="preserve"> </w:t>
      </w:r>
      <w:r w:rsidR="008C5F26" w:rsidRPr="00094CA0">
        <w:rPr>
          <w:rFonts w:ascii="Arial" w:hAnsi="Arial" w:cs="Arial"/>
          <w:sz w:val="22"/>
          <w:szCs w:val="22"/>
        </w:rPr>
        <w:t>tele</w:t>
      </w:r>
      <w:r w:rsidR="007262CC" w:rsidRPr="00094CA0">
        <w:rPr>
          <w:rFonts w:ascii="Arial" w:hAnsi="Arial" w:cs="Arial"/>
          <w:sz w:val="22"/>
          <w:szCs w:val="22"/>
        </w:rPr>
        <w:t xml:space="preserve">fonicznie, </w:t>
      </w:r>
      <w:proofErr w:type="spellStart"/>
      <w:r w:rsidR="007262CC" w:rsidRPr="00094CA0">
        <w:rPr>
          <w:rFonts w:ascii="Arial" w:hAnsi="Arial" w:cs="Arial"/>
          <w:sz w:val="22"/>
          <w:szCs w:val="22"/>
        </w:rPr>
        <w:t>faxem</w:t>
      </w:r>
      <w:proofErr w:type="spellEnd"/>
      <w:r w:rsidR="007262CC" w:rsidRPr="00094CA0">
        <w:rPr>
          <w:rFonts w:ascii="Arial" w:hAnsi="Arial" w:cs="Arial"/>
          <w:sz w:val="22"/>
          <w:szCs w:val="22"/>
        </w:rPr>
        <w:t xml:space="preserve">  lub e-mailem w okresie 24 </w:t>
      </w:r>
      <w:proofErr w:type="spellStart"/>
      <w:r w:rsidR="007262CC" w:rsidRPr="00094CA0">
        <w:rPr>
          <w:rFonts w:ascii="Arial" w:hAnsi="Arial" w:cs="Arial"/>
          <w:sz w:val="22"/>
          <w:szCs w:val="22"/>
        </w:rPr>
        <w:t>m-cy</w:t>
      </w:r>
      <w:proofErr w:type="spellEnd"/>
      <w:r w:rsidR="007262CC" w:rsidRPr="00094CA0">
        <w:rPr>
          <w:rFonts w:ascii="Arial" w:hAnsi="Arial" w:cs="Arial"/>
          <w:sz w:val="22"/>
          <w:szCs w:val="22"/>
        </w:rPr>
        <w:t xml:space="preserve"> trwania umowy.</w:t>
      </w:r>
    </w:p>
    <w:p w:rsidR="0039711E" w:rsidRPr="0049329F" w:rsidRDefault="00A947FB" w:rsidP="008C5EE3">
      <w:pPr>
        <w:numPr>
          <w:ilvl w:val="0"/>
          <w:numId w:val="2"/>
        </w:numPr>
        <w:ind w:left="0" w:firstLine="0"/>
        <w:jc w:val="both"/>
        <w:rPr>
          <w:rFonts w:cs="Arial"/>
          <w:sz w:val="22"/>
          <w:szCs w:val="22"/>
        </w:rPr>
      </w:pPr>
      <w:r w:rsidRPr="0049329F">
        <w:rPr>
          <w:rFonts w:ascii="Arial" w:hAnsi="Arial" w:cs="Arial"/>
          <w:sz w:val="22"/>
          <w:szCs w:val="22"/>
        </w:rPr>
        <w:t>Oferujemy termin ważności</w:t>
      </w:r>
      <w:r w:rsidR="0014368E" w:rsidRPr="0049329F">
        <w:rPr>
          <w:rFonts w:ascii="Arial" w:hAnsi="Arial" w:cs="Arial"/>
          <w:sz w:val="22"/>
          <w:szCs w:val="22"/>
        </w:rPr>
        <w:t>/gwarancję</w:t>
      </w:r>
      <w:r w:rsidR="00B05C3D" w:rsidRPr="0049329F">
        <w:rPr>
          <w:rFonts w:ascii="Arial" w:hAnsi="Arial" w:cs="Arial"/>
          <w:sz w:val="22"/>
          <w:szCs w:val="22"/>
        </w:rPr>
        <w:t xml:space="preserve"> </w:t>
      </w:r>
      <w:r w:rsidR="0014368E" w:rsidRPr="0049329F">
        <w:rPr>
          <w:rFonts w:ascii="Arial" w:hAnsi="Arial" w:cs="Arial"/>
          <w:sz w:val="22"/>
          <w:szCs w:val="22"/>
        </w:rPr>
        <w:t>asortymentu</w:t>
      </w:r>
      <w:r w:rsidR="00B05C3D" w:rsidRPr="0049329F">
        <w:rPr>
          <w:rFonts w:ascii="Arial" w:hAnsi="Arial" w:cs="Arial"/>
          <w:sz w:val="22"/>
          <w:szCs w:val="22"/>
        </w:rPr>
        <w:t xml:space="preserve"> </w:t>
      </w:r>
      <w:r w:rsidRPr="0049329F">
        <w:rPr>
          <w:rFonts w:ascii="Arial" w:hAnsi="Arial" w:cs="Arial"/>
          <w:sz w:val="22"/>
          <w:szCs w:val="22"/>
        </w:rPr>
        <w:t xml:space="preserve"> - </w:t>
      </w:r>
      <w:r w:rsidR="008C5EE3" w:rsidRPr="0049329F">
        <w:rPr>
          <w:rFonts w:ascii="Arial" w:hAnsi="Arial" w:cs="Arial"/>
          <w:sz w:val="22"/>
          <w:szCs w:val="22"/>
        </w:rPr>
        <w:t>12</w:t>
      </w:r>
      <w:r w:rsidRPr="0049329F">
        <w:rPr>
          <w:rFonts w:ascii="Arial" w:hAnsi="Arial" w:cs="Arial"/>
          <w:sz w:val="22"/>
          <w:szCs w:val="22"/>
        </w:rPr>
        <w:t xml:space="preserve">m-cy od dnia dostawy </w:t>
      </w:r>
    </w:p>
    <w:p w:rsidR="00903962" w:rsidRPr="0049329F" w:rsidRDefault="00A947FB" w:rsidP="0058220B">
      <w:pPr>
        <w:numPr>
          <w:ilvl w:val="0"/>
          <w:numId w:val="2"/>
        </w:numPr>
        <w:ind w:left="0" w:firstLine="0"/>
        <w:jc w:val="both"/>
        <w:rPr>
          <w:rFonts w:ascii="Arial" w:hAnsi="Arial" w:cs="Arial"/>
          <w:sz w:val="22"/>
          <w:szCs w:val="22"/>
        </w:rPr>
      </w:pPr>
      <w:r w:rsidRPr="0049329F">
        <w:rPr>
          <w:rFonts w:ascii="Arial" w:hAnsi="Arial" w:cs="Arial"/>
          <w:sz w:val="22"/>
          <w:szCs w:val="22"/>
        </w:rPr>
        <w:t>Akceptujemy warunki płatności. Termin zapłaty w ciągu 60 dni licząc od dnia otrzymania</w:t>
      </w:r>
    </w:p>
    <w:p w:rsidR="00A947FB" w:rsidRPr="0049329F" w:rsidRDefault="00903962" w:rsidP="00102551">
      <w:pPr>
        <w:jc w:val="both"/>
        <w:rPr>
          <w:rFonts w:ascii="Arial" w:hAnsi="Arial" w:cs="Arial"/>
          <w:b/>
          <w:sz w:val="22"/>
          <w:szCs w:val="22"/>
        </w:rPr>
      </w:pPr>
      <w:r w:rsidRPr="0049329F">
        <w:rPr>
          <w:rFonts w:ascii="Arial" w:hAnsi="Arial" w:cs="Arial"/>
          <w:sz w:val="22"/>
          <w:szCs w:val="22"/>
        </w:rPr>
        <w:t xml:space="preserve">    </w:t>
      </w:r>
      <w:r w:rsidR="00A947FB" w:rsidRPr="0049329F">
        <w:rPr>
          <w:rFonts w:ascii="Arial" w:hAnsi="Arial" w:cs="Arial"/>
          <w:sz w:val="22"/>
          <w:szCs w:val="22"/>
        </w:rPr>
        <w:t xml:space="preserve"> </w:t>
      </w:r>
      <w:r w:rsidRPr="0049329F">
        <w:rPr>
          <w:rFonts w:ascii="Arial" w:hAnsi="Arial" w:cs="Arial"/>
          <w:sz w:val="22"/>
          <w:szCs w:val="22"/>
        </w:rPr>
        <w:t xml:space="preserve"> </w:t>
      </w:r>
      <w:r w:rsidR="00102551" w:rsidRPr="0049329F">
        <w:rPr>
          <w:rFonts w:ascii="Arial" w:hAnsi="Arial" w:cs="Arial"/>
          <w:sz w:val="22"/>
          <w:szCs w:val="22"/>
        </w:rPr>
        <w:t>F</w:t>
      </w:r>
      <w:r w:rsidR="00A947FB" w:rsidRPr="0049329F">
        <w:rPr>
          <w:rFonts w:ascii="Arial" w:hAnsi="Arial" w:cs="Arial"/>
          <w:sz w:val="22"/>
          <w:szCs w:val="22"/>
        </w:rPr>
        <w:t>aktury</w:t>
      </w:r>
      <w:r w:rsidR="00102551" w:rsidRPr="0049329F">
        <w:rPr>
          <w:rFonts w:ascii="Arial" w:hAnsi="Arial" w:cs="Arial"/>
          <w:sz w:val="22"/>
          <w:szCs w:val="22"/>
        </w:rPr>
        <w:t xml:space="preserve"> </w:t>
      </w:r>
      <w:r w:rsidR="00A947FB" w:rsidRPr="0049329F">
        <w:rPr>
          <w:rFonts w:cs="Arial"/>
          <w:sz w:val="22"/>
          <w:szCs w:val="22"/>
        </w:rPr>
        <w:t xml:space="preserve"> </w:t>
      </w:r>
      <w:r w:rsidR="00A947FB" w:rsidRPr="0049329F">
        <w:rPr>
          <w:rFonts w:ascii="Arial" w:hAnsi="Arial" w:cs="Arial"/>
          <w:sz w:val="22"/>
          <w:szCs w:val="22"/>
        </w:rPr>
        <w:t xml:space="preserve">przez zamawiającego. </w:t>
      </w:r>
    </w:p>
    <w:p w:rsidR="00903962" w:rsidRPr="0049329F" w:rsidRDefault="00A947FB" w:rsidP="0058220B">
      <w:pPr>
        <w:pStyle w:val="Nagwek1"/>
        <w:numPr>
          <w:ilvl w:val="0"/>
          <w:numId w:val="2"/>
        </w:numPr>
        <w:spacing w:before="0" w:after="0"/>
        <w:ind w:left="0" w:firstLine="0"/>
        <w:rPr>
          <w:rFonts w:cs="Arial"/>
          <w:b w:val="0"/>
          <w:sz w:val="22"/>
          <w:szCs w:val="22"/>
        </w:rPr>
      </w:pPr>
      <w:r w:rsidRPr="0049329F">
        <w:rPr>
          <w:rFonts w:cs="Arial"/>
          <w:b w:val="0"/>
          <w:sz w:val="22"/>
          <w:szCs w:val="22"/>
        </w:rPr>
        <w:t xml:space="preserve">Utrzymanie stałości cen. Zobowiązujemy się utrzymać stałość cen przez okres </w:t>
      </w:r>
    </w:p>
    <w:p w:rsidR="00A947FB" w:rsidRPr="0049329F" w:rsidRDefault="00903962" w:rsidP="00A947FB">
      <w:pPr>
        <w:pStyle w:val="Nagwek1"/>
        <w:spacing w:before="0" w:after="0"/>
        <w:rPr>
          <w:rFonts w:cs="Arial"/>
          <w:b w:val="0"/>
          <w:sz w:val="22"/>
          <w:szCs w:val="22"/>
        </w:rPr>
      </w:pPr>
      <w:r w:rsidRPr="0049329F">
        <w:rPr>
          <w:rFonts w:cs="Arial"/>
          <w:b w:val="0"/>
          <w:sz w:val="22"/>
          <w:szCs w:val="22"/>
        </w:rPr>
        <w:t xml:space="preserve">      ob</w:t>
      </w:r>
      <w:r w:rsidR="00A947FB" w:rsidRPr="0049329F">
        <w:rPr>
          <w:rFonts w:cs="Arial"/>
          <w:b w:val="0"/>
          <w:sz w:val="22"/>
          <w:szCs w:val="22"/>
        </w:rPr>
        <w:t xml:space="preserve">owiązywania   umowy. </w:t>
      </w:r>
    </w:p>
    <w:p w:rsidR="00CF72ED" w:rsidRPr="00144677" w:rsidRDefault="00CF72ED" w:rsidP="00CF72ED">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CF72ED" w:rsidRPr="00144677" w:rsidRDefault="00CF72ED" w:rsidP="00CF72ED">
      <w:pPr>
        <w:tabs>
          <w:tab w:val="left" w:pos="5812"/>
        </w:tabs>
        <w:ind w:left="360"/>
        <w:jc w:val="both"/>
        <w:rPr>
          <w:rFonts w:ascii="Arial" w:hAnsi="Arial" w:cs="Arial"/>
          <w:sz w:val="22"/>
          <w:szCs w:val="22"/>
        </w:rPr>
      </w:pP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CF72ED" w:rsidRPr="00144677" w:rsidRDefault="00CF72ED" w:rsidP="00CF72ED">
      <w:pPr>
        <w:tabs>
          <w:tab w:val="left" w:pos="5812"/>
        </w:tabs>
        <w:ind w:left="360"/>
        <w:jc w:val="both"/>
        <w:rPr>
          <w:rFonts w:ascii="Arial" w:hAnsi="Arial" w:cs="Arial"/>
          <w:sz w:val="22"/>
          <w:szCs w:val="22"/>
        </w:rPr>
      </w:pPr>
      <w:r w:rsidRPr="00144677">
        <w:rPr>
          <w:rFonts w:ascii="Arial" w:hAnsi="Arial" w:cs="Arial"/>
          <w:sz w:val="22"/>
          <w:szCs w:val="22"/>
        </w:rPr>
        <w:t>........................................................................................................................................................................................................................................................................................</w:t>
      </w:r>
    </w:p>
    <w:p w:rsidR="00CF72ED" w:rsidRPr="00144677" w:rsidRDefault="00CF72ED" w:rsidP="00CF72ED">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CF72ED" w:rsidRPr="00F6020D" w:rsidRDefault="00CF72ED" w:rsidP="00CF72ED">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CF72ED" w:rsidRPr="00F6020D" w:rsidRDefault="00CF72ED" w:rsidP="00CF72ED">
      <w:pPr>
        <w:pStyle w:val="Akapitzlist"/>
        <w:spacing w:after="0" w:line="240" w:lineRule="auto"/>
        <w:jc w:val="both"/>
        <w:rPr>
          <w:rFonts w:ascii="Arial" w:hAnsi="Arial" w:cs="Arial"/>
        </w:rPr>
      </w:pPr>
      <w:r w:rsidRPr="00F6020D">
        <w:rPr>
          <w:rFonts w:ascii="Arial" w:hAnsi="Arial" w:cs="Arial"/>
        </w:rPr>
        <w:t xml:space="preserve">Informujemy, że:  </w:t>
      </w:r>
    </w:p>
    <w:p w:rsidR="00CF72ED" w:rsidRPr="00F6020D" w:rsidRDefault="0065061D" w:rsidP="00CF72E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CF72E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CF72ED" w:rsidRPr="00F6020D">
        <w:rPr>
          <w:rFonts w:cs="Arial"/>
          <w:bCs/>
          <w:sz w:val="22"/>
          <w:szCs w:val="22"/>
        </w:rPr>
        <w:t xml:space="preserve"> dokumenty, oświadczenia </w:t>
      </w:r>
      <w:r w:rsidR="00CF72ED" w:rsidRPr="00F6020D">
        <w:rPr>
          <w:rFonts w:cs="Arial"/>
          <w:bCs/>
          <w:i/>
          <w:sz w:val="22"/>
          <w:szCs w:val="22"/>
        </w:rPr>
        <w:t xml:space="preserve">( wymienić jakie ) </w:t>
      </w:r>
      <w:r w:rsidR="00CF72ED" w:rsidRPr="00F6020D">
        <w:rPr>
          <w:rFonts w:cs="Arial"/>
          <w:bCs/>
          <w:sz w:val="22"/>
          <w:szCs w:val="22"/>
        </w:rPr>
        <w:t xml:space="preserve">: …………………………………………………… </w:t>
      </w:r>
    </w:p>
    <w:p w:rsidR="00CF72ED" w:rsidRPr="00F6020D" w:rsidRDefault="00CF72ED" w:rsidP="00CF72E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CF72ED" w:rsidRPr="00F6020D" w:rsidRDefault="0065061D" w:rsidP="00CF72E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CF72E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CF72ED" w:rsidRPr="00F6020D">
        <w:rPr>
          <w:rFonts w:cs="Arial"/>
          <w:bCs/>
          <w:sz w:val="22"/>
          <w:szCs w:val="22"/>
        </w:rPr>
        <w:t xml:space="preserve"> dokumenty, oświadczenia </w:t>
      </w:r>
      <w:r w:rsidR="00CF72ED" w:rsidRPr="00F6020D">
        <w:rPr>
          <w:rFonts w:cs="Arial"/>
          <w:bCs/>
          <w:i/>
          <w:sz w:val="22"/>
          <w:szCs w:val="22"/>
        </w:rPr>
        <w:t xml:space="preserve">( wymienić jakie ) </w:t>
      </w:r>
      <w:r w:rsidR="00CF72ED" w:rsidRPr="00F6020D">
        <w:rPr>
          <w:rFonts w:cs="Arial"/>
          <w:bCs/>
          <w:sz w:val="22"/>
          <w:szCs w:val="22"/>
        </w:rPr>
        <w:t xml:space="preserve">: …………………………………………………… </w:t>
      </w:r>
    </w:p>
    <w:p w:rsidR="00CF72ED" w:rsidRPr="00F6020D" w:rsidRDefault="00CF72ED" w:rsidP="00CF72E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CF72ED" w:rsidRPr="00F6020D" w:rsidRDefault="00CF72ED" w:rsidP="00CF72ED">
      <w:pPr>
        <w:pStyle w:val="Akapitzlist"/>
        <w:spacing w:after="0" w:line="240" w:lineRule="auto"/>
        <w:rPr>
          <w:rFonts w:ascii="Arial" w:hAnsi="Arial" w:cs="Arial"/>
        </w:rPr>
      </w:pPr>
      <w:r w:rsidRPr="00F6020D">
        <w:rPr>
          <w:rFonts w:ascii="Arial" w:hAnsi="Arial" w:cs="Arial"/>
          <w:bCs/>
        </w:rPr>
        <w:t>Dokumenty:</w:t>
      </w:r>
    </w:p>
    <w:p w:rsidR="00CF72ED" w:rsidRPr="00F6020D" w:rsidRDefault="00CF72ED" w:rsidP="00CF72E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CF72ED" w:rsidRPr="00F6020D" w:rsidRDefault="00CF72ED" w:rsidP="00CF72ED">
      <w:pPr>
        <w:pStyle w:val="Akapitzlist"/>
        <w:spacing w:after="0" w:line="240" w:lineRule="auto"/>
        <w:rPr>
          <w:rFonts w:ascii="Arial" w:hAnsi="Arial" w:cs="Arial"/>
        </w:rPr>
      </w:pP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w:t>
      </w:r>
    </w:p>
    <w:p w:rsidR="00CF72ED" w:rsidRPr="00F6020D" w:rsidRDefault="00CF72ED" w:rsidP="00CF72ED">
      <w:pPr>
        <w:pStyle w:val="Akapitzlist"/>
        <w:spacing w:after="0" w:line="240" w:lineRule="auto"/>
        <w:rPr>
          <w:rFonts w:ascii="Arial" w:hAnsi="Arial" w:cs="Arial"/>
        </w:rPr>
      </w:pP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r>
        <w:rPr>
          <w:rFonts w:ascii="Arial" w:hAnsi="Arial" w:cs="Arial"/>
        </w:rPr>
        <w:t>…</w:t>
      </w:r>
      <w:r w:rsidRPr="00F6020D">
        <w:rPr>
          <w:rFonts w:ascii="Arial" w:hAnsi="Arial" w:cs="Arial"/>
        </w:rPr>
        <w:t xml:space="preserve">....... </w:t>
      </w:r>
    </w:p>
    <w:p w:rsidR="00CF72ED" w:rsidRPr="00C245B6" w:rsidRDefault="00CF72ED" w:rsidP="00CF72ED">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CF72ED" w:rsidRPr="00F734B3" w:rsidRDefault="0065061D" w:rsidP="00CF72ED">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CF72ED"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CF72ED" w:rsidRPr="00F734B3">
        <w:rPr>
          <w:rFonts w:ascii="Arial" w:eastAsia="Calibri" w:hAnsi="Arial" w:cs="Arial"/>
          <w:sz w:val="22"/>
          <w:szCs w:val="22"/>
          <w:lang w:eastAsia="en-US"/>
        </w:rPr>
        <w:t xml:space="preserve">  wybór oferty nie prowadzi do powstania obowiązku podatkowego u zamawiającego </w:t>
      </w:r>
    </w:p>
    <w:p w:rsidR="00CF72ED" w:rsidRPr="008C5EE3" w:rsidRDefault="0065061D" w:rsidP="00CF72ED">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CF72ED"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CF72ED" w:rsidRPr="00F734B3">
        <w:rPr>
          <w:rFonts w:ascii="Arial" w:eastAsia="Calibri" w:hAnsi="Arial" w:cs="Arial"/>
          <w:sz w:val="22"/>
          <w:szCs w:val="22"/>
          <w:lang w:eastAsia="en-US"/>
        </w:rPr>
        <w:t xml:space="preserve">  wybór </w:t>
      </w:r>
      <w:r w:rsidR="00CF72ED" w:rsidRPr="008C5EE3">
        <w:rPr>
          <w:rFonts w:ascii="Arial" w:eastAsia="Calibri" w:hAnsi="Arial" w:cs="Arial"/>
          <w:sz w:val="22"/>
          <w:szCs w:val="22"/>
          <w:lang w:eastAsia="en-US"/>
        </w:rPr>
        <w:t>oferty  prowadzi do powstania obowiązku podatkowego u zamawiającego :</w:t>
      </w:r>
    </w:p>
    <w:p w:rsidR="00CF72ED" w:rsidRPr="008C5EE3" w:rsidRDefault="00CF72ED" w:rsidP="00CF72ED">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58220B">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lastRenderedPageBreak/>
        <w:t xml:space="preserve">Wykonawca oświadcza, że numer rachunku bankowego wskazany na fakturze jest zgłoszony do Urzędu skarbowego i widnieje w wykazie podatników VAT na stronie internetowej ministerstwa Finansów </w:t>
      </w:r>
      <w:hyperlink r:id="rId10" w:tgtFrame="_blank" w:history="1">
        <w:r w:rsidRPr="00982B48">
          <w:rPr>
            <w:rFonts w:ascii="Arial" w:eastAsia="Times New Roman" w:hAnsi="Arial" w:cs="Arial"/>
            <w:color w:val="000000"/>
            <w:u w:val="single"/>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58220B">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58220B">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 xml:space="preserve">Czy Wykonawca jest </w:t>
      </w:r>
      <w:proofErr w:type="spellStart"/>
      <w:r w:rsidRPr="008C5EE3">
        <w:rPr>
          <w:rFonts w:ascii="Arial" w:hAnsi="Arial" w:cs="Arial"/>
        </w:rPr>
        <w:t>mikroprzedsiębiorstwem</w:t>
      </w:r>
      <w:proofErr w:type="spellEnd"/>
      <w:r w:rsidRPr="008C5EE3">
        <w:rPr>
          <w:rFonts w:ascii="Arial" w:hAnsi="Arial" w:cs="Arial"/>
        </w:rPr>
        <w:t xml:space="preserve">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w:t>
      </w:r>
      <w:proofErr w:type="spellStart"/>
      <w:r w:rsidRPr="00C245B6">
        <w:rPr>
          <w:rFonts w:ascii="Arial" w:hAnsi="Arial" w:cs="Arial"/>
        </w:rPr>
        <w:t>mikroprzedsiębiorstwem</w:t>
      </w:r>
      <w:proofErr w:type="spellEnd"/>
      <w:r w:rsidRPr="00C245B6">
        <w:rPr>
          <w:rFonts w:ascii="Arial" w:hAnsi="Arial" w:cs="Arial"/>
        </w:rPr>
        <w:t xml:space="preserve">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proofErr w:type="spellStart"/>
      <w:r w:rsidRPr="00C245B6">
        <w:rPr>
          <w:rStyle w:val="DeltaViewInsertion"/>
          <w:rFonts w:ascii="Arial" w:hAnsi="Arial" w:cs="Arial"/>
          <w:sz w:val="18"/>
          <w:szCs w:val="18"/>
        </w:rPr>
        <w:t>Mikroprzedsiębiorstwo</w:t>
      </w:r>
      <w:proofErr w:type="spellEnd"/>
      <w:r w:rsidRPr="00C245B6">
        <w:rPr>
          <w:rStyle w:val="DeltaViewInsertion"/>
          <w:rFonts w:ascii="Arial" w:hAnsi="Arial" w:cs="Arial"/>
          <w:sz w:val="18"/>
          <w:szCs w:val="18"/>
        </w:rPr>
        <w:t>: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 xml:space="preserve">Średnie przedsiębiorstwa: przedsiębiorstwa, które nie są </w:t>
      </w:r>
      <w:proofErr w:type="spellStart"/>
      <w:r w:rsidRPr="00C245B6">
        <w:rPr>
          <w:rStyle w:val="DeltaViewInsertion"/>
          <w:rFonts w:ascii="Arial" w:hAnsi="Arial" w:cs="Arial"/>
          <w:sz w:val="18"/>
          <w:szCs w:val="18"/>
        </w:rPr>
        <w:t>mikroprzedsiębiorstwami</w:t>
      </w:r>
      <w:proofErr w:type="spellEnd"/>
      <w:r w:rsidRPr="00C245B6">
        <w:rPr>
          <w:rStyle w:val="DeltaViewInsertion"/>
          <w:rFonts w:ascii="Arial" w:hAnsi="Arial" w:cs="Arial"/>
          <w:sz w:val="18"/>
          <w:szCs w:val="18"/>
        </w:rPr>
        <w:t xml:space="preserve">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F72ED" w:rsidRDefault="00CF72ED" w:rsidP="00A947FB">
      <w:pPr>
        <w:pStyle w:val="Tekstpodstawowywcity"/>
        <w:ind w:left="0"/>
        <w:jc w:val="right"/>
        <w:rPr>
          <w:rFonts w:ascii="Arial" w:hAnsi="Arial" w:cs="Arial"/>
          <w:sz w:val="22"/>
          <w:szCs w:val="22"/>
        </w:rPr>
      </w:pPr>
    </w:p>
    <w:p w:rsidR="00CF72ED" w:rsidRDefault="00CF72ED" w:rsidP="00A947FB">
      <w:pPr>
        <w:pStyle w:val="Tekstpodstawowywcity"/>
        <w:ind w:left="0"/>
        <w:jc w:val="right"/>
        <w:rPr>
          <w:rFonts w:ascii="Arial" w:hAnsi="Arial" w:cs="Arial"/>
          <w:sz w:val="22"/>
          <w:szCs w:val="22"/>
        </w:rPr>
      </w:pPr>
      <w:bookmarkStart w:id="0" w:name="_GoBack"/>
      <w:bookmarkEnd w:id="0"/>
    </w:p>
    <w:p w:rsidR="00F6663B" w:rsidRDefault="00F6663B" w:rsidP="00A947FB">
      <w:pPr>
        <w:pStyle w:val="Tekstpodstawowywcity"/>
        <w:ind w:left="0"/>
        <w:jc w:val="right"/>
        <w:rPr>
          <w:rFonts w:ascii="Arial" w:hAnsi="Arial" w:cs="Arial"/>
          <w:sz w:val="22"/>
          <w:szCs w:val="22"/>
        </w:rPr>
      </w:pPr>
    </w:p>
    <w:p w:rsidR="00F6663B" w:rsidRDefault="00F6663B"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640791">
      <w:pPr>
        <w:pStyle w:val="Akapitzlist"/>
        <w:numPr>
          <w:ilvl w:val="0"/>
          <w:numId w:val="70"/>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640791">
      <w:pPr>
        <w:pStyle w:val="Akapitzlist"/>
        <w:numPr>
          <w:ilvl w:val="0"/>
          <w:numId w:val="70"/>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r w:rsidRPr="00F50535">
        <w:rPr>
          <w:rFonts w:ascii="Arial" w:hAnsi="Arial" w:cs="Arial"/>
        </w:rPr>
        <w:lastRenderedPageBreak/>
        <w:t xml:space="preserve">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0C38EF" w:rsidRPr="00F20868" w:rsidRDefault="000C38EF" w:rsidP="005E6A0C">
      <w:pPr>
        <w:pStyle w:val="Tekstpodstawowywcity"/>
        <w:ind w:left="0"/>
        <w:rPr>
          <w:rFonts w:ascii="Arial" w:hAnsi="Arial" w:cs="Arial"/>
          <w:sz w:val="22"/>
          <w:szCs w:val="22"/>
        </w:rPr>
      </w:pPr>
      <w:r w:rsidRPr="00F20868">
        <w:rPr>
          <w:rFonts w:ascii="Arial" w:hAnsi="Arial" w:cs="Arial"/>
          <w:sz w:val="22"/>
          <w:szCs w:val="22"/>
        </w:rPr>
        <w:lastRenderedPageBreak/>
        <w:t>…………………………………………….</w:t>
      </w:r>
    </w:p>
    <w:p w:rsidR="008C4C2A" w:rsidRDefault="000C38EF" w:rsidP="00B05C3D">
      <w:pPr>
        <w:pStyle w:val="Tekstpodstawowywcity"/>
        <w:tabs>
          <w:tab w:val="left" w:pos="708"/>
          <w:tab w:val="left" w:pos="1416"/>
          <w:tab w:val="left" w:pos="2124"/>
          <w:tab w:val="left" w:pos="2832"/>
          <w:tab w:val="left" w:pos="3540"/>
          <w:tab w:val="left" w:pos="4248"/>
          <w:tab w:val="left" w:pos="10809"/>
        </w:tabs>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r w:rsidR="00A947FB">
        <w:rPr>
          <w:rFonts w:cs="Arial"/>
          <w:b/>
          <w:sz w:val="22"/>
          <w:szCs w:val="22"/>
        </w:rPr>
        <w:t>Załącznik nr 2</w:t>
      </w:r>
    </w:p>
    <w:p w:rsidR="00A947FB" w:rsidRDefault="00A947FB"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14368E" w:rsidRDefault="0014368E" w:rsidP="008204C6">
      <w:pPr>
        <w:pStyle w:val="Tekstpodstawowywcity"/>
        <w:ind w:left="0"/>
        <w:jc w:val="center"/>
        <w:rPr>
          <w:rFonts w:ascii="Arial" w:hAnsi="Arial" w:cs="Arial"/>
          <w:sz w:val="22"/>
          <w:szCs w:val="22"/>
          <w:u w:val="single"/>
        </w:rPr>
      </w:pPr>
      <w:r>
        <w:rPr>
          <w:rFonts w:ascii="Arial" w:hAnsi="Arial" w:cs="Arial"/>
          <w:sz w:val="22"/>
          <w:szCs w:val="22"/>
          <w:u w:val="single"/>
        </w:rPr>
        <w:t>Pakiet nr …..</w:t>
      </w:r>
    </w:p>
    <w:tbl>
      <w:tblPr>
        <w:tblW w:w="13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2"/>
        <w:gridCol w:w="2559"/>
        <w:gridCol w:w="1843"/>
        <w:gridCol w:w="992"/>
        <w:gridCol w:w="1276"/>
        <w:gridCol w:w="992"/>
        <w:gridCol w:w="1276"/>
        <w:gridCol w:w="2126"/>
        <w:gridCol w:w="2268"/>
      </w:tblGrid>
      <w:tr w:rsidR="00094CA0" w:rsidRPr="00FD3E1B" w:rsidTr="00094CA0">
        <w:trPr>
          <w:trHeight w:val="945"/>
          <w:jc w:val="center"/>
        </w:trPr>
        <w:tc>
          <w:tcPr>
            <w:tcW w:w="612" w:type="dxa"/>
          </w:tcPr>
          <w:p w:rsidR="00094CA0" w:rsidRPr="00FD3E1B" w:rsidRDefault="00094CA0" w:rsidP="008204C6">
            <w:pPr>
              <w:rPr>
                <w:rFonts w:ascii="Arial" w:hAnsi="Arial" w:cs="Arial"/>
                <w:b/>
                <w:bCs/>
                <w:sz w:val="22"/>
                <w:szCs w:val="22"/>
              </w:rPr>
            </w:pPr>
            <w:r w:rsidRPr="00FD3E1B">
              <w:rPr>
                <w:rFonts w:ascii="Arial" w:hAnsi="Arial" w:cs="Arial"/>
                <w:b/>
                <w:bCs/>
                <w:sz w:val="22"/>
                <w:szCs w:val="22"/>
              </w:rPr>
              <w:t>Lp.</w:t>
            </w:r>
          </w:p>
        </w:tc>
        <w:tc>
          <w:tcPr>
            <w:tcW w:w="2559" w:type="dxa"/>
            <w:shd w:val="clear" w:color="auto" w:fill="auto"/>
            <w:vAlign w:val="center"/>
            <w:hideMark/>
          </w:tcPr>
          <w:p w:rsidR="00094CA0" w:rsidRPr="00FD3E1B" w:rsidRDefault="00094CA0" w:rsidP="008204C6">
            <w:pPr>
              <w:rPr>
                <w:rFonts w:ascii="Arial" w:hAnsi="Arial" w:cs="Arial"/>
                <w:b/>
                <w:bCs/>
                <w:sz w:val="22"/>
                <w:szCs w:val="22"/>
              </w:rPr>
            </w:pPr>
            <w:r w:rsidRPr="00FD3E1B">
              <w:rPr>
                <w:rFonts w:ascii="Arial" w:hAnsi="Arial" w:cs="Arial"/>
                <w:b/>
                <w:bCs/>
                <w:sz w:val="22"/>
                <w:szCs w:val="22"/>
              </w:rPr>
              <w:t xml:space="preserve">Nazwa wyrobu </w:t>
            </w:r>
          </w:p>
        </w:tc>
        <w:tc>
          <w:tcPr>
            <w:tcW w:w="1843" w:type="dxa"/>
            <w:shd w:val="clear" w:color="auto" w:fill="auto"/>
            <w:vAlign w:val="center"/>
            <w:hideMark/>
          </w:tcPr>
          <w:p w:rsidR="00094CA0" w:rsidRDefault="00094CA0" w:rsidP="008204C6">
            <w:pPr>
              <w:rPr>
                <w:rFonts w:ascii="Arial" w:hAnsi="Arial" w:cs="Arial"/>
                <w:b/>
                <w:bCs/>
                <w:sz w:val="22"/>
                <w:szCs w:val="22"/>
              </w:rPr>
            </w:pPr>
            <w:r w:rsidRPr="00FD3E1B">
              <w:rPr>
                <w:rFonts w:ascii="Arial" w:hAnsi="Arial" w:cs="Arial"/>
                <w:b/>
                <w:bCs/>
                <w:sz w:val="22"/>
                <w:szCs w:val="22"/>
              </w:rPr>
              <w:t>Nazwa handlowa</w:t>
            </w:r>
            <w:r>
              <w:rPr>
                <w:rFonts w:ascii="Arial" w:hAnsi="Arial" w:cs="Arial"/>
                <w:b/>
                <w:bCs/>
                <w:sz w:val="22"/>
                <w:szCs w:val="22"/>
              </w:rPr>
              <w:t xml:space="preserve">, </w:t>
            </w:r>
            <w:r w:rsidRPr="00FD3E1B">
              <w:rPr>
                <w:rFonts w:ascii="Arial" w:hAnsi="Arial" w:cs="Arial"/>
                <w:b/>
                <w:bCs/>
                <w:sz w:val="22"/>
                <w:szCs w:val="22"/>
              </w:rPr>
              <w:t>numer katalogowy</w:t>
            </w:r>
            <w:r>
              <w:rPr>
                <w:rFonts w:ascii="Arial" w:hAnsi="Arial" w:cs="Arial"/>
                <w:b/>
                <w:bCs/>
                <w:sz w:val="22"/>
                <w:szCs w:val="22"/>
              </w:rPr>
              <w:t>,</w:t>
            </w:r>
          </w:p>
          <w:p w:rsidR="00094CA0" w:rsidRPr="00FD3E1B" w:rsidRDefault="00094CA0" w:rsidP="008204C6">
            <w:pPr>
              <w:rPr>
                <w:rFonts w:ascii="Arial" w:hAnsi="Arial" w:cs="Arial"/>
                <w:b/>
                <w:bCs/>
                <w:sz w:val="22"/>
                <w:szCs w:val="22"/>
              </w:rPr>
            </w:pPr>
            <w:r w:rsidRPr="00FD3E1B">
              <w:rPr>
                <w:rFonts w:ascii="Arial" w:hAnsi="Arial" w:cs="Arial"/>
                <w:b/>
                <w:bCs/>
                <w:sz w:val="22"/>
                <w:szCs w:val="22"/>
              </w:rPr>
              <w:t>producent</w:t>
            </w:r>
          </w:p>
        </w:tc>
        <w:tc>
          <w:tcPr>
            <w:tcW w:w="992" w:type="dxa"/>
            <w:shd w:val="clear" w:color="auto" w:fill="auto"/>
            <w:vAlign w:val="center"/>
            <w:hideMark/>
          </w:tcPr>
          <w:p w:rsidR="00094CA0" w:rsidRPr="00FD3E1B" w:rsidRDefault="00094CA0" w:rsidP="008204C6">
            <w:pPr>
              <w:rPr>
                <w:rFonts w:ascii="Arial" w:hAnsi="Arial" w:cs="Arial"/>
                <w:b/>
                <w:bCs/>
                <w:sz w:val="22"/>
                <w:szCs w:val="22"/>
              </w:rPr>
            </w:pPr>
            <w:r w:rsidRPr="00FD3E1B">
              <w:rPr>
                <w:rFonts w:ascii="Arial" w:hAnsi="Arial" w:cs="Arial"/>
                <w:b/>
                <w:bCs/>
                <w:sz w:val="22"/>
                <w:szCs w:val="22"/>
              </w:rPr>
              <w:t>Ilość</w:t>
            </w:r>
          </w:p>
          <w:p w:rsidR="00094CA0" w:rsidRPr="00FD3E1B" w:rsidRDefault="00094CA0" w:rsidP="008204C6">
            <w:pPr>
              <w:rPr>
                <w:rFonts w:ascii="Arial" w:hAnsi="Arial" w:cs="Arial"/>
                <w:b/>
                <w:bCs/>
                <w:sz w:val="22"/>
                <w:szCs w:val="22"/>
              </w:rPr>
            </w:pPr>
            <w:r>
              <w:rPr>
                <w:rFonts w:ascii="Arial" w:hAnsi="Arial" w:cs="Arial"/>
                <w:b/>
                <w:bCs/>
                <w:sz w:val="22"/>
                <w:szCs w:val="22"/>
              </w:rPr>
              <w:t>sztuk</w:t>
            </w: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r w:rsidRPr="00FD3E1B">
              <w:rPr>
                <w:rFonts w:ascii="Arial" w:hAnsi="Arial" w:cs="Arial"/>
                <w:b/>
                <w:sz w:val="22"/>
                <w:szCs w:val="22"/>
              </w:rPr>
              <w:t>Cena jedn. Netto</w:t>
            </w: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(zł.)</w:t>
            </w:r>
          </w:p>
        </w:tc>
        <w:tc>
          <w:tcPr>
            <w:tcW w:w="992"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 xml:space="preserve">Stawka VAT </w:t>
            </w: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w %</w:t>
            </w:r>
          </w:p>
        </w:tc>
        <w:tc>
          <w:tcPr>
            <w:tcW w:w="1276"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Cena jedn. Brutto</w:t>
            </w: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(zł.)</w:t>
            </w:r>
          </w:p>
        </w:tc>
        <w:tc>
          <w:tcPr>
            <w:tcW w:w="2126"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 xml:space="preserve">Wartość netto </w:t>
            </w:r>
          </w:p>
          <w:p w:rsidR="00094CA0" w:rsidRDefault="00094CA0" w:rsidP="008204C6">
            <w:pPr>
              <w:jc w:val="center"/>
              <w:rPr>
                <w:rFonts w:ascii="Arial" w:hAnsi="Arial" w:cs="Arial"/>
                <w:b/>
                <w:sz w:val="22"/>
                <w:szCs w:val="22"/>
              </w:rPr>
            </w:pPr>
            <w:r w:rsidRPr="00FD3E1B">
              <w:rPr>
                <w:rFonts w:ascii="Arial" w:hAnsi="Arial" w:cs="Arial"/>
                <w:b/>
                <w:sz w:val="22"/>
                <w:szCs w:val="22"/>
              </w:rPr>
              <w:t>(zł.)</w:t>
            </w:r>
          </w:p>
          <w:p w:rsidR="00094CA0" w:rsidRDefault="00094CA0" w:rsidP="008204C6">
            <w:pPr>
              <w:jc w:val="center"/>
              <w:rPr>
                <w:rFonts w:ascii="Arial" w:hAnsi="Arial" w:cs="Arial"/>
                <w:b/>
                <w:sz w:val="22"/>
                <w:szCs w:val="22"/>
              </w:rPr>
            </w:pPr>
          </w:p>
          <w:p w:rsidR="00094CA0" w:rsidRPr="00FD3E1B" w:rsidRDefault="00094CA0" w:rsidP="00094CA0">
            <w:pPr>
              <w:jc w:val="center"/>
              <w:rPr>
                <w:rFonts w:ascii="Arial" w:hAnsi="Arial" w:cs="Arial"/>
                <w:b/>
                <w:sz w:val="22"/>
                <w:szCs w:val="22"/>
              </w:rPr>
            </w:pPr>
            <w:r>
              <w:rPr>
                <w:rFonts w:ascii="Arial" w:hAnsi="Arial" w:cs="Arial"/>
                <w:b/>
                <w:sz w:val="22"/>
                <w:szCs w:val="22"/>
              </w:rPr>
              <w:t>(kol. 4 x kol. 5)</w:t>
            </w:r>
          </w:p>
        </w:tc>
        <w:tc>
          <w:tcPr>
            <w:tcW w:w="2268" w:type="dxa"/>
          </w:tcPr>
          <w:p w:rsidR="00094CA0" w:rsidRPr="00FD3E1B" w:rsidRDefault="00094CA0" w:rsidP="008204C6">
            <w:pPr>
              <w:jc w:val="center"/>
              <w:rPr>
                <w:rFonts w:ascii="Arial" w:hAnsi="Arial" w:cs="Arial"/>
                <w:b/>
                <w:sz w:val="22"/>
                <w:szCs w:val="22"/>
              </w:rPr>
            </w:pPr>
          </w:p>
          <w:p w:rsidR="00094CA0" w:rsidRPr="00FD3E1B" w:rsidRDefault="00094CA0" w:rsidP="008204C6">
            <w:pPr>
              <w:jc w:val="center"/>
              <w:rPr>
                <w:rFonts w:ascii="Arial" w:hAnsi="Arial" w:cs="Arial"/>
                <w:b/>
                <w:sz w:val="22"/>
                <w:szCs w:val="22"/>
              </w:rPr>
            </w:pPr>
            <w:r w:rsidRPr="00FD3E1B">
              <w:rPr>
                <w:rFonts w:ascii="Arial" w:hAnsi="Arial" w:cs="Arial"/>
                <w:b/>
                <w:sz w:val="22"/>
                <w:szCs w:val="22"/>
              </w:rPr>
              <w:t xml:space="preserve">Wartość brutto </w:t>
            </w:r>
          </w:p>
          <w:p w:rsidR="00094CA0" w:rsidRDefault="00094CA0" w:rsidP="008204C6">
            <w:pPr>
              <w:jc w:val="center"/>
              <w:rPr>
                <w:rFonts w:ascii="Arial" w:hAnsi="Arial" w:cs="Arial"/>
                <w:b/>
                <w:sz w:val="22"/>
                <w:szCs w:val="22"/>
              </w:rPr>
            </w:pPr>
            <w:r w:rsidRPr="00FD3E1B">
              <w:rPr>
                <w:rFonts w:ascii="Arial" w:hAnsi="Arial" w:cs="Arial"/>
                <w:b/>
                <w:sz w:val="22"/>
                <w:szCs w:val="22"/>
              </w:rPr>
              <w:t>(zł.)</w:t>
            </w:r>
          </w:p>
          <w:p w:rsidR="00094CA0" w:rsidRDefault="00094CA0" w:rsidP="008204C6">
            <w:pPr>
              <w:jc w:val="center"/>
              <w:rPr>
                <w:rFonts w:ascii="Arial" w:hAnsi="Arial" w:cs="Arial"/>
                <w:b/>
                <w:sz w:val="22"/>
                <w:szCs w:val="22"/>
              </w:rPr>
            </w:pPr>
          </w:p>
          <w:p w:rsidR="00094CA0" w:rsidRPr="00FD3E1B" w:rsidRDefault="00094CA0" w:rsidP="00094CA0">
            <w:pPr>
              <w:jc w:val="center"/>
              <w:rPr>
                <w:rFonts w:ascii="Arial" w:hAnsi="Arial" w:cs="Arial"/>
                <w:b/>
                <w:sz w:val="22"/>
                <w:szCs w:val="22"/>
              </w:rPr>
            </w:pPr>
            <w:r>
              <w:rPr>
                <w:rFonts w:ascii="Arial" w:hAnsi="Arial" w:cs="Arial"/>
                <w:b/>
                <w:sz w:val="22"/>
                <w:szCs w:val="22"/>
              </w:rPr>
              <w:t>(kol. 8 + VAT)</w:t>
            </w:r>
          </w:p>
        </w:tc>
      </w:tr>
      <w:tr w:rsidR="00094CA0" w:rsidRPr="00FD3E1B" w:rsidTr="00094CA0">
        <w:trPr>
          <w:trHeight w:val="383"/>
          <w:jc w:val="center"/>
        </w:trPr>
        <w:tc>
          <w:tcPr>
            <w:tcW w:w="612" w:type="dxa"/>
            <w:vAlign w:val="center"/>
          </w:tcPr>
          <w:p w:rsidR="00094CA0" w:rsidRPr="00AC39E2" w:rsidRDefault="00094CA0" w:rsidP="00AC39E2">
            <w:pPr>
              <w:jc w:val="center"/>
              <w:rPr>
                <w:rFonts w:ascii="Arial" w:hAnsi="Arial" w:cs="Arial"/>
                <w:bCs/>
                <w:sz w:val="22"/>
                <w:szCs w:val="22"/>
              </w:rPr>
            </w:pPr>
            <w:r w:rsidRPr="00AC39E2">
              <w:rPr>
                <w:rFonts w:ascii="Arial" w:hAnsi="Arial" w:cs="Arial"/>
                <w:bCs/>
                <w:sz w:val="22"/>
                <w:szCs w:val="22"/>
              </w:rPr>
              <w:t>1</w:t>
            </w:r>
          </w:p>
        </w:tc>
        <w:tc>
          <w:tcPr>
            <w:tcW w:w="2559" w:type="dxa"/>
            <w:shd w:val="clear" w:color="auto" w:fill="auto"/>
            <w:vAlign w:val="center"/>
            <w:hideMark/>
          </w:tcPr>
          <w:p w:rsidR="00094CA0" w:rsidRPr="00AC39E2" w:rsidRDefault="00094CA0" w:rsidP="00AC39E2">
            <w:pPr>
              <w:jc w:val="center"/>
              <w:rPr>
                <w:rFonts w:ascii="Arial" w:hAnsi="Arial" w:cs="Arial"/>
                <w:bCs/>
                <w:sz w:val="22"/>
                <w:szCs w:val="22"/>
              </w:rPr>
            </w:pPr>
            <w:r w:rsidRPr="00AC39E2">
              <w:rPr>
                <w:rFonts w:ascii="Arial" w:hAnsi="Arial" w:cs="Arial"/>
                <w:bCs/>
                <w:sz w:val="22"/>
                <w:szCs w:val="22"/>
              </w:rPr>
              <w:t>2</w:t>
            </w:r>
          </w:p>
        </w:tc>
        <w:tc>
          <w:tcPr>
            <w:tcW w:w="1843" w:type="dxa"/>
            <w:shd w:val="clear" w:color="auto" w:fill="auto"/>
            <w:vAlign w:val="center"/>
            <w:hideMark/>
          </w:tcPr>
          <w:p w:rsidR="00094CA0" w:rsidRPr="00AC39E2" w:rsidRDefault="00094CA0" w:rsidP="00AC39E2">
            <w:pPr>
              <w:jc w:val="center"/>
              <w:rPr>
                <w:rFonts w:ascii="Arial" w:hAnsi="Arial" w:cs="Arial"/>
                <w:bCs/>
                <w:sz w:val="22"/>
                <w:szCs w:val="22"/>
              </w:rPr>
            </w:pPr>
            <w:r w:rsidRPr="00AC39E2">
              <w:rPr>
                <w:rFonts w:ascii="Arial" w:hAnsi="Arial" w:cs="Arial"/>
                <w:bCs/>
                <w:sz w:val="22"/>
                <w:szCs w:val="22"/>
              </w:rPr>
              <w:t>3</w:t>
            </w:r>
          </w:p>
        </w:tc>
        <w:tc>
          <w:tcPr>
            <w:tcW w:w="992" w:type="dxa"/>
            <w:shd w:val="clear" w:color="auto" w:fill="auto"/>
            <w:vAlign w:val="center"/>
            <w:hideMark/>
          </w:tcPr>
          <w:p w:rsidR="00094CA0" w:rsidRPr="00AC39E2" w:rsidRDefault="00094CA0" w:rsidP="00AC39E2">
            <w:pPr>
              <w:jc w:val="center"/>
              <w:rPr>
                <w:rFonts w:ascii="Arial" w:hAnsi="Arial" w:cs="Arial"/>
                <w:bCs/>
                <w:sz w:val="22"/>
                <w:szCs w:val="22"/>
              </w:rPr>
            </w:pPr>
            <w:r>
              <w:rPr>
                <w:rFonts w:ascii="Arial" w:hAnsi="Arial" w:cs="Arial"/>
                <w:bCs/>
                <w:sz w:val="22"/>
                <w:szCs w:val="22"/>
              </w:rPr>
              <w:t>4</w:t>
            </w:r>
          </w:p>
        </w:tc>
        <w:tc>
          <w:tcPr>
            <w:tcW w:w="1276" w:type="dxa"/>
            <w:shd w:val="clear" w:color="auto" w:fill="auto"/>
            <w:noWrap/>
            <w:vAlign w:val="center"/>
            <w:hideMark/>
          </w:tcPr>
          <w:p w:rsidR="00094CA0" w:rsidRPr="00AC39E2" w:rsidRDefault="00094CA0" w:rsidP="00AC39E2">
            <w:pPr>
              <w:jc w:val="center"/>
              <w:rPr>
                <w:rFonts w:ascii="Arial" w:hAnsi="Arial" w:cs="Arial"/>
                <w:sz w:val="22"/>
                <w:szCs w:val="22"/>
              </w:rPr>
            </w:pPr>
            <w:r>
              <w:rPr>
                <w:rFonts w:ascii="Arial" w:hAnsi="Arial" w:cs="Arial"/>
                <w:sz w:val="22"/>
                <w:szCs w:val="22"/>
              </w:rPr>
              <w:t>5</w:t>
            </w:r>
          </w:p>
        </w:tc>
        <w:tc>
          <w:tcPr>
            <w:tcW w:w="992"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6</w:t>
            </w:r>
          </w:p>
        </w:tc>
        <w:tc>
          <w:tcPr>
            <w:tcW w:w="1276"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7</w:t>
            </w:r>
          </w:p>
        </w:tc>
        <w:tc>
          <w:tcPr>
            <w:tcW w:w="2126"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8</w:t>
            </w:r>
          </w:p>
        </w:tc>
        <w:tc>
          <w:tcPr>
            <w:tcW w:w="2268" w:type="dxa"/>
            <w:vAlign w:val="center"/>
          </w:tcPr>
          <w:p w:rsidR="00094CA0" w:rsidRPr="00AC39E2" w:rsidRDefault="00094CA0" w:rsidP="00AC39E2">
            <w:pPr>
              <w:jc w:val="center"/>
              <w:rPr>
                <w:rFonts w:ascii="Arial" w:hAnsi="Arial" w:cs="Arial"/>
                <w:sz w:val="22"/>
                <w:szCs w:val="22"/>
              </w:rPr>
            </w:pPr>
            <w:r>
              <w:rPr>
                <w:rFonts w:ascii="Arial" w:hAnsi="Arial" w:cs="Arial"/>
                <w:sz w:val="22"/>
                <w:szCs w:val="22"/>
              </w:rPr>
              <w:t>9</w:t>
            </w:r>
          </w:p>
        </w:tc>
      </w:tr>
      <w:tr w:rsidR="00094CA0" w:rsidRPr="00FD3E1B" w:rsidTr="00094CA0">
        <w:trPr>
          <w:trHeight w:val="335"/>
          <w:jc w:val="center"/>
        </w:trPr>
        <w:tc>
          <w:tcPr>
            <w:tcW w:w="612" w:type="dxa"/>
          </w:tcPr>
          <w:p w:rsidR="00094CA0" w:rsidRDefault="00094CA0" w:rsidP="00094CA0">
            <w:pPr>
              <w:jc w:val="center"/>
              <w:rPr>
                <w:rFonts w:ascii="Arial" w:hAnsi="Arial" w:cs="Arial"/>
                <w:b/>
                <w:bCs/>
                <w:sz w:val="22"/>
                <w:szCs w:val="22"/>
              </w:rPr>
            </w:pPr>
            <w:r w:rsidRPr="00FD3E1B">
              <w:rPr>
                <w:rFonts w:ascii="Arial" w:hAnsi="Arial" w:cs="Arial"/>
                <w:b/>
                <w:bCs/>
                <w:sz w:val="22"/>
                <w:szCs w:val="22"/>
              </w:rPr>
              <w:t>1</w:t>
            </w:r>
          </w:p>
          <w:p w:rsidR="00094CA0" w:rsidRDefault="00094CA0" w:rsidP="00094CA0">
            <w:pPr>
              <w:jc w:val="center"/>
              <w:rPr>
                <w:rFonts w:ascii="Arial" w:hAnsi="Arial" w:cs="Arial"/>
                <w:b/>
                <w:bCs/>
                <w:sz w:val="22"/>
                <w:szCs w:val="22"/>
              </w:rPr>
            </w:pPr>
          </w:p>
          <w:p w:rsidR="00094CA0" w:rsidRPr="00FD3E1B" w:rsidRDefault="00094CA0" w:rsidP="00094CA0">
            <w:pPr>
              <w:jc w:val="center"/>
              <w:rPr>
                <w:rFonts w:ascii="Arial" w:hAnsi="Arial" w:cs="Arial"/>
                <w:b/>
                <w:bCs/>
                <w:sz w:val="22"/>
                <w:szCs w:val="22"/>
              </w:rPr>
            </w:pPr>
          </w:p>
        </w:tc>
        <w:tc>
          <w:tcPr>
            <w:tcW w:w="2559" w:type="dxa"/>
            <w:shd w:val="clear" w:color="auto" w:fill="auto"/>
            <w:vAlign w:val="center"/>
            <w:hideMark/>
          </w:tcPr>
          <w:p w:rsidR="00094CA0" w:rsidRPr="00FD3E1B" w:rsidRDefault="00094CA0" w:rsidP="008204C6">
            <w:pPr>
              <w:rPr>
                <w:rFonts w:ascii="Arial" w:hAnsi="Arial" w:cs="Arial"/>
                <w:b/>
                <w:bCs/>
                <w:sz w:val="22"/>
                <w:szCs w:val="22"/>
              </w:rPr>
            </w:pPr>
          </w:p>
        </w:tc>
        <w:tc>
          <w:tcPr>
            <w:tcW w:w="1843" w:type="dxa"/>
            <w:shd w:val="clear" w:color="auto" w:fill="auto"/>
            <w:vAlign w:val="center"/>
            <w:hideMark/>
          </w:tcPr>
          <w:p w:rsidR="00094CA0" w:rsidRPr="00FD3E1B" w:rsidRDefault="00094CA0" w:rsidP="008204C6">
            <w:pPr>
              <w:rPr>
                <w:rFonts w:ascii="Arial" w:hAnsi="Arial" w:cs="Arial"/>
                <w:b/>
                <w:bCs/>
                <w:sz w:val="22"/>
                <w:szCs w:val="22"/>
              </w:rPr>
            </w:pPr>
          </w:p>
        </w:tc>
        <w:tc>
          <w:tcPr>
            <w:tcW w:w="992" w:type="dxa"/>
            <w:shd w:val="clear" w:color="auto" w:fill="auto"/>
            <w:vAlign w:val="center"/>
            <w:hideMark/>
          </w:tcPr>
          <w:p w:rsidR="00094CA0" w:rsidRPr="00FD3E1B" w:rsidRDefault="00094CA0" w:rsidP="008204C6">
            <w:pPr>
              <w:rPr>
                <w:rFonts w:ascii="Arial" w:hAnsi="Arial" w:cs="Arial"/>
                <w:b/>
                <w:bCs/>
                <w:sz w:val="22"/>
                <w:szCs w:val="22"/>
              </w:rPr>
            </w:pP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p>
        </w:tc>
        <w:tc>
          <w:tcPr>
            <w:tcW w:w="992" w:type="dxa"/>
          </w:tcPr>
          <w:p w:rsidR="00094CA0" w:rsidRPr="00FD3E1B" w:rsidRDefault="00094CA0" w:rsidP="008204C6">
            <w:pPr>
              <w:jc w:val="center"/>
              <w:rPr>
                <w:rFonts w:ascii="Arial" w:hAnsi="Arial" w:cs="Arial"/>
                <w:b/>
                <w:sz w:val="22"/>
                <w:szCs w:val="22"/>
              </w:rPr>
            </w:pPr>
          </w:p>
        </w:tc>
        <w:tc>
          <w:tcPr>
            <w:tcW w:w="1276" w:type="dxa"/>
          </w:tcPr>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r w:rsidR="00094CA0" w:rsidRPr="00FD3E1B" w:rsidTr="00094CA0">
        <w:trPr>
          <w:trHeight w:val="282"/>
          <w:jc w:val="center"/>
        </w:trPr>
        <w:tc>
          <w:tcPr>
            <w:tcW w:w="612" w:type="dxa"/>
          </w:tcPr>
          <w:p w:rsidR="00094CA0" w:rsidRDefault="00094CA0" w:rsidP="00094CA0">
            <w:pPr>
              <w:jc w:val="center"/>
              <w:rPr>
                <w:rFonts w:ascii="Arial" w:hAnsi="Arial" w:cs="Arial"/>
                <w:b/>
                <w:bCs/>
                <w:sz w:val="22"/>
                <w:szCs w:val="22"/>
              </w:rPr>
            </w:pPr>
            <w:r>
              <w:rPr>
                <w:rFonts w:ascii="Arial" w:hAnsi="Arial" w:cs="Arial"/>
                <w:b/>
                <w:bCs/>
                <w:sz w:val="22"/>
                <w:szCs w:val="22"/>
              </w:rPr>
              <w:t>2</w:t>
            </w:r>
          </w:p>
          <w:p w:rsidR="00094CA0" w:rsidRDefault="00094CA0" w:rsidP="00094CA0">
            <w:pPr>
              <w:jc w:val="center"/>
              <w:rPr>
                <w:rFonts w:ascii="Arial" w:hAnsi="Arial" w:cs="Arial"/>
                <w:b/>
                <w:bCs/>
                <w:sz w:val="22"/>
                <w:szCs w:val="22"/>
              </w:rPr>
            </w:pPr>
          </w:p>
          <w:p w:rsidR="00094CA0" w:rsidRDefault="00094CA0" w:rsidP="00094CA0">
            <w:pPr>
              <w:jc w:val="center"/>
              <w:rPr>
                <w:rFonts w:ascii="Arial" w:hAnsi="Arial" w:cs="Arial"/>
                <w:b/>
                <w:bCs/>
                <w:sz w:val="22"/>
                <w:szCs w:val="22"/>
              </w:rPr>
            </w:pPr>
          </w:p>
          <w:p w:rsidR="00094CA0" w:rsidRPr="00FD3E1B" w:rsidRDefault="00094CA0" w:rsidP="00094CA0">
            <w:pPr>
              <w:jc w:val="center"/>
              <w:rPr>
                <w:rFonts w:ascii="Arial" w:hAnsi="Arial" w:cs="Arial"/>
                <w:b/>
                <w:bCs/>
                <w:sz w:val="22"/>
                <w:szCs w:val="22"/>
              </w:rPr>
            </w:pPr>
          </w:p>
        </w:tc>
        <w:tc>
          <w:tcPr>
            <w:tcW w:w="2559" w:type="dxa"/>
            <w:shd w:val="clear" w:color="auto" w:fill="auto"/>
            <w:vAlign w:val="center"/>
            <w:hideMark/>
          </w:tcPr>
          <w:p w:rsidR="00094CA0" w:rsidRPr="00FD3E1B" w:rsidRDefault="00094CA0" w:rsidP="008204C6">
            <w:pPr>
              <w:rPr>
                <w:rFonts w:ascii="Arial" w:hAnsi="Arial" w:cs="Arial"/>
                <w:b/>
                <w:bCs/>
                <w:sz w:val="22"/>
                <w:szCs w:val="22"/>
              </w:rPr>
            </w:pPr>
          </w:p>
        </w:tc>
        <w:tc>
          <w:tcPr>
            <w:tcW w:w="1843" w:type="dxa"/>
            <w:shd w:val="clear" w:color="auto" w:fill="auto"/>
            <w:vAlign w:val="center"/>
            <w:hideMark/>
          </w:tcPr>
          <w:p w:rsidR="00094CA0" w:rsidRPr="00FD3E1B" w:rsidRDefault="00094CA0" w:rsidP="008204C6">
            <w:pPr>
              <w:rPr>
                <w:rFonts w:ascii="Arial" w:hAnsi="Arial" w:cs="Arial"/>
                <w:b/>
                <w:bCs/>
                <w:sz w:val="22"/>
                <w:szCs w:val="22"/>
              </w:rPr>
            </w:pPr>
          </w:p>
        </w:tc>
        <w:tc>
          <w:tcPr>
            <w:tcW w:w="992" w:type="dxa"/>
            <w:shd w:val="clear" w:color="auto" w:fill="auto"/>
            <w:vAlign w:val="center"/>
            <w:hideMark/>
          </w:tcPr>
          <w:p w:rsidR="00094CA0" w:rsidRPr="00FD3E1B" w:rsidRDefault="00094CA0" w:rsidP="008204C6">
            <w:pPr>
              <w:rPr>
                <w:rFonts w:ascii="Arial" w:hAnsi="Arial" w:cs="Arial"/>
                <w:b/>
                <w:bCs/>
                <w:sz w:val="22"/>
                <w:szCs w:val="22"/>
              </w:rPr>
            </w:pP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p>
        </w:tc>
        <w:tc>
          <w:tcPr>
            <w:tcW w:w="992" w:type="dxa"/>
          </w:tcPr>
          <w:p w:rsidR="00094CA0" w:rsidRPr="00FD3E1B" w:rsidRDefault="00094CA0" w:rsidP="008204C6">
            <w:pPr>
              <w:jc w:val="center"/>
              <w:rPr>
                <w:rFonts w:ascii="Arial" w:hAnsi="Arial" w:cs="Arial"/>
                <w:b/>
                <w:sz w:val="22"/>
                <w:szCs w:val="22"/>
              </w:rPr>
            </w:pPr>
          </w:p>
        </w:tc>
        <w:tc>
          <w:tcPr>
            <w:tcW w:w="1276" w:type="dxa"/>
          </w:tcPr>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r w:rsidR="00094CA0" w:rsidRPr="00FD3E1B" w:rsidTr="00094CA0">
        <w:trPr>
          <w:trHeight w:val="273"/>
          <w:jc w:val="center"/>
        </w:trPr>
        <w:tc>
          <w:tcPr>
            <w:tcW w:w="612" w:type="dxa"/>
          </w:tcPr>
          <w:p w:rsidR="00094CA0" w:rsidRDefault="00094CA0" w:rsidP="00094CA0">
            <w:pPr>
              <w:jc w:val="center"/>
              <w:rPr>
                <w:rFonts w:ascii="Arial" w:hAnsi="Arial" w:cs="Arial"/>
                <w:b/>
                <w:bCs/>
                <w:sz w:val="22"/>
                <w:szCs w:val="22"/>
              </w:rPr>
            </w:pPr>
            <w:proofErr w:type="spellStart"/>
            <w:r>
              <w:rPr>
                <w:rFonts w:ascii="Arial" w:hAnsi="Arial" w:cs="Arial"/>
                <w:b/>
                <w:bCs/>
                <w:sz w:val="22"/>
                <w:szCs w:val="22"/>
              </w:rPr>
              <w:t>Ild</w:t>
            </w:r>
            <w:proofErr w:type="spellEnd"/>
            <w:r>
              <w:rPr>
                <w:rFonts w:ascii="Arial" w:hAnsi="Arial" w:cs="Arial"/>
                <w:b/>
                <w:bCs/>
                <w:sz w:val="22"/>
                <w:szCs w:val="22"/>
              </w:rPr>
              <w:t>.</w:t>
            </w:r>
          </w:p>
          <w:p w:rsidR="00094CA0" w:rsidRDefault="00094CA0" w:rsidP="00094CA0">
            <w:pPr>
              <w:jc w:val="center"/>
              <w:rPr>
                <w:rFonts w:ascii="Arial" w:hAnsi="Arial" w:cs="Arial"/>
                <w:b/>
                <w:bCs/>
                <w:sz w:val="22"/>
                <w:szCs w:val="22"/>
              </w:rPr>
            </w:pPr>
          </w:p>
          <w:p w:rsidR="00094CA0" w:rsidRDefault="00094CA0" w:rsidP="00094CA0">
            <w:pPr>
              <w:jc w:val="center"/>
              <w:rPr>
                <w:rFonts w:ascii="Arial" w:hAnsi="Arial" w:cs="Arial"/>
                <w:b/>
                <w:bCs/>
                <w:sz w:val="22"/>
                <w:szCs w:val="22"/>
              </w:rPr>
            </w:pPr>
          </w:p>
          <w:p w:rsidR="00094CA0" w:rsidRPr="00FD3E1B" w:rsidRDefault="00094CA0" w:rsidP="00094CA0">
            <w:pPr>
              <w:jc w:val="center"/>
              <w:rPr>
                <w:rFonts w:ascii="Arial" w:hAnsi="Arial" w:cs="Arial"/>
                <w:b/>
                <w:bCs/>
                <w:sz w:val="22"/>
                <w:szCs w:val="22"/>
              </w:rPr>
            </w:pPr>
          </w:p>
        </w:tc>
        <w:tc>
          <w:tcPr>
            <w:tcW w:w="2559" w:type="dxa"/>
            <w:shd w:val="clear" w:color="auto" w:fill="auto"/>
            <w:vAlign w:val="center"/>
            <w:hideMark/>
          </w:tcPr>
          <w:p w:rsidR="00094CA0" w:rsidRPr="00FD3E1B" w:rsidRDefault="00094CA0" w:rsidP="008204C6">
            <w:pPr>
              <w:rPr>
                <w:rFonts w:ascii="Arial" w:hAnsi="Arial" w:cs="Arial"/>
                <w:b/>
                <w:bCs/>
                <w:sz w:val="22"/>
                <w:szCs w:val="22"/>
              </w:rPr>
            </w:pPr>
          </w:p>
        </w:tc>
        <w:tc>
          <w:tcPr>
            <w:tcW w:w="1843" w:type="dxa"/>
            <w:shd w:val="clear" w:color="auto" w:fill="auto"/>
            <w:vAlign w:val="center"/>
            <w:hideMark/>
          </w:tcPr>
          <w:p w:rsidR="00094CA0" w:rsidRPr="00FD3E1B" w:rsidRDefault="00094CA0" w:rsidP="008204C6">
            <w:pPr>
              <w:rPr>
                <w:rFonts w:ascii="Arial" w:hAnsi="Arial" w:cs="Arial"/>
                <w:b/>
                <w:bCs/>
                <w:sz w:val="22"/>
                <w:szCs w:val="22"/>
              </w:rPr>
            </w:pPr>
          </w:p>
        </w:tc>
        <w:tc>
          <w:tcPr>
            <w:tcW w:w="992" w:type="dxa"/>
            <w:shd w:val="clear" w:color="auto" w:fill="auto"/>
            <w:vAlign w:val="center"/>
            <w:hideMark/>
          </w:tcPr>
          <w:p w:rsidR="00094CA0" w:rsidRPr="00FD3E1B" w:rsidRDefault="00094CA0" w:rsidP="008204C6">
            <w:pPr>
              <w:rPr>
                <w:rFonts w:ascii="Arial" w:hAnsi="Arial" w:cs="Arial"/>
                <w:b/>
                <w:bCs/>
                <w:sz w:val="22"/>
                <w:szCs w:val="22"/>
              </w:rPr>
            </w:pPr>
          </w:p>
        </w:tc>
        <w:tc>
          <w:tcPr>
            <w:tcW w:w="1276" w:type="dxa"/>
            <w:shd w:val="clear" w:color="auto" w:fill="auto"/>
            <w:noWrap/>
            <w:vAlign w:val="center"/>
            <w:hideMark/>
          </w:tcPr>
          <w:p w:rsidR="00094CA0" w:rsidRPr="00FD3E1B" w:rsidRDefault="00094CA0" w:rsidP="008204C6">
            <w:pPr>
              <w:jc w:val="center"/>
              <w:rPr>
                <w:rFonts w:ascii="Arial" w:hAnsi="Arial" w:cs="Arial"/>
                <w:b/>
                <w:sz w:val="22"/>
                <w:szCs w:val="22"/>
              </w:rPr>
            </w:pPr>
          </w:p>
        </w:tc>
        <w:tc>
          <w:tcPr>
            <w:tcW w:w="992" w:type="dxa"/>
          </w:tcPr>
          <w:p w:rsidR="00094CA0" w:rsidRPr="00FD3E1B" w:rsidRDefault="00094CA0" w:rsidP="008204C6">
            <w:pPr>
              <w:jc w:val="center"/>
              <w:rPr>
                <w:rFonts w:ascii="Arial" w:hAnsi="Arial" w:cs="Arial"/>
                <w:b/>
                <w:sz w:val="22"/>
                <w:szCs w:val="22"/>
              </w:rPr>
            </w:pPr>
          </w:p>
        </w:tc>
        <w:tc>
          <w:tcPr>
            <w:tcW w:w="1276" w:type="dxa"/>
          </w:tcPr>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r w:rsidR="00094CA0" w:rsidRPr="00FD3E1B" w:rsidTr="00094CA0">
        <w:trPr>
          <w:trHeight w:val="273"/>
          <w:jc w:val="center"/>
        </w:trPr>
        <w:tc>
          <w:tcPr>
            <w:tcW w:w="9550" w:type="dxa"/>
            <w:gridSpan w:val="7"/>
          </w:tcPr>
          <w:p w:rsidR="00094CA0" w:rsidRDefault="00094CA0" w:rsidP="00094CA0">
            <w:pPr>
              <w:jc w:val="right"/>
              <w:rPr>
                <w:rFonts w:ascii="Arial" w:hAnsi="Arial" w:cs="Arial"/>
                <w:b/>
                <w:bCs/>
                <w:sz w:val="22"/>
                <w:szCs w:val="22"/>
              </w:rPr>
            </w:pPr>
            <w:r>
              <w:rPr>
                <w:rFonts w:ascii="Arial" w:hAnsi="Arial" w:cs="Arial"/>
                <w:b/>
                <w:bCs/>
                <w:sz w:val="22"/>
                <w:szCs w:val="22"/>
              </w:rPr>
              <w:t>RAZEM</w:t>
            </w:r>
          </w:p>
          <w:p w:rsidR="00094CA0" w:rsidRPr="00FD3E1B" w:rsidRDefault="00094CA0" w:rsidP="008204C6">
            <w:pPr>
              <w:jc w:val="center"/>
              <w:rPr>
                <w:rFonts w:ascii="Arial" w:hAnsi="Arial" w:cs="Arial"/>
                <w:b/>
                <w:sz w:val="22"/>
                <w:szCs w:val="22"/>
              </w:rPr>
            </w:pPr>
          </w:p>
        </w:tc>
        <w:tc>
          <w:tcPr>
            <w:tcW w:w="2126" w:type="dxa"/>
          </w:tcPr>
          <w:p w:rsidR="00094CA0" w:rsidRPr="00FD3E1B" w:rsidRDefault="00094CA0" w:rsidP="008204C6">
            <w:pPr>
              <w:jc w:val="center"/>
              <w:rPr>
                <w:rFonts w:ascii="Arial" w:hAnsi="Arial" w:cs="Arial"/>
                <w:b/>
                <w:sz w:val="22"/>
                <w:szCs w:val="22"/>
              </w:rPr>
            </w:pPr>
          </w:p>
        </w:tc>
        <w:tc>
          <w:tcPr>
            <w:tcW w:w="2268" w:type="dxa"/>
          </w:tcPr>
          <w:p w:rsidR="00094CA0" w:rsidRPr="00FD3E1B" w:rsidRDefault="00094CA0" w:rsidP="008204C6">
            <w:pPr>
              <w:jc w:val="center"/>
              <w:rPr>
                <w:rFonts w:ascii="Arial" w:hAnsi="Arial" w:cs="Arial"/>
                <w:b/>
                <w:sz w:val="22"/>
                <w:szCs w:val="22"/>
              </w:rPr>
            </w:pPr>
          </w:p>
        </w:tc>
      </w:tr>
    </w:tbl>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4A69B8"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ci zamówienia w ofercie</w:t>
      </w:r>
    </w:p>
    <w:p w:rsidR="008204C6" w:rsidRPr="004A69B8" w:rsidRDefault="008204C6" w:rsidP="008204C6">
      <w:pPr>
        <w:pStyle w:val="Tekstpodstawowywcity"/>
        <w:ind w:left="0"/>
        <w:rPr>
          <w:rFonts w:ascii="Arial" w:hAnsi="Arial" w:cs="Arial"/>
          <w:sz w:val="22"/>
          <w:szCs w:val="22"/>
        </w:rPr>
      </w:pPr>
    </w:p>
    <w:p w:rsidR="008204C6" w:rsidRPr="004A69B8" w:rsidRDefault="008204C6" w:rsidP="008204C6">
      <w:pPr>
        <w:jc w:val="both"/>
        <w:rPr>
          <w:rFonts w:ascii="Arial" w:hAnsi="Arial" w:cs="Arial"/>
          <w:b/>
          <w:sz w:val="22"/>
          <w:szCs w:val="22"/>
          <w:lang w:eastAsia="en-US"/>
        </w:rPr>
      </w:pPr>
      <w:r w:rsidRPr="004A69B8">
        <w:rPr>
          <w:rFonts w:ascii="Arial" w:hAnsi="Arial" w:cs="Arial"/>
          <w:b/>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8204C6" w:rsidRPr="004A69B8" w:rsidRDefault="008204C6" w:rsidP="008204C6">
      <w:pPr>
        <w:jc w:val="both"/>
        <w:rPr>
          <w:rFonts w:ascii="Arial" w:hAnsi="Arial" w:cs="Arial"/>
          <w:b/>
          <w:sz w:val="22"/>
          <w:szCs w:val="22"/>
          <w:lang w:eastAsia="en-US"/>
        </w:rPr>
      </w:pPr>
      <w:r w:rsidRPr="004A69B8">
        <w:rPr>
          <w:rFonts w:ascii="Arial" w:hAnsi="Arial" w:cs="Arial"/>
          <w:b/>
          <w:sz w:val="22"/>
          <w:szCs w:val="22"/>
          <w:lang w:eastAsia="en-US"/>
        </w:rPr>
        <w:t>Po akceptacji Zamawiającego ilość zaoferowanych opakowań należy wyliczyć zgodnie z zasadami matematyki.</w:t>
      </w:r>
    </w:p>
    <w:p w:rsidR="008204C6" w:rsidRPr="000437E9"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F20868" w:rsidRDefault="008204C6" w:rsidP="008204C6">
      <w:pPr>
        <w:pStyle w:val="Tekstpodstawowywcity"/>
        <w:ind w:left="0"/>
        <w:rPr>
          <w:rFonts w:ascii="Arial" w:hAnsi="Arial" w:cs="Arial"/>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153A0A" w:rsidRDefault="00153A0A" w:rsidP="00A947FB">
      <w:pPr>
        <w:pStyle w:val="Tekstpodstawowy"/>
        <w:tabs>
          <w:tab w:val="left" w:pos="3385"/>
        </w:tabs>
        <w:rPr>
          <w:rFonts w:cs="Arial"/>
          <w:b/>
          <w:sz w:val="22"/>
          <w:szCs w:val="22"/>
        </w:rPr>
        <w:sectPr w:rsidR="00153A0A"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14368E">
        <w:rPr>
          <w:rFonts w:ascii="Arial" w:hAnsi="Arial" w:cs="Arial"/>
          <w:b/>
          <w:bCs/>
          <w:i/>
          <w:sz w:val="22"/>
          <w:szCs w:val="22"/>
        </w:rPr>
        <w:t>47</w:t>
      </w:r>
      <w:r>
        <w:rPr>
          <w:rFonts w:ascii="Arial" w:hAnsi="Arial" w:cs="Arial"/>
          <w:b/>
          <w:bCs/>
          <w:i/>
          <w:sz w:val="22"/>
          <w:szCs w:val="22"/>
        </w:rPr>
        <w:t>/</w:t>
      </w:r>
      <w:r w:rsidRPr="00F50535">
        <w:rPr>
          <w:rFonts w:ascii="Arial" w:hAnsi="Arial" w:cs="Arial"/>
          <w:b/>
          <w:bCs/>
          <w:i/>
          <w:sz w:val="22"/>
          <w:szCs w:val="22"/>
        </w:rPr>
        <w:t>20</w:t>
      </w:r>
      <w:r w:rsidR="007262CC">
        <w:rPr>
          <w:rFonts w:ascii="Arial" w:hAnsi="Arial" w:cs="Arial"/>
          <w:b/>
          <w:bCs/>
          <w:i/>
          <w:sz w:val="22"/>
          <w:szCs w:val="22"/>
        </w:rPr>
        <w:t>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w:t>
      </w:r>
      <w:r w:rsidRPr="00982B48">
        <w:rPr>
          <w:rFonts w:ascii="Arial" w:hAnsi="Arial" w:cs="Arial"/>
          <w:b/>
          <w:bCs/>
          <w:sz w:val="22"/>
          <w:szCs w:val="22"/>
        </w:rPr>
        <w:t xml:space="preserve">art. 86 ust. </w:t>
      </w:r>
      <w:r w:rsidR="007262CC" w:rsidRPr="00982B48">
        <w:rPr>
          <w:rFonts w:ascii="Arial" w:hAnsi="Arial" w:cs="Arial"/>
          <w:b/>
          <w:bCs/>
          <w:sz w:val="22"/>
          <w:szCs w:val="22"/>
        </w:rPr>
        <w:t>5</w:t>
      </w:r>
      <w:r w:rsidRPr="00982B48">
        <w:rPr>
          <w:rFonts w:ascii="Arial" w:hAnsi="Arial" w:cs="Arial"/>
          <w:b/>
          <w:bCs/>
          <w:sz w:val="22"/>
          <w:szCs w:val="22"/>
        </w:rPr>
        <w:t xml:space="preserve"> Ustawy </w:t>
      </w:r>
      <w:proofErr w:type="spellStart"/>
      <w:r w:rsidRPr="00982B48">
        <w:rPr>
          <w:rFonts w:ascii="Arial" w:hAnsi="Arial" w:cs="Arial"/>
          <w:b/>
          <w:bCs/>
          <w:sz w:val="22"/>
          <w:szCs w:val="22"/>
        </w:rPr>
        <w:t>Pzp</w:t>
      </w:r>
      <w:proofErr w:type="spellEnd"/>
      <w:r w:rsidRPr="00982B48">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4368E">
        <w:rPr>
          <w:rFonts w:ascii="Arial" w:hAnsi="Arial" w:cs="Arial"/>
          <w:sz w:val="21"/>
          <w:szCs w:val="21"/>
        </w:rPr>
        <w:t>47</w:t>
      </w:r>
      <w:r>
        <w:rPr>
          <w:rFonts w:ascii="Arial" w:hAnsi="Arial" w:cs="Arial"/>
          <w:sz w:val="21"/>
          <w:szCs w:val="21"/>
        </w:rPr>
        <w:t>/20</w:t>
      </w:r>
      <w:r w:rsidR="007262CC">
        <w:rPr>
          <w:rFonts w:ascii="Arial" w:hAnsi="Arial" w:cs="Arial"/>
          <w:sz w:val="21"/>
          <w:szCs w:val="21"/>
        </w:rPr>
        <w:t>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AC39E2">
      <w:pPr>
        <w:pStyle w:val="Akapitzlist"/>
        <w:numPr>
          <w:ilvl w:val="0"/>
          <w:numId w:val="68"/>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AC39E2">
      <w:pPr>
        <w:pStyle w:val="Akapitzlist"/>
        <w:numPr>
          <w:ilvl w:val="0"/>
          <w:numId w:val="68"/>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lastRenderedPageBreak/>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Default="008204C6" w:rsidP="008204C6">
      <w:pPr>
        <w:pStyle w:val="Tytu"/>
        <w:widowControl/>
        <w:rPr>
          <w:rFonts w:ascii="Arial" w:hAnsi="Arial" w:cs="Arial"/>
          <w:sz w:val="22"/>
          <w:szCs w:val="22"/>
          <w:lang w:val="pl-PL"/>
        </w:rPr>
      </w:pPr>
      <w:r w:rsidRPr="00B65E5B">
        <w:rPr>
          <w:rFonts w:ascii="Arial" w:hAnsi="Arial" w:cs="Arial"/>
          <w:sz w:val="22"/>
          <w:szCs w:val="22"/>
          <w:lang w:val="pl-PL"/>
        </w:rPr>
        <w:t xml:space="preserve">UMOWA do przetargu nieograniczonego nr </w:t>
      </w:r>
      <w:r w:rsidR="0014368E">
        <w:rPr>
          <w:rFonts w:ascii="Arial" w:hAnsi="Arial" w:cs="Arial"/>
          <w:sz w:val="22"/>
          <w:szCs w:val="22"/>
          <w:lang w:val="pl-PL"/>
        </w:rPr>
        <w:t>47</w:t>
      </w:r>
      <w:r>
        <w:rPr>
          <w:rFonts w:ascii="Arial" w:hAnsi="Arial" w:cs="Arial"/>
          <w:sz w:val="22"/>
          <w:szCs w:val="22"/>
          <w:lang w:val="pl-PL"/>
        </w:rPr>
        <w:t>/20</w:t>
      </w:r>
      <w:r w:rsidR="007262CC">
        <w:rPr>
          <w:rFonts w:ascii="Arial" w:hAnsi="Arial" w:cs="Arial"/>
          <w:sz w:val="22"/>
          <w:szCs w:val="22"/>
          <w:lang w:val="pl-PL"/>
        </w:rPr>
        <w:t>20</w:t>
      </w:r>
    </w:p>
    <w:p w:rsidR="008204C6" w:rsidRDefault="008204C6" w:rsidP="008204C6">
      <w:pPr>
        <w:pStyle w:val="Tytu"/>
        <w:widowControl/>
        <w:rPr>
          <w:rFonts w:ascii="Arial" w:hAnsi="Arial" w:cs="Arial"/>
          <w:sz w:val="22"/>
          <w:szCs w:val="22"/>
          <w:lang w:val="pl-PL"/>
        </w:rPr>
      </w:pPr>
    </w:p>
    <w:p w:rsidR="00153A0A" w:rsidRDefault="00153A0A" w:rsidP="00153A0A">
      <w:pPr>
        <w:pStyle w:val="Tytu"/>
        <w:widowControl/>
        <w:rPr>
          <w:rFonts w:ascii="Arial" w:hAnsi="Arial" w:cs="Arial"/>
          <w:sz w:val="22"/>
          <w:szCs w:val="22"/>
          <w:lang w:val="pl-PL"/>
        </w:rPr>
      </w:pPr>
      <w:r>
        <w:rPr>
          <w:rFonts w:ascii="Arial" w:hAnsi="Arial" w:cs="Arial"/>
          <w:sz w:val="22"/>
          <w:szCs w:val="22"/>
          <w:lang w:val="pl-PL"/>
        </w:rPr>
        <w:t>Pakiet ………</w:t>
      </w:r>
    </w:p>
    <w:p w:rsidR="0049329F" w:rsidRPr="00EA23A0" w:rsidRDefault="0049329F" w:rsidP="00153A0A">
      <w:pPr>
        <w:pStyle w:val="Tytu"/>
        <w:widowControl/>
        <w:rPr>
          <w:rFonts w:ascii="Arial" w:hAnsi="Arial" w:cs="Arial"/>
          <w:sz w:val="22"/>
          <w:szCs w:val="22"/>
          <w:lang w:val="pl-PL"/>
        </w:rPr>
      </w:pPr>
    </w:p>
    <w:p w:rsidR="00153A0A" w:rsidRPr="00EA23A0" w:rsidRDefault="00153A0A" w:rsidP="00153A0A">
      <w:pPr>
        <w:rPr>
          <w:rFonts w:ascii="Arial" w:hAnsi="Arial" w:cs="Arial"/>
          <w:color w:val="000000"/>
          <w:sz w:val="22"/>
          <w:szCs w:val="22"/>
        </w:rPr>
      </w:pPr>
      <w:r w:rsidRPr="00EA23A0">
        <w:rPr>
          <w:rFonts w:ascii="Arial" w:hAnsi="Arial" w:cs="Arial"/>
          <w:color w:val="000000"/>
          <w:sz w:val="22"/>
          <w:szCs w:val="22"/>
        </w:rPr>
        <w:t>zawarta w Poznaniu na podstawie przepisów Ustawy z dnia 29 stycznia 2004 roku – Prawo zamówień publicznych (</w:t>
      </w:r>
      <w:r w:rsidRPr="00EA23A0">
        <w:rPr>
          <w:rFonts w:ascii="Arial" w:hAnsi="Arial" w:cs="Arial"/>
          <w:bCs/>
          <w:color w:val="000000"/>
          <w:sz w:val="22"/>
          <w:szCs w:val="22"/>
        </w:rPr>
        <w:t xml:space="preserve">tj. j.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 w dniu …………………….. pomiędzy:</w:t>
      </w:r>
    </w:p>
    <w:p w:rsidR="00153A0A" w:rsidRPr="00EA23A0" w:rsidRDefault="00153A0A" w:rsidP="00153A0A">
      <w:pPr>
        <w:rPr>
          <w:rFonts w:ascii="Arial" w:hAnsi="Arial" w:cs="Arial"/>
          <w:color w:val="000000"/>
          <w:sz w:val="22"/>
          <w:szCs w:val="22"/>
        </w:rPr>
      </w:pPr>
    </w:p>
    <w:p w:rsidR="00153A0A" w:rsidRDefault="00153A0A" w:rsidP="00153A0A">
      <w:pPr>
        <w:rPr>
          <w:rFonts w:ascii="Arial" w:hAnsi="Arial" w:cs="Arial"/>
          <w:color w:val="000000"/>
          <w:sz w:val="22"/>
          <w:szCs w:val="22"/>
        </w:rPr>
      </w:pPr>
      <w:r w:rsidRPr="00EA23A0">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153A0A" w:rsidRDefault="00153A0A" w:rsidP="00153A0A">
      <w:pPr>
        <w:rPr>
          <w:rFonts w:ascii="Arial" w:hAnsi="Arial" w:cs="Arial"/>
          <w:color w:val="000000"/>
          <w:sz w:val="22"/>
          <w:szCs w:val="22"/>
        </w:rPr>
      </w:pPr>
      <w:r>
        <w:rPr>
          <w:rFonts w:ascii="Arial" w:hAnsi="Arial" w:cs="Arial"/>
          <w:color w:val="000000"/>
          <w:sz w:val="22"/>
          <w:szCs w:val="22"/>
        </w:rPr>
        <w:t>reprezentowanym przez:</w:t>
      </w:r>
    </w:p>
    <w:p w:rsidR="00153A0A" w:rsidRDefault="00153A0A" w:rsidP="00153A0A">
      <w:pPr>
        <w:rPr>
          <w:rFonts w:ascii="Arial" w:hAnsi="Arial" w:cs="Arial"/>
          <w:color w:val="000000"/>
          <w:sz w:val="22"/>
          <w:szCs w:val="22"/>
        </w:rPr>
      </w:pPr>
      <w:r>
        <w:rPr>
          <w:rFonts w:ascii="Arial" w:hAnsi="Arial" w:cs="Arial"/>
          <w:color w:val="000000"/>
          <w:sz w:val="22"/>
          <w:szCs w:val="22"/>
        </w:rPr>
        <w:t xml:space="preserve">mgr inż. Magdalenę Kraszewską - </w:t>
      </w:r>
      <w:proofErr w:type="spellStart"/>
      <w:r>
        <w:rPr>
          <w:rFonts w:ascii="Arial" w:hAnsi="Arial" w:cs="Arial"/>
          <w:color w:val="000000"/>
          <w:sz w:val="22"/>
          <w:szCs w:val="22"/>
        </w:rPr>
        <w:t>Z-cę</w:t>
      </w:r>
      <w:proofErr w:type="spellEnd"/>
      <w:r>
        <w:rPr>
          <w:rFonts w:ascii="Arial" w:hAnsi="Arial" w:cs="Arial"/>
          <w:color w:val="000000"/>
          <w:sz w:val="22"/>
          <w:szCs w:val="22"/>
        </w:rPr>
        <w:t xml:space="preserve"> Dyrektora ds. ekonomicznych,</w:t>
      </w:r>
    </w:p>
    <w:p w:rsidR="00153A0A" w:rsidRDefault="00153A0A" w:rsidP="00153A0A">
      <w:pPr>
        <w:rPr>
          <w:rFonts w:ascii="Arial" w:hAnsi="Arial" w:cs="Arial"/>
          <w:color w:val="000000"/>
          <w:sz w:val="22"/>
          <w:szCs w:val="22"/>
        </w:rPr>
      </w:pPr>
      <w:r>
        <w:rPr>
          <w:rFonts w:ascii="Arial" w:hAnsi="Arial" w:cs="Arial"/>
          <w:color w:val="000000"/>
          <w:sz w:val="22"/>
          <w:szCs w:val="22"/>
        </w:rPr>
        <w:t>dr Mirellę Śmigielską - Głównego Księgowego,</w:t>
      </w:r>
    </w:p>
    <w:p w:rsidR="00153A0A" w:rsidRDefault="00153A0A" w:rsidP="00153A0A">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153A0A" w:rsidRDefault="00153A0A" w:rsidP="00153A0A">
      <w:pPr>
        <w:rPr>
          <w:rFonts w:ascii="Arial" w:hAnsi="Arial" w:cs="Arial"/>
          <w:color w:val="000000"/>
          <w:sz w:val="22"/>
          <w:szCs w:val="22"/>
        </w:rPr>
      </w:pPr>
    </w:p>
    <w:p w:rsidR="00153A0A" w:rsidRDefault="00153A0A" w:rsidP="00153A0A">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153A0A" w:rsidRDefault="00153A0A" w:rsidP="00153A0A">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153A0A" w:rsidRDefault="00153A0A" w:rsidP="00153A0A">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153A0A" w:rsidRDefault="00153A0A" w:rsidP="00153A0A">
      <w:pPr>
        <w:jc w:val="both"/>
        <w:rPr>
          <w:rFonts w:ascii="Arial" w:hAnsi="Arial" w:cs="Arial"/>
          <w:color w:val="000000"/>
          <w:sz w:val="22"/>
          <w:szCs w:val="22"/>
        </w:rPr>
      </w:pPr>
      <w:r>
        <w:rPr>
          <w:rFonts w:ascii="Arial" w:hAnsi="Arial" w:cs="Arial"/>
          <w:color w:val="000000"/>
          <w:sz w:val="22"/>
          <w:szCs w:val="22"/>
        </w:rPr>
        <w:t>reprezentowaną przez:</w:t>
      </w:r>
    </w:p>
    <w:p w:rsidR="00153A0A" w:rsidRDefault="00153A0A" w:rsidP="00153A0A">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153A0A" w:rsidRDefault="00153A0A" w:rsidP="00153A0A">
      <w:pPr>
        <w:jc w:val="center"/>
        <w:rPr>
          <w:rFonts w:ascii="Arial" w:hAnsi="Arial" w:cs="Arial"/>
          <w:b/>
          <w:color w:val="000000"/>
          <w:sz w:val="22"/>
          <w:szCs w:val="22"/>
        </w:rPr>
      </w:pPr>
      <w:r>
        <w:rPr>
          <w:rFonts w:ascii="Arial" w:hAnsi="Arial" w:cs="Arial"/>
          <w:b/>
          <w:color w:val="000000"/>
          <w:sz w:val="22"/>
          <w:szCs w:val="22"/>
        </w:rPr>
        <w:t>§ 1.</w:t>
      </w:r>
    </w:p>
    <w:p w:rsidR="00153A0A" w:rsidRPr="00EA23A0" w:rsidRDefault="00153A0A" w:rsidP="00153A0A">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094CA0">
        <w:rPr>
          <w:rFonts w:ascii="Arial" w:hAnsi="Arial" w:cs="Arial"/>
          <w:b/>
          <w:color w:val="000000"/>
          <w:sz w:val="22"/>
          <w:szCs w:val="22"/>
        </w:rPr>
        <w:t>47</w:t>
      </w:r>
      <w:r w:rsidRPr="00EA23A0">
        <w:rPr>
          <w:rFonts w:ascii="Arial" w:hAnsi="Arial" w:cs="Arial"/>
          <w:b/>
          <w:color w:val="000000"/>
          <w:sz w:val="22"/>
          <w:szCs w:val="22"/>
        </w:rPr>
        <w:t>/20</w:t>
      </w:r>
      <w:r>
        <w:rPr>
          <w:rFonts w:ascii="Arial" w:hAnsi="Arial" w:cs="Arial"/>
          <w:b/>
          <w:color w:val="000000"/>
          <w:sz w:val="22"/>
          <w:szCs w:val="22"/>
        </w:rPr>
        <w:t>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w:t>
      </w:r>
    </w:p>
    <w:p w:rsidR="00153A0A" w:rsidRPr="00EA23A0" w:rsidRDefault="00153A0A" w:rsidP="00153A0A">
      <w:pPr>
        <w:jc w:val="center"/>
        <w:rPr>
          <w:rFonts w:ascii="Arial" w:hAnsi="Arial" w:cs="Arial"/>
          <w:b/>
          <w:color w:val="000000"/>
          <w:sz w:val="22"/>
          <w:szCs w:val="22"/>
        </w:rPr>
      </w:pPr>
    </w:p>
    <w:p w:rsidR="00153A0A" w:rsidRPr="00EA23A0" w:rsidRDefault="00153A0A" w:rsidP="00153A0A">
      <w:pPr>
        <w:jc w:val="center"/>
        <w:rPr>
          <w:rFonts w:ascii="Arial" w:hAnsi="Arial" w:cs="Arial"/>
          <w:b/>
          <w:color w:val="000000"/>
          <w:sz w:val="22"/>
          <w:szCs w:val="22"/>
        </w:rPr>
      </w:pPr>
      <w:r w:rsidRPr="00EA23A0">
        <w:rPr>
          <w:rFonts w:ascii="Arial" w:hAnsi="Arial" w:cs="Arial"/>
          <w:b/>
          <w:color w:val="000000"/>
          <w:sz w:val="22"/>
          <w:szCs w:val="22"/>
        </w:rPr>
        <w:t>§ 2.</w:t>
      </w:r>
    </w:p>
    <w:p w:rsidR="00153A0A" w:rsidRPr="00EA23A0" w:rsidRDefault="00153A0A" w:rsidP="00153A0A">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 xml:space="preserve">sukcesywnie telefonicznie, </w:t>
      </w:r>
      <w:proofErr w:type="spellStart"/>
      <w:r w:rsidRPr="00EA23A0">
        <w:rPr>
          <w:rFonts w:ascii="Arial" w:hAnsi="Arial" w:cs="Arial"/>
          <w:sz w:val="22"/>
          <w:szCs w:val="22"/>
        </w:rPr>
        <w:t>faxem</w:t>
      </w:r>
      <w:proofErr w:type="spellEnd"/>
      <w:r w:rsidRPr="00EA23A0">
        <w:rPr>
          <w:rFonts w:ascii="Arial" w:hAnsi="Arial" w:cs="Arial"/>
          <w:sz w:val="22"/>
          <w:szCs w:val="22"/>
        </w:rPr>
        <w:t xml:space="preserve">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153A0A" w:rsidRPr="00EA23A0" w:rsidRDefault="00153A0A" w:rsidP="00153A0A">
      <w:pPr>
        <w:ind w:left="720"/>
        <w:jc w:val="both"/>
        <w:rPr>
          <w:rFonts w:ascii="Arial" w:hAnsi="Arial" w:cs="Arial"/>
          <w:sz w:val="22"/>
          <w:szCs w:val="22"/>
        </w:rPr>
      </w:pPr>
    </w:p>
    <w:p w:rsidR="00153A0A" w:rsidRPr="00EA23A0" w:rsidRDefault="00153A0A" w:rsidP="00153A0A">
      <w:pPr>
        <w:pStyle w:val="Akapitzlist"/>
        <w:numPr>
          <w:ilvl w:val="0"/>
          <w:numId w:val="27"/>
        </w:numPr>
        <w:jc w:val="both"/>
        <w:rPr>
          <w:rFonts w:ascii="Arial" w:hAnsi="Arial" w:cs="Arial"/>
        </w:rPr>
      </w:pPr>
      <w:r w:rsidRPr="00EA23A0">
        <w:rPr>
          <w:rFonts w:ascii="Arial" w:hAnsi="Arial" w:cs="Arial"/>
        </w:rPr>
        <w:t xml:space="preserve">Dostawy Przedmiotu umowy będą realizowane w </w:t>
      </w:r>
      <w:r w:rsidRPr="0049329F">
        <w:rPr>
          <w:rFonts w:ascii="Arial" w:hAnsi="Arial" w:cs="Arial"/>
        </w:rPr>
        <w:t>okresie 24 miesięcy od dnia …………………………. do dnia ……………………….. lub do osiągnięcia kwoty</w:t>
      </w:r>
      <w:r w:rsidRPr="00EA23A0">
        <w:rPr>
          <w:rFonts w:ascii="Arial" w:hAnsi="Arial" w:cs="Arial"/>
        </w:rPr>
        <w:t xml:space="preserve"> całkowitej wartości Przedmiotu umowy wskazanej w § 5 ust. 1. </w:t>
      </w:r>
    </w:p>
    <w:p w:rsidR="00153A0A" w:rsidRDefault="00153A0A" w:rsidP="00153A0A">
      <w:pPr>
        <w:numPr>
          <w:ilvl w:val="0"/>
          <w:numId w:val="27"/>
        </w:numPr>
        <w:jc w:val="both"/>
        <w:rPr>
          <w:rFonts w:ascii="Arial" w:hAnsi="Arial" w:cs="Arial"/>
          <w:color w:val="000000"/>
          <w:sz w:val="22"/>
          <w:szCs w:val="22"/>
        </w:rPr>
      </w:pPr>
      <w:r>
        <w:rPr>
          <w:rFonts w:ascii="Arial" w:hAnsi="Arial" w:cs="Arial"/>
          <w:color w:val="000000"/>
          <w:sz w:val="22"/>
          <w:szCs w:val="22"/>
        </w:rPr>
        <w:lastRenderedPageBreak/>
        <w:t xml:space="preserve">Wykonawca zobowiązuje się do dostawy zamówionych Przedmiotów umowy: </w:t>
      </w:r>
    </w:p>
    <w:p w:rsidR="00153A0A" w:rsidRPr="008C5EE3" w:rsidRDefault="00153A0A" w:rsidP="00153A0A">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4 </w:t>
      </w:r>
      <w:r w:rsidRPr="008C5EE3">
        <w:rPr>
          <w:rFonts w:ascii="Arial" w:hAnsi="Arial" w:cs="Arial"/>
          <w:color w:val="000000"/>
          <w:sz w:val="22"/>
          <w:szCs w:val="22"/>
        </w:rPr>
        <w:t xml:space="preserve">dni </w:t>
      </w:r>
      <w:r>
        <w:rPr>
          <w:rFonts w:ascii="Arial" w:hAnsi="Arial" w:cs="Arial"/>
          <w:color w:val="000000"/>
          <w:sz w:val="22"/>
          <w:szCs w:val="22"/>
        </w:rPr>
        <w:t xml:space="preserve">roboczych </w:t>
      </w:r>
      <w:r w:rsidRPr="008C5EE3">
        <w:rPr>
          <w:rFonts w:ascii="Arial" w:hAnsi="Arial" w:cs="Arial"/>
          <w:color w:val="000000"/>
          <w:sz w:val="22"/>
          <w:szCs w:val="22"/>
        </w:rPr>
        <w:t>od dnia złożenia przez Zamawiającego zamówienia.</w:t>
      </w:r>
    </w:p>
    <w:p w:rsidR="00153A0A" w:rsidRPr="008C5EE3" w:rsidRDefault="00153A0A" w:rsidP="00153A0A">
      <w:pPr>
        <w:numPr>
          <w:ilvl w:val="1"/>
          <w:numId w:val="27"/>
        </w:numPr>
        <w:jc w:val="both"/>
        <w:rPr>
          <w:rFonts w:ascii="Arial" w:hAnsi="Arial" w:cs="Arial"/>
          <w:color w:val="000000"/>
          <w:sz w:val="22"/>
          <w:szCs w:val="22"/>
        </w:rPr>
      </w:pPr>
      <w:r w:rsidRPr="008C5EE3">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153A0A" w:rsidRPr="008C5EE3" w:rsidRDefault="00153A0A" w:rsidP="00153A0A">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153A0A" w:rsidRPr="00E61D56" w:rsidRDefault="00153A0A" w:rsidP="00153A0A">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Pr>
          <w:rFonts w:ascii="Arial" w:hAnsi="Arial" w:cs="Arial"/>
          <w:color w:val="000000"/>
          <w:sz w:val="22"/>
          <w:szCs w:val="22"/>
        </w:rPr>
        <w:t>y nie może łącznie przekroczyć 36</w:t>
      </w:r>
      <w:r w:rsidRPr="00E61D56">
        <w:rPr>
          <w:rFonts w:ascii="Arial" w:hAnsi="Arial" w:cs="Arial"/>
          <w:color w:val="000000"/>
          <w:sz w:val="22"/>
          <w:szCs w:val="22"/>
        </w:rPr>
        <w:t xml:space="preserve"> </w:t>
      </w:r>
      <w:proofErr w:type="spellStart"/>
      <w:r w:rsidRPr="00E61D56">
        <w:rPr>
          <w:rFonts w:ascii="Arial" w:hAnsi="Arial" w:cs="Arial"/>
          <w:color w:val="000000"/>
          <w:sz w:val="22"/>
          <w:szCs w:val="22"/>
        </w:rPr>
        <w:t>m-cy</w:t>
      </w:r>
      <w:proofErr w:type="spellEnd"/>
      <w:r w:rsidRPr="00E61D56">
        <w:rPr>
          <w:rFonts w:ascii="Arial" w:hAnsi="Arial" w:cs="Arial"/>
          <w:color w:val="000000"/>
          <w:sz w:val="22"/>
          <w:szCs w:val="22"/>
        </w:rPr>
        <w:t xml:space="preserve"> od dnia jej zawarcia.</w:t>
      </w:r>
    </w:p>
    <w:p w:rsidR="00153A0A" w:rsidRPr="00E61D56" w:rsidRDefault="00153A0A" w:rsidP="00153A0A">
      <w:pPr>
        <w:numPr>
          <w:ilvl w:val="0"/>
          <w:numId w:val="27"/>
        </w:numPr>
        <w:jc w:val="both"/>
        <w:rPr>
          <w:rFonts w:ascii="Arial" w:hAnsi="Arial" w:cs="Arial"/>
          <w:color w:val="000000"/>
          <w:sz w:val="22"/>
          <w:szCs w:val="22"/>
        </w:rPr>
      </w:pPr>
      <w:r w:rsidRPr="00E61D56">
        <w:rPr>
          <w:rFonts w:ascii="Arial" w:hAnsi="Arial" w:cs="Arial"/>
          <w:color w:val="000000"/>
          <w:sz w:val="22"/>
          <w:szCs w:val="22"/>
        </w:rPr>
        <w:t>Wykonawca zobowiązuje się do dostarczania Przedmiotów umowy na własny koszt i ryzyko do Apteki WCO.</w:t>
      </w:r>
    </w:p>
    <w:p w:rsidR="00153A0A" w:rsidRPr="00EA23A0" w:rsidRDefault="00153A0A" w:rsidP="00153A0A">
      <w:pPr>
        <w:numPr>
          <w:ilvl w:val="0"/>
          <w:numId w:val="27"/>
        </w:numPr>
        <w:jc w:val="both"/>
        <w:rPr>
          <w:rFonts w:ascii="Arial" w:hAnsi="Arial" w:cs="Arial"/>
          <w:color w:val="000000"/>
          <w:sz w:val="22"/>
          <w:szCs w:val="22"/>
        </w:rPr>
      </w:pPr>
      <w:r w:rsidRPr="00E61D56">
        <w:rPr>
          <w:rFonts w:ascii="Arial" w:hAnsi="Arial" w:cs="Arial"/>
          <w:color w:val="000000"/>
          <w:sz w:val="22"/>
          <w:szCs w:val="22"/>
        </w:rPr>
        <w:t>Wykonawca zobowiązuje się do zabezpieczenia</w:t>
      </w:r>
      <w:r w:rsidRPr="00EA23A0">
        <w:rPr>
          <w:rFonts w:ascii="Arial" w:hAnsi="Arial" w:cs="Arial"/>
          <w:color w:val="000000"/>
          <w:sz w:val="22"/>
          <w:szCs w:val="22"/>
        </w:rPr>
        <w:t xml:space="preserve"> terminowych dostaw Przedmiotów umowy, nie obciążając przy tym Zamawiającego żadnymi dodatkowymi kosztami. </w:t>
      </w:r>
    </w:p>
    <w:p w:rsidR="00153A0A" w:rsidRPr="00EA23A0" w:rsidRDefault="00153A0A" w:rsidP="00153A0A">
      <w:pPr>
        <w:ind w:left="360"/>
        <w:jc w:val="center"/>
        <w:rPr>
          <w:rFonts w:ascii="Arial" w:hAnsi="Arial" w:cs="Arial"/>
          <w:b/>
          <w:color w:val="000000"/>
          <w:sz w:val="22"/>
          <w:szCs w:val="22"/>
        </w:rPr>
      </w:pPr>
    </w:p>
    <w:p w:rsidR="00153A0A" w:rsidRPr="00EA23A0" w:rsidRDefault="00153A0A" w:rsidP="00153A0A">
      <w:pPr>
        <w:ind w:left="360"/>
        <w:jc w:val="center"/>
        <w:rPr>
          <w:rFonts w:ascii="Arial" w:hAnsi="Arial" w:cs="Arial"/>
          <w:b/>
          <w:color w:val="000000"/>
          <w:sz w:val="22"/>
          <w:szCs w:val="22"/>
        </w:rPr>
      </w:pPr>
      <w:r w:rsidRPr="00EA23A0">
        <w:rPr>
          <w:rFonts w:ascii="Arial" w:hAnsi="Arial" w:cs="Arial"/>
          <w:b/>
          <w:color w:val="000000"/>
          <w:sz w:val="22"/>
          <w:szCs w:val="22"/>
        </w:rPr>
        <w:t>§ 3.</w:t>
      </w:r>
    </w:p>
    <w:p w:rsidR="00153A0A" w:rsidRPr="008C5EE3" w:rsidRDefault="00153A0A" w:rsidP="00153A0A">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153A0A" w:rsidRPr="008C5EE3" w:rsidRDefault="00153A0A" w:rsidP="00153A0A">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53A0A" w:rsidRDefault="00153A0A" w:rsidP="00153A0A">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153A0A" w:rsidRDefault="00153A0A" w:rsidP="00153A0A">
      <w:pPr>
        <w:ind w:left="360"/>
        <w:jc w:val="center"/>
        <w:rPr>
          <w:rFonts w:ascii="Arial" w:hAnsi="Arial" w:cs="Arial"/>
          <w:b/>
          <w:color w:val="000000"/>
          <w:sz w:val="22"/>
          <w:szCs w:val="22"/>
        </w:rPr>
      </w:pPr>
    </w:p>
    <w:p w:rsidR="00153A0A" w:rsidRDefault="00153A0A" w:rsidP="00153A0A">
      <w:pPr>
        <w:ind w:left="360"/>
        <w:jc w:val="center"/>
        <w:rPr>
          <w:rFonts w:ascii="Arial" w:hAnsi="Arial" w:cs="Arial"/>
          <w:b/>
          <w:color w:val="000000"/>
          <w:sz w:val="22"/>
          <w:szCs w:val="22"/>
        </w:rPr>
      </w:pPr>
      <w:r>
        <w:rPr>
          <w:rFonts w:ascii="Arial" w:hAnsi="Arial" w:cs="Arial"/>
          <w:b/>
          <w:color w:val="000000"/>
          <w:sz w:val="22"/>
          <w:szCs w:val="22"/>
        </w:rPr>
        <w:t>§ 4.</w:t>
      </w:r>
    </w:p>
    <w:p w:rsidR="00153A0A" w:rsidRPr="008C5EE3" w:rsidRDefault="00153A0A" w:rsidP="00153A0A">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 xml:space="preserve">trzecich. Wykonawca zobowiązuje się do przedłożenia Zamawiającemu dokumentów potwierdzających posiadanie przez Wykonawcę niezbędnych uprawnień oraz </w:t>
      </w:r>
      <w:proofErr w:type="spellStart"/>
      <w:r w:rsidRPr="008C5EE3">
        <w:rPr>
          <w:rFonts w:ascii="Arial" w:hAnsi="Arial" w:cs="Arial"/>
          <w:color w:val="000000"/>
          <w:sz w:val="22"/>
          <w:szCs w:val="22"/>
        </w:rPr>
        <w:t>zgód</w:t>
      </w:r>
      <w:proofErr w:type="spellEnd"/>
      <w:r w:rsidRPr="008C5EE3">
        <w:rPr>
          <w:rFonts w:ascii="Arial" w:hAnsi="Arial" w:cs="Arial"/>
          <w:color w:val="000000"/>
          <w:sz w:val="22"/>
          <w:szCs w:val="22"/>
        </w:rPr>
        <w:t xml:space="preserve"> i zezwoleń odpowiednich organów, urzędów itp., o </w:t>
      </w:r>
      <w:r w:rsidRPr="008C5EE3">
        <w:rPr>
          <w:rFonts w:ascii="Arial" w:hAnsi="Arial" w:cs="Arial"/>
          <w:color w:val="000000"/>
          <w:sz w:val="22"/>
          <w:szCs w:val="22"/>
        </w:rPr>
        <w:lastRenderedPageBreak/>
        <w:t>których mowa w zdaniu poprzedzającym, na każde żądanie Zamawiającego, w terminie 7 dni od dnia zgłoszenia żądania.</w:t>
      </w:r>
    </w:p>
    <w:p w:rsidR="00153A0A" w:rsidRPr="008C5EE3"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153A0A"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153A0A" w:rsidRPr="008C5EE3" w:rsidRDefault="00153A0A" w:rsidP="00153A0A">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153A0A" w:rsidRPr="008C5EE3"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153A0A" w:rsidRPr="008C5EE3"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53A0A" w:rsidRDefault="00153A0A" w:rsidP="00153A0A">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w:t>
      </w:r>
      <w:r w:rsidR="00F1216C">
        <w:rPr>
          <w:rFonts w:ascii="Arial" w:hAnsi="Arial" w:cs="Arial"/>
          <w:color w:val="000000"/>
          <w:sz w:val="22"/>
          <w:szCs w:val="22"/>
        </w:rPr>
        <w:t>6</w:t>
      </w:r>
      <w:r>
        <w:rPr>
          <w:rFonts w:ascii="Arial" w:hAnsi="Arial" w:cs="Arial"/>
          <w:color w:val="000000"/>
          <w:sz w:val="22"/>
          <w:szCs w:val="22"/>
        </w:rPr>
        <w:t xml:space="preserve"> ust. 1 lit. </w:t>
      </w:r>
      <w:r w:rsidR="00F1216C">
        <w:rPr>
          <w:rFonts w:ascii="Arial" w:hAnsi="Arial" w:cs="Arial"/>
          <w:color w:val="000000"/>
          <w:sz w:val="22"/>
          <w:szCs w:val="22"/>
        </w:rPr>
        <w:t>b</w:t>
      </w:r>
      <w:r>
        <w:rPr>
          <w:rFonts w:ascii="Arial" w:hAnsi="Arial" w:cs="Arial"/>
          <w:color w:val="000000"/>
          <w:sz w:val="22"/>
          <w:szCs w:val="22"/>
        </w:rPr>
        <w:t>) niniejszej umowy.</w:t>
      </w:r>
    </w:p>
    <w:p w:rsidR="00153A0A" w:rsidRDefault="00153A0A" w:rsidP="00153A0A">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153A0A" w:rsidRDefault="00153A0A" w:rsidP="00153A0A">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153A0A" w:rsidRDefault="00153A0A" w:rsidP="00153A0A">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153A0A" w:rsidRDefault="00153A0A" w:rsidP="00153A0A">
      <w:pPr>
        <w:rPr>
          <w:rFonts w:ascii="Arial" w:hAnsi="Arial" w:cs="Arial"/>
          <w:b/>
          <w:color w:val="000000"/>
          <w:sz w:val="22"/>
          <w:szCs w:val="22"/>
        </w:rPr>
      </w:pPr>
    </w:p>
    <w:p w:rsidR="00153A0A" w:rsidRDefault="00153A0A" w:rsidP="00153A0A">
      <w:pPr>
        <w:jc w:val="center"/>
        <w:rPr>
          <w:rFonts w:ascii="Arial" w:hAnsi="Arial" w:cs="Arial"/>
          <w:b/>
          <w:color w:val="000000"/>
          <w:sz w:val="22"/>
          <w:szCs w:val="22"/>
        </w:rPr>
      </w:pPr>
    </w:p>
    <w:p w:rsidR="00153A0A" w:rsidRDefault="00153A0A" w:rsidP="00153A0A">
      <w:pPr>
        <w:jc w:val="center"/>
        <w:rPr>
          <w:rFonts w:ascii="Arial" w:hAnsi="Arial" w:cs="Arial"/>
          <w:b/>
          <w:color w:val="000000"/>
          <w:sz w:val="22"/>
          <w:szCs w:val="22"/>
        </w:rPr>
      </w:pPr>
      <w:r>
        <w:rPr>
          <w:rFonts w:ascii="Arial" w:hAnsi="Arial" w:cs="Arial"/>
          <w:b/>
          <w:color w:val="000000"/>
          <w:sz w:val="22"/>
          <w:szCs w:val="22"/>
        </w:rPr>
        <w:t>§ 5.</w:t>
      </w:r>
    </w:p>
    <w:p w:rsidR="00153A0A" w:rsidRDefault="00153A0A" w:rsidP="00153A0A">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r>
      <w:r>
        <w:rPr>
          <w:rFonts w:ascii="Arial" w:hAnsi="Arial" w:cs="Arial"/>
          <w:color w:val="000000"/>
          <w:sz w:val="22"/>
          <w:szCs w:val="22"/>
        </w:rPr>
        <w:lastRenderedPageBreak/>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153A0A"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53A0A"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153A0A" w:rsidRDefault="00153A0A" w:rsidP="00153A0A">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153A0A" w:rsidRDefault="00153A0A" w:rsidP="00153A0A">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153A0A" w:rsidRPr="004E0BED" w:rsidRDefault="00153A0A" w:rsidP="00153A0A">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153A0A" w:rsidRPr="004E0BED" w:rsidRDefault="00153A0A" w:rsidP="00153A0A">
      <w:pPr>
        <w:numPr>
          <w:ilvl w:val="0"/>
          <w:numId w:val="26"/>
        </w:numPr>
        <w:spacing w:line="240" w:lineRule="atLeast"/>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Pr>
          <w:rFonts w:ascii="Arial" w:hAnsi="Arial" w:cs="Arial"/>
          <w:sz w:val="22"/>
          <w:szCs w:val="22"/>
        </w:rPr>
        <w:t>, 3</w:t>
      </w:r>
      <w:r w:rsidRPr="004E0BED">
        <w:rPr>
          <w:rFonts w:ascii="Arial" w:hAnsi="Arial" w:cs="Arial"/>
          <w:sz w:val="22"/>
          <w:szCs w:val="22"/>
        </w:rPr>
        <w:t xml:space="preserve"> i </w:t>
      </w:r>
      <w:r>
        <w:rPr>
          <w:rFonts w:ascii="Arial" w:hAnsi="Arial" w:cs="Arial"/>
          <w:sz w:val="22"/>
          <w:szCs w:val="22"/>
        </w:rPr>
        <w:t>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153A0A" w:rsidRPr="004E0BED" w:rsidRDefault="00153A0A" w:rsidP="00153A0A">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153A0A" w:rsidRDefault="00153A0A" w:rsidP="00153A0A">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153A0A"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153A0A" w:rsidRPr="008C5EE3" w:rsidRDefault="00153A0A" w:rsidP="00153A0A">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153A0A" w:rsidRPr="008C5EE3" w:rsidRDefault="00153A0A" w:rsidP="00153A0A">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r w:rsidRPr="008C5EE3">
        <w:rPr>
          <w:rFonts w:ascii="Arial" w:hAnsi="Arial" w:cs="Arial"/>
        </w:rPr>
        <w:lastRenderedPageBreak/>
        <w:t xml:space="preserve">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153A0A" w:rsidRPr="005951BB" w:rsidRDefault="00153A0A" w:rsidP="00153A0A">
      <w:pPr>
        <w:pStyle w:val="Akapitzlist"/>
        <w:spacing w:after="0" w:line="240" w:lineRule="atLeast"/>
        <w:ind w:left="709" w:hanging="425"/>
        <w:rPr>
          <w:rFonts w:ascii="Arial" w:hAnsi="Arial" w:cs="Arial"/>
        </w:rPr>
      </w:pPr>
      <w:r w:rsidRPr="008C5EE3">
        <w:rPr>
          <w:rFonts w:ascii="Arial" w:hAnsi="Arial" w:cs="Arial"/>
        </w:rPr>
        <w:t xml:space="preserve">8.   </w:t>
      </w:r>
      <w:r w:rsidRPr="005951BB">
        <w:rPr>
          <w:rFonts w:ascii="Arial" w:hAnsi="Arial" w:cs="Arial"/>
        </w:rPr>
        <w:t xml:space="preserve">W przypadku faktur, w których kwota należności ogółem stanowi kwotę, o której mowa w art. 19 </w:t>
      </w:r>
      <w:proofErr w:type="spellStart"/>
      <w:r w:rsidRPr="005951BB">
        <w:rPr>
          <w:rFonts w:ascii="Arial" w:hAnsi="Arial" w:cs="Arial"/>
        </w:rPr>
        <w:t>pkt</w:t>
      </w:r>
      <w:proofErr w:type="spellEnd"/>
      <w:r w:rsidRPr="005951BB">
        <w:rPr>
          <w:rFonts w:ascii="Arial" w:hAnsi="Arial" w:cs="Arial"/>
        </w:rPr>
        <w:t xml:space="preserve"> 2 ustawy z dnia </w:t>
      </w:r>
      <w:r w:rsidRPr="005951BB">
        <w:rPr>
          <w:rStyle w:val="object"/>
          <w:rFonts w:ascii="Arial" w:hAnsi="Arial" w:cs="Arial"/>
        </w:rPr>
        <w:t>6 marca 2018</w:t>
      </w:r>
      <w:r w:rsidRPr="005951BB">
        <w:rPr>
          <w:rFonts w:ascii="Arial" w:hAnsi="Arial" w:cs="Arial"/>
        </w:rPr>
        <w:t xml:space="preserve"> r. - Prawo przedsiębiorców, obejmujących dokonaną na rzecz podatnika dostawę towarów lub świadczenie usług, o których mowa w załączniku nr 15 do ustawy z dnia </w:t>
      </w:r>
      <w:r w:rsidRPr="005951BB">
        <w:rPr>
          <w:rStyle w:val="object"/>
          <w:rFonts w:ascii="Arial" w:hAnsi="Arial" w:cs="Arial"/>
        </w:rPr>
        <w:t>11 marca 2004</w:t>
      </w:r>
      <w:r w:rsidRPr="005951BB">
        <w:rPr>
          <w:rFonts w:ascii="Arial" w:hAnsi="Arial" w:cs="Arial"/>
        </w:rPr>
        <w:t xml:space="preserve"> r. o podatku od towarów i usług</w:t>
      </w:r>
      <w:r>
        <w:rPr>
          <w:rFonts w:ascii="Arial" w:hAnsi="Arial" w:cs="Arial"/>
        </w:rPr>
        <w:t xml:space="preserve"> (tj. Dz. U. z 2020 r. poz. 106</w:t>
      </w:r>
      <w:r w:rsidRPr="005951BB">
        <w:rPr>
          <w:rFonts w:ascii="Arial" w:hAnsi="Arial" w:cs="Arial"/>
        </w:rPr>
        <w:t>)</w:t>
      </w:r>
      <w:r>
        <w:rPr>
          <w:rFonts w:ascii="Arial" w:hAnsi="Arial" w:cs="Arial"/>
        </w:rPr>
        <w:t xml:space="preserve"> </w:t>
      </w:r>
      <w:r w:rsidRPr="005951BB">
        <w:rPr>
          <w:rFonts w:ascii="Arial" w:hAnsi="Arial" w:cs="Arial"/>
        </w:rPr>
        <w:t>- faktura powinna zawierać wyrazy "mechanizm podzielonej płatności".</w:t>
      </w:r>
    </w:p>
    <w:p w:rsidR="00153A0A" w:rsidRDefault="00153A0A" w:rsidP="00153A0A">
      <w:pPr>
        <w:ind w:left="567" w:hanging="207"/>
        <w:jc w:val="both"/>
        <w:rPr>
          <w:rFonts w:ascii="Arial" w:hAnsi="Arial" w:cs="Arial"/>
          <w:sz w:val="22"/>
          <w:szCs w:val="22"/>
        </w:rPr>
      </w:pPr>
      <w:r w:rsidRPr="000F6C15">
        <w:rPr>
          <w:rFonts w:ascii="Arial" w:hAnsi="Arial" w:cs="Arial"/>
          <w:sz w:val="22"/>
          <w:szCs w:val="22"/>
        </w:rPr>
        <w:t>9.</w:t>
      </w:r>
      <w:r>
        <w:rPr>
          <w:rFonts w:ascii="Arial" w:hAnsi="Arial" w:cs="Arial"/>
          <w:sz w:val="22"/>
          <w:szCs w:val="22"/>
        </w:rPr>
        <w:t xml:space="preserve">  </w:t>
      </w:r>
      <w:r w:rsidRPr="000F6C15">
        <w:rPr>
          <w:rFonts w:ascii="Arial" w:hAnsi="Arial" w:cs="Arial"/>
          <w:sz w:val="22"/>
          <w:szCs w:val="22"/>
        </w:rPr>
        <w:t>Wykonawca nie może bez uprzedniego uzyskania pisemnej zgody Zamawiającego</w:t>
      </w:r>
    </w:p>
    <w:p w:rsidR="00153A0A" w:rsidRDefault="00153A0A" w:rsidP="00153A0A">
      <w:pPr>
        <w:ind w:left="567" w:hanging="207"/>
        <w:jc w:val="both"/>
        <w:rPr>
          <w:rFonts w:ascii="Arial" w:hAnsi="Arial" w:cs="Arial"/>
          <w:sz w:val="22"/>
          <w:szCs w:val="22"/>
        </w:rPr>
      </w:pPr>
      <w:r>
        <w:rPr>
          <w:rFonts w:ascii="Arial" w:hAnsi="Arial" w:cs="Arial"/>
          <w:sz w:val="22"/>
          <w:szCs w:val="22"/>
        </w:rPr>
        <w:t xml:space="preserve">  </w:t>
      </w:r>
      <w:r w:rsidRPr="000F6C15">
        <w:rPr>
          <w:rFonts w:ascii="Arial" w:hAnsi="Arial" w:cs="Arial"/>
          <w:sz w:val="22"/>
          <w:szCs w:val="22"/>
        </w:rPr>
        <w:t xml:space="preserve"> </w:t>
      </w:r>
      <w:r>
        <w:rPr>
          <w:rFonts w:ascii="Arial" w:hAnsi="Arial" w:cs="Arial"/>
          <w:sz w:val="22"/>
          <w:szCs w:val="22"/>
        </w:rPr>
        <w:t xml:space="preserve">  </w:t>
      </w:r>
      <w:r w:rsidRPr="000F6C15">
        <w:rPr>
          <w:rFonts w:ascii="Arial" w:hAnsi="Arial" w:cs="Arial"/>
          <w:sz w:val="22"/>
          <w:szCs w:val="22"/>
        </w:rPr>
        <w:t>przenieść wierzytelności przysługujących mu wobec Zamawiającego, a</w:t>
      </w:r>
    </w:p>
    <w:p w:rsidR="00153A0A" w:rsidRPr="000F6C15" w:rsidRDefault="00153A0A" w:rsidP="00153A0A">
      <w:pPr>
        <w:ind w:left="567" w:hanging="207"/>
        <w:jc w:val="both"/>
        <w:rPr>
          <w:rFonts w:ascii="Arial" w:hAnsi="Arial" w:cs="Arial"/>
          <w:sz w:val="22"/>
          <w:szCs w:val="22"/>
        </w:rPr>
      </w:pPr>
      <w:r>
        <w:rPr>
          <w:rFonts w:ascii="Arial" w:hAnsi="Arial" w:cs="Arial"/>
          <w:sz w:val="22"/>
          <w:szCs w:val="22"/>
        </w:rPr>
        <w:t xml:space="preserve">    </w:t>
      </w:r>
      <w:r w:rsidRPr="000F6C15">
        <w:rPr>
          <w:rFonts w:ascii="Arial" w:hAnsi="Arial" w:cs="Arial"/>
          <w:sz w:val="22"/>
          <w:szCs w:val="22"/>
        </w:rPr>
        <w:t xml:space="preserve"> wynikających z niniejszej umowy na rzecz jakiegokolwiek podmiotu trzeciego.</w:t>
      </w:r>
    </w:p>
    <w:p w:rsidR="00153A0A" w:rsidRPr="000F6C15" w:rsidRDefault="00153A0A" w:rsidP="00153A0A">
      <w:pPr>
        <w:ind w:left="720"/>
        <w:jc w:val="both"/>
        <w:rPr>
          <w:rFonts w:ascii="Arial" w:hAnsi="Arial" w:cs="Arial"/>
          <w:color w:val="000000"/>
          <w:sz w:val="22"/>
          <w:szCs w:val="22"/>
        </w:rPr>
      </w:pPr>
    </w:p>
    <w:p w:rsidR="00153A0A" w:rsidRPr="000F6C15" w:rsidRDefault="00153A0A" w:rsidP="00153A0A">
      <w:pPr>
        <w:jc w:val="center"/>
        <w:rPr>
          <w:rFonts w:ascii="Arial" w:hAnsi="Arial" w:cs="Arial"/>
          <w:b/>
          <w:color w:val="000000"/>
          <w:sz w:val="22"/>
          <w:szCs w:val="22"/>
        </w:rPr>
      </w:pPr>
      <w:r w:rsidRPr="000F6C15">
        <w:rPr>
          <w:rFonts w:ascii="Arial" w:hAnsi="Arial" w:cs="Arial"/>
          <w:b/>
          <w:color w:val="000000"/>
          <w:sz w:val="22"/>
          <w:szCs w:val="22"/>
        </w:rPr>
        <w:t>§ 6.</w:t>
      </w:r>
    </w:p>
    <w:p w:rsidR="00153A0A" w:rsidRPr="000F6C15" w:rsidRDefault="00153A0A" w:rsidP="00153A0A">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153A0A" w:rsidRPr="000F6C15" w:rsidRDefault="00153A0A" w:rsidP="00153A0A">
      <w:pPr>
        <w:pStyle w:val="Akapitzlist"/>
        <w:numPr>
          <w:ilvl w:val="0"/>
          <w:numId w:val="69"/>
        </w:numPr>
        <w:spacing w:after="0" w:line="240" w:lineRule="atLeast"/>
        <w:ind w:left="1418" w:hanging="425"/>
        <w:jc w:val="both"/>
        <w:rPr>
          <w:rFonts w:ascii="Arial" w:hAnsi="Arial" w:cs="Arial"/>
          <w:b/>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brutto </w:t>
      </w:r>
      <w:r w:rsidRPr="000F6C15">
        <w:rPr>
          <w:rFonts w:ascii="Arial" w:hAnsi="Arial" w:cs="Arial"/>
          <w:b/>
        </w:rPr>
        <w:t>niezrealizowanej w terminie.</w:t>
      </w:r>
    </w:p>
    <w:p w:rsidR="00153A0A" w:rsidRPr="000F6C15" w:rsidRDefault="00153A0A" w:rsidP="00153A0A">
      <w:pPr>
        <w:pStyle w:val="Akapitzlist"/>
        <w:numPr>
          <w:ilvl w:val="0"/>
          <w:numId w:val="69"/>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153A0A" w:rsidRPr="000F6C15" w:rsidRDefault="00153A0A" w:rsidP="00153A0A">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153A0A" w:rsidRPr="000F6C15" w:rsidRDefault="00153A0A" w:rsidP="00153A0A">
      <w:pPr>
        <w:pStyle w:val="Akapitzlist"/>
        <w:numPr>
          <w:ilvl w:val="0"/>
          <w:numId w:val="69"/>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153A0A" w:rsidRPr="00AC39E2" w:rsidRDefault="00153A0A" w:rsidP="00153A0A">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153A0A" w:rsidRPr="00AC39E2" w:rsidRDefault="00153A0A" w:rsidP="00153A0A">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153A0A" w:rsidRPr="00AC39E2" w:rsidRDefault="00153A0A" w:rsidP="00153A0A">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153A0A" w:rsidRPr="00AC39E2" w:rsidRDefault="00153A0A" w:rsidP="00153A0A">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153A0A" w:rsidRPr="00AC39E2" w:rsidRDefault="00153A0A" w:rsidP="00153A0A">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153A0A" w:rsidRPr="00AC39E2" w:rsidRDefault="00153A0A" w:rsidP="00153A0A">
      <w:pPr>
        <w:numPr>
          <w:ilvl w:val="0"/>
          <w:numId w:val="28"/>
        </w:numPr>
        <w:jc w:val="both"/>
        <w:rPr>
          <w:rFonts w:ascii="Arial" w:eastAsia="TimesNewRoman" w:hAnsi="Arial" w:cs="Arial"/>
          <w:sz w:val="22"/>
          <w:szCs w:val="22"/>
        </w:rPr>
      </w:pPr>
      <w:r w:rsidRPr="00AC39E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w:t>
      </w:r>
      <w:r w:rsidRPr="00AC39E2">
        <w:rPr>
          <w:rFonts w:ascii="Arial" w:hAnsi="Arial" w:cs="Arial"/>
          <w:sz w:val="22"/>
          <w:szCs w:val="22"/>
        </w:rPr>
        <w:lastRenderedPageBreak/>
        <w:t>zamówionych i niedostarczonych w terminie przez Wykonawcę Przedmiotów umowy u innego dostawcy, a ceną zawartą w ofercie Wykonawcy.</w:t>
      </w:r>
    </w:p>
    <w:p w:rsidR="00153A0A" w:rsidRPr="00AC39E2" w:rsidRDefault="00153A0A" w:rsidP="00153A0A">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153A0A" w:rsidRDefault="00153A0A" w:rsidP="00153A0A">
      <w:pPr>
        <w:jc w:val="center"/>
        <w:rPr>
          <w:rFonts w:ascii="Arial" w:hAnsi="Arial" w:cs="Arial"/>
          <w:b/>
          <w:color w:val="000000"/>
          <w:sz w:val="22"/>
          <w:szCs w:val="22"/>
        </w:rPr>
      </w:pPr>
    </w:p>
    <w:p w:rsidR="00153A0A" w:rsidRDefault="00153A0A" w:rsidP="00153A0A">
      <w:pPr>
        <w:jc w:val="center"/>
        <w:rPr>
          <w:rFonts w:ascii="Arial" w:hAnsi="Arial" w:cs="Arial"/>
          <w:b/>
          <w:color w:val="000000"/>
          <w:sz w:val="22"/>
          <w:szCs w:val="22"/>
        </w:rPr>
      </w:pPr>
      <w:r>
        <w:rPr>
          <w:rFonts w:ascii="Arial" w:hAnsi="Arial" w:cs="Arial"/>
          <w:b/>
          <w:color w:val="000000"/>
          <w:sz w:val="22"/>
          <w:szCs w:val="22"/>
        </w:rPr>
        <w:t>§ 7.</w:t>
      </w:r>
    </w:p>
    <w:p w:rsidR="00153A0A" w:rsidRDefault="00153A0A" w:rsidP="00153A0A">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153A0A" w:rsidRDefault="00153A0A" w:rsidP="00153A0A">
      <w:pPr>
        <w:numPr>
          <w:ilvl w:val="0"/>
          <w:numId w:val="11"/>
        </w:numPr>
        <w:tabs>
          <w:tab w:val="clear" w:pos="1440"/>
        </w:tabs>
        <w:ind w:left="1070"/>
        <w:jc w:val="both"/>
        <w:rPr>
          <w:rFonts w:ascii="Arial" w:hAnsi="Arial" w:cs="Arial"/>
          <w:color w:val="000000"/>
          <w:sz w:val="22"/>
          <w:szCs w:val="22"/>
        </w:rPr>
      </w:pPr>
      <w:r>
        <w:rPr>
          <w:rFonts w:ascii="Arial" w:hAnsi="Arial" w:cs="Arial"/>
          <w:color w:val="000000"/>
          <w:sz w:val="22"/>
          <w:szCs w:val="22"/>
        </w:rPr>
        <w:t>ze strony Wykonawcy:</w:t>
      </w:r>
    </w:p>
    <w:p w:rsidR="00153A0A" w:rsidRDefault="00153A0A" w:rsidP="00153A0A">
      <w:pPr>
        <w:ind w:left="993"/>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nazwisko:________________________________tel</w:t>
      </w:r>
      <w:proofErr w:type="spellEnd"/>
      <w:r>
        <w:rPr>
          <w:rFonts w:ascii="Arial" w:hAnsi="Arial" w:cs="Arial"/>
          <w:color w:val="000000"/>
          <w:sz w:val="22"/>
          <w:szCs w:val="22"/>
        </w:rPr>
        <w:t xml:space="preserve"> ______________</w:t>
      </w:r>
    </w:p>
    <w:p w:rsidR="00153A0A" w:rsidRDefault="00153A0A" w:rsidP="00153A0A">
      <w:pPr>
        <w:numPr>
          <w:ilvl w:val="0"/>
          <w:numId w:val="11"/>
        </w:numPr>
        <w:tabs>
          <w:tab w:val="clear" w:pos="1440"/>
          <w:tab w:val="num" w:pos="1070"/>
        </w:tabs>
        <w:ind w:left="1070"/>
        <w:jc w:val="both"/>
        <w:rPr>
          <w:rFonts w:ascii="Arial" w:hAnsi="Arial" w:cs="Arial"/>
          <w:color w:val="000000"/>
          <w:sz w:val="22"/>
          <w:szCs w:val="22"/>
        </w:rPr>
      </w:pPr>
      <w:r>
        <w:rPr>
          <w:rFonts w:ascii="Arial" w:hAnsi="Arial" w:cs="Arial"/>
          <w:color w:val="000000"/>
          <w:sz w:val="22"/>
          <w:szCs w:val="22"/>
        </w:rPr>
        <w:t>ze strony Zamawiającego:</w:t>
      </w:r>
    </w:p>
    <w:p w:rsidR="00153A0A" w:rsidRDefault="00153A0A" w:rsidP="00153A0A">
      <w:pPr>
        <w:ind w:left="1440" w:hanging="447"/>
        <w:rPr>
          <w:rFonts w:ascii="Arial" w:hAnsi="Arial" w:cs="Arial"/>
          <w:color w:val="000000"/>
          <w:sz w:val="22"/>
          <w:szCs w:val="22"/>
        </w:rPr>
      </w:pPr>
      <w:r>
        <w:rPr>
          <w:rFonts w:ascii="Arial" w:hAnsi="Arial" w:cs="Arial"/>
          <w:color w:val="000000"/>
          <w:sz w:val="22"/>
          <w:szCs w:val="22"/>
        </w:rPr>
        <w:t>imię i nazwisko: Paweł Foltyn, tel</w:t>
      </w:r>
      <w:r w:rsidR="00094CA0">
        <w:rPr>
          <w:rFonts w:ascii="Arial" w:hAnsi="Arial" w:cs="Arial"/>
          <w:color w:val="000000"/>
          <w:sz w:val="22"/>
          <w:szCs w:val="22"/>
        </w:rPr>
        <w:t>.</w:t>
      </w:r>
      <w:r>
        <w:rPr>
          <w:rFonts w:ascii="Arial" w:hAnsi="Arial" w:cs="Arial"/>
          <w:color w:val="000000"/>
          <w:sz w:val="22"/>
          <w:szCs w:val="22"/>
        </w:rPr>
        <w:t xml:space="preserve"> 61/88 50</w:t>
      </w:r>
      <w:r w:rsidR="0049329F">
        <w:rPr>
          <w:rFonts w:ascii="Arial" w:hAnsi="Arial" w:cs="Arial"/>
          <w:color w:val="000000"/>
          <w:sz w:val="22"/>
          <w:szCs w:val="22"/>
        </w:rPr>
        <w:t> 579;</w:t>
      </w:r>
      <w:r>
        <w:rPr>
          <w:rFonts w:ascii="Arial" w:hAnsi="Arial" w:cs="Arial"/>
          <w:color w:val="000000"/>
          <w:sz w:val="22"/>
          <w:szCs w:val="22"/>
        </w:rPr>
        <w:t xml:space="preserve"> mail: pawel.foltyn@wco.pl</w:t>
      </w:r>
    </w:p>
    <w:p w:rsidR="00153A0A" w:rsidRDefault="00153A0A" w:rsidP="00153A0A">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153A0A" w:rsidRDefault="00153A0A" w:rsidP="00153A0A">
      <w:pPr>
        <w:ind w:left="360"/>
        <w:jc w:val="center"/>
        <w:rPr>
          <w:rFonts w:ascii="Arial" w:hAnsi="Arial" w:cs="Arial"/>
          <w:b/>
          <w:color w:val="000000"/>
          <w:sz w:val="22"/>
          <w:szCs w:val="22"/>
        </w:rPr>
      </w:pPr>
      <w:r>
        <w:rPr>
          <w:rFonts w:ascii="Arial" w:hAnsi="Arial" w:cs="Arial"/>
          <w:b/>
          <w:color w:val="000000"/>
          <w:sz w:val="22"/>
          <w:szCs w:val="22"/>
        </w:rPr>
        <w:t>§ 8.</w:t>
      </w:r>
    </w:p>
    <w:p w:rsidR="00153A0A" w:rsidRPr="00774C39" w:rsidRDefault="00153A0A" w:rsidP="00153A0A">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153A0A" w:rsidRPr="00CD753C" w:rsidRDefault="00153A0A" w:rsidP="00153A0A">
      <w:pPr>
        <w:pStyle w:val="Akapitzlist"/>
        <w:numPr>
          <w:ilvl w:val="0"/>
          <w:numId w:val="37"/>
        </w:numPr>
        <w:spacing w:after="0" w:line="240" w:lineRule="atLeast"/>
        <w:ind w:left="851" w:firstLine="142"/>
        <w:jc w:val="both"/>
        <w:rPr>
          <w:rFonts w:ascii="Arial" w:hAnsi="Arial" w:cs="Arial"/>
        </w:rPr>
      </w:pPr>
      <w:r w:rsidRPr="00CD753C">
        <w:rPr>
          <w:rFonts w:ascii="Arial" w:hAnsi="Arial" w:cs="Arial"/>
        </w:rPr>
        <w:t>gdy Wykonawca nie wykonuje umowy lub wykonuje ją nienależycie, w sposób rażący naruszając istotne jej postanowienia,</w:t>
      </w:r>
    </w:p>
    <w:p w:rsidR="00153A0A" w:rsidRPr="00CD753C" w:rsidRDefault="00153A0A" w:rsidP="00153A0A">
      <w:pPr>
        <w:pStyle w:val="Akapitzlist"/>
        <w:numPr>
          <w:ilvl w:val="0"/>
          <w:numId w:val="37"/>
        </w:numPr>
        <w:spacing w:after="0" w:line="240" w:lineRule="atLeast"/>
        <w:ind w:left="851" w:firstLine="142"/>
        <w:jc w:val="both"/>
        <w:rPr>
          <w:rFonts w:ascii="Arial" w:hAnsi="Arial" w:cs="Arial"/>
        </w:rPr>
      </w:pPr>
      <w:r w:rsidRPr="00CD753C">
        <w:rPr>
          <w:rFonts w:ascii="Arial" w:hAnsi="Arial" w:cs="Arial"/>
        </w:rPr>
        <w:t>zwłoki w dostawie powyżej 10 dni roboczych od dnia określonego na podstawie §2  ust. 3,</w:t>
      </w:r>
    </w:p>
    <w:p w:rsidR="00153A0A" w:rsidRPr="00774C39" w:rsidRDefault="00153A0A" w:rsidP="00153A0A">
      <w:pPr>
        <w:pStyle w:val="Akapitzlist"/>
        <w:numPr>
          <w:ilvl w:val="0"/>
          <w:numId w:val="37"/>
        </w:numPr>
        <w:spacing w:after="0" w:line="240" w:lineRule="atLeast"/>
        <w:ind w:left="709" w:firstLine="142"/>
        <w:jc w:val="both"/>
        <w:rPr>
          <w:rFonts w:ascii="Arial" w:hAnsi="Arial" w:cs="Arial"/>
        </w:rPr>
      </w:pPr>
      <w:r w:rsidRPr="00774C39">
        <w:rPr>
          <w:rFonts w:ascii="Arial" w:hAnsi="Arial" w:cs="Arial"/>
        </w:rPr>
        <w:t>3/krotnej uzasadnionej reklamacji.</w:t>
      </w:r>
    </w:p>
    <w:p w:rsidR="00153A0A" w:rsidRPr="0094124D" w:rsidRDefault="00153A0A" w:rsidP="00153A0A">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153A0A" w:rsidRPr="004E0BED" w:rsidRDefault="00153A0A" w:rsidP="00153A0A">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153A0A" w:rsidRPr="00992C7F" w:rsidRDefault="00153A0A" w:rsidP="00153A0A">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153A0A" w:rsidRDefault="00153A0A" w:rsidP="00153A0A">
      <w:pPr>
        <w:numPr>
          <w:ilvl w:val="0"/>
          <w:numId w:val="21"/>
        </w:numPr>
        <w:spacing w:line="240" w:lineRule="atLeast"/>
        <w:jc w:val="both"/>
        <w:rPr>
          <w:rFonts w:ascii="Arial" w:hAnsi="Arial" w:cs="Arial"/>
          <w:sz w:val="22"/>
          <w:szCs w:val="22"/>
        </w:rPr>
      </w:pPr>
      <w:r>
        <w:rPr>
          <w:rFonts w:ascii="Arial" w:hAnsi="Arial" w:cs="Arial"/>
          <w:sz w:val="22"/>
          <w:szCs w:val="22"/>
        </w:rPr>
        <w:t>Z</w:t>
      </w:r>
      <w:r w:rsidRPr="00FB53FC">
        <w:rPr>
          <w:rFonts w:ascii="Arial" w:hAnsi="Arial" w:cs="Arial"/>
          <w:sz w:val="22"/>
          <w:szCs w:val="22"/>
        </w:rPr>
        <w:t xml:space="preserve">miany i uzupełnienia niniejszej umowy mogą mieć miejsce w razie wystąpienia następujących okoliczności: </w:t>
      </w:r>
    </w:p>
    <w:p w:rsidR="00153A0A" w:rsidRDefault="00153A0A" w:rsidP="00153A0A">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Pr>
          <w:rFonts w:ascii="Arial" w:hAnsi="Arial" w:cs="Arial"/>
          <w:sz w:val="22"/>
          <w:szCs w:val="22"/>
        </w:rPr>
        <w:t xml:space="preserve"> umowy</w:t>
      </w:r>
      <w:r w:rsidRPr="00FB53FC">
        <w:rPr>
          <w:rFonts w:ascii="Arial" w:hAnsi="Arial" w:cs="Arial"/>
          <w:sz w:val="22"/>
          <w:szCs w:val="22"/>
        </w:rPr>
        <w:t xml:space="preserve">, </w:t>
      </w:r>
    </w:p>
    <w:p w:rsidR="00153A0A" w:rsidRDefault="00153A0A" w:rsidP="00153A0A">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Pr>
          <w:rFonts w:ascii="Arial" w:hAnsi="Arial" w:cs="Arial"/>
          <w:sz w:val="22"/>
          <w:szCs w:val="22"/>
        </w:rPr>
        <w:t xml:space="preserve"> umowy,</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153A0A" w:rsidRDefault="00153A0A" w:rsidP="00153A0A">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153A0A" w:rsidRPr="00992C7F" w:rsidRDefault="00153A0A" w:rsidP="00153A0A">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w:t>
      </w:r>
      <w:r w:rsidRPr="00FB53FC">
        <w:rPr>
          <w:rFonts w:ascii="Arial" w:hAnsi="Arial" w:cs="Arial"/>
          <w:sz w:val="22"/>
          <w:szCs w:val="22"/>
        </w:rPr>
        <w:lastRenderedPageBreak/>
        <w:t xml:space="preserve">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153A0A" w:rsidRPr="00992C7F" w:rsidRDefault="00153A0A" w:rsidP="00153A0A">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153A0A" w:rsidRPr="00992C7F" w:rsidRDefault="00153A0A" w:rsidP="00153A0A">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153A0A" w:rsidRDefault="00153A0A" w:rsidP="00153A0A">
      <w:pPr>
        <w:ind w:left="708"/>
        <w:rPr>
          <w:rFonts w:ascii="Arial" w:hAnsi="Arial" w:cs="Arial"/>
          <w:b/>
          <w:color w:val="000000"/>
          <w:sz w:val="22"/>
          <w:szCs w:val="22"/>
        </w:rPr>
      </w:pPr>
    </w:p>
    <w:p w:rsidR="00153A0A" w:rsidRPr="00F42692" w:rsidRDefault="00153A0A" w:rsidP="00153A0A">
      <w:pPr>
        <w:ind w:left="567"/>
        <w:rPr>
          <w:rFonts w:ascii="Arial" w:hAnsi="Arial" w:cs="Arial"/>
          <w:b/>
          <w:color w:val="000000"/>
          <w:sz w:val="22"/>
          <w:szCs w:val="22"/>
        </w:rPr>
      </w:pPr>
    </w:p>
    <w:p w:rsidR="00153A0A" w:rsidRDefault="00153A0A" w:rsidP="00153A0A">
      <w:pPr>
        <w:ind w:left="708"/>
        <w:rPr>
          <w:rFonts w:ascii="Arial" w:hAnsi="Arial" w:cs="Arial"/>
          <w:b/>
          <w:color w:val="000000"/>
          <w:sz w:val="22"/>
          <w:szCs w:val="22"/>
        </w:rPr>
      </w:pPr>
    </w:p>
    <w:p w:rsidR="00153A0A" w:rsidRDefault="00153A0A" w:rsidP="00153A0A">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49329F" w:rsidRDefault="0049329F"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153A0A" w:rsidRDefault="00153A0A" w:rsidP="008204C6">
      <w:pPr>
        <w:pStyle w:val="Tytu"/>
        <w:widowControl/>
        <w:rPr>
          <w:rFonts w:ascii="Arial" w:hAnsi="Arial" w:cs="Arial"/>
          <w:sz w:val="22"/>
          <w:szCs w:val="22"/>
          <w:lang w:val="pl-PL"/>
        </w:rPr>
      </w:pPr>
    </w:p>
    <w:p w:rsidR="00094CA0" w:rsidRDefault="00094CA0" w:rsidP="00094CA0">
      <w:pPr>
        <w:tabs>
          <w:tab w:val="left" w:pos="5812"/>
        </w:tabs>
        <w:jc w:val="right"/>
        <w:rPr>
          <w:rFonts w:ascii="Arial" w:hAnsi="Arial" w:cs="Arial"/>
          <w:b/>
          <w:sz w:val="22"/>
          <w:szCs w:val="22"/>
        </w:rPr>
      </w:pPr>
      <w:r>
        <w:rPr>
          <w:rFonts w:ascii="Arial" w:hAnsi="Arial" w:cs="Arial"/>
          <w:b/>
          <w:sz w:val="22"/>
          <w:szCs w:val="22"/>
        </w:rPr>
        <w:lastRenderedPageBreak/>
        <w:t>Załącznik nr 6</w:t>
      </w:r>
    </w:p>
    <w:p w:rsidR="00094CA0" w:rsidRDefault="00094CA0" w:rsidP="00094CA0">
      <w:pPr>
        <w:rPr>
          <w:rFonts w:ascii="Arial" w:hAnsi="Arial" w:cs="Arial"/>
          <w:sz w:val="22"/>
          <w:szCs w:val="22"/>
        </w:rPr>
      </w:pPr>
    </w:p>
    <w:p w:rsidR="00094CA0" w:rsidRDefault="00094CA0" w:rsidP="00094CA0">
      <w:pPr>
        <w:jc w:val="center"/>
        <w:rPr>
          <w:rFonts w:ascii="Arial" w:hAnsi="Arial" w:cs="Arial"/>
          <w:sz w:val="22"/>
          <w:szCs w:val="22"/>
        </w:rPr>
      </w:pPr>
      <w:r>
        <w:rPr>
          <w:rFonts w:ascii="Arial" w:hAnsi="Arial" w:cs="Arial"/>
          <w:sz w:val="22"/>
          <w:szCs w:val="22"/>
        </w:rPr>
        <w:t>OPIS PRZEDMIOTU ZAMÓWIENIA</w:t>
      </w:r>
    </w:p>
    <w:p w:rsidR="00094CA0" w:rsidRDefault="00094CA0" w:rsidP="00094CA0">
      <w:pPr>
        <w:jc w:val="center"/>
        <w:rPr>
          <w:rFonts w:ascii="Arial" w:hAnsi="Arial" w:cs="Arial"/>
          <w:sz w:val="22"/>
          <w:szCs w:val="22"/>
        </w:rPr>
      </w:pPr>
    </w:p>
    <w:p w:rsidR="00094CA0" w:rsidRPr="00094CA0" w:rsidRDefault="00094CA0" w:rsidP="00094CA0">
      <w:pPr>
        <w:pStyle w:val="Tytu"/>
        <w:widowControl/>
        <w:jc w:val="left"/>
        <w:rPr>
          <w:rFonts w:ascii="Arial" w:hAnsi="Arial" w:cs="Arial"/>
          <w:b w:val="0"/>
          <w:sz w:val="22"/>
          <w:szCs w:val="22"/>
          <w:lang w:val="pl-PL"/>
        </w:rPr>
      </w:pPr>
      <w:r w:rsidRPr="00094CA0">
        <w:rPr>
          <w:rFonts w:ascii="Arial" w:hAnsi="Arial" w:cs="Arial"/>
          <w:b w:val="0"/>
          <w:sz w:val="22"/>
          <w:szCs w:val="22"/>
          <w:lang w:val="pl-PL"/>
        </w:rPr>
        <w:t>Okres obowiązywania umowy – 24 miesiące.</w:t>
      </w:r>
    </w:p>
    <w:p w:rsidR="00094CA0" w:rsidRDefault="00094CA0" w:rsidP="00094CA0">
      <w:pPr>
        <w:pStyle w:val="Tytu"/>
        <w:widowControl/>
        <w:rPr>
          <w:rFonts w:ascii="Arial" w:hAnsi="Arial" w:cs="Arial"/>
          <w:sz w:val="22"/>
          <w:szCs w:val="22"/>
          <w:lang w:val="pl-PL"/>
        </w:rPr>
      </w:pPr>
    </w:p>
    <w:p w:rsidR="00094CA0" w:rsidRDefault="00094CA0" w:rsidP="00094CA0">
      <w:pPr>
        <w:tabs>
          <w:tab w:val="left" w:pos="5812"/>
        </w:tabs>
        <w:jc w:val="right"/>
        <w:rPr>
          <w:rFonts w:ascii="Arial" w:hAnsi="Arial" w:cs="Arial"/>
          <w:b/>
          <w:sz w:val="22"/>
          <w:szCs w:val="22"/>
        </w:rPr>
      </w:pPr>
    </w:p>
    <w:p w:rsidR="00094CA0" w:rsidRDefault="00094CA0" w:rsidP="00094CA0">
      <w:pPr>
        <w:rPr>
          <w:rFonts w:ascii="Arial" w:hAnsi="Arial" w:cs="Arial"/>
          <w:b/>
          <w:sz w:val="22"/>
          <w:szCs w:val="22"/>
        </w:rPr>
      </w:pPr>
      <w:r>
        <w:rPr>
          <w:rFonts w:ascii="Arial" w:hAnsi="Arial" w:cs="Arial"/>
          <w:i/>
          <w:sz w:val="22"/>
          <w:szCs w:val="22"/>
          <w:u w:val="single"/>
        </w:rPr>
        <w:t>PAKIET 1</w:t>
      </w:r>
      <w:r>
        <w:rPr>
          <w:rFonts w:ascii="Arial" w:hAnsi="Arial" w:cs="Arial"/>
          <w:i/>
          <w:sz w:val="22"/>
          <w:szCs w:val="22"/>
        </w:rPr>
        <w:t xml:space="preserve">     </w:t>
      </w:r>
    </w:p>
    <w:p w:rsidR="00094CA0" w:rsidRDefault="00094CA0" w:rsidP="00094CA0">
      <w:pPr>
        <w:rPr>
          <w:rFonts w:ascii="Arial" w:hAnsi="Arial" w:cs="Arial"/>
          <w:sz w:val="22"/>
          <w:szCs w:val="22"/>
        </w:rPr>
      </w:pPr>
      <w:r>
        <w:rPr>
          <w:rFonts w:ascii="Arial" w:hAnsi="Arial" w:cs="Arial"/>
          <w:sz w:val="22"/>
          <w:szCs w:val="22"/>
        </w:rPr>
        <w:t xml:space="preserve">Worki </w:t>
      </w:r>
      <w:proofErr w:type="spellStart"/>
      <w:r>
        <w:rPr>
          <w:rFonts w:ascii="Arial" w:hAnsi="Arial" w:cs="Arial"/>
          <w:sz w:val="22"/>
          <w:szCs w:val="22"/>
        </w:rPr>
        <w:t>stomijne</w:t>
      </w:r>
      <w:proofErr w:type="spellEnd"/>
      <w:r>
        <w:rPr>
          <w:rFonts w:ascii="Arial" w:hAnsi="Arial" w:cs="Arial"/>
          <w:sz w:val="22"/>
          <w:szCs w:val="22"/>
        </w:rPr>
        <w:t xml:space="preserve"> 1-częściowe – o standardowej pojemności - </w:t>
      </w:r>
      <w:r>
        <w:rPr>
          <w:rFonts w:ascii="Arial" w:hAnsi="Arial" w:cs="Arial"/>
          <w:b/>
          <w:sz w:val="22"/>
          <w:szCs w:val="22"/>
        </w:rPr>
        <w:t>2400szt /2 lata</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 otwarte (z możliwością opróżniania) </w:t>
      </w:r>
    </w:p>
    <w:p w:rsidR="00094CA0" w:rsidRDefault="00094CA0" w:rsidP="00094CA0">
      <w:pPr>
        <w:rPr>
          <w:rFonts w:ascii="Arial" w:hAnsi="Arial" w:cs="Arial"/>
          <w:b/>
          <w:sz w:val="22"/>
          <w:szCs w:val="22"/>
        </w:rPr>
      </w:pPr>
      <w:r>
        <w:rPr>
          <w:rFonts w:ascii="Arial" w:hAnsi="Arial" w:cs="Arial"/>
          <w:sz w:val="22"/>
          <w:szCs w:val="22"/>
        </w:rPr>
        <w:t xml:space="preserve">- przezroczyste (umożliwiające kontrolę </w:t>
      </w:r>
      <w:proofErr w:type="spellStart"/>
      <w:r>
        <w:rPr>
          <w:rFonts w:ascii="Arial" w:hAnsi="Arial" w:cs="Arial"/>
          <w:sz w:val="22"/>
          <w:szCs w:val="22"/>
        </w:rPr>
        <w:t>stomii</w:t>
      </w:r>
      <w:proofErr w:type="spellEnd"/>
      <w:r>
        <w:rPr>
          <w:rFonts w:ascii="Arial" w:hAnsi="Arial" w:cs="Arial"/>
          <w:sz w:val="22"/>
          <w:szCs w:val="22"/>
        </w:rPr>
        <w:t>)</w:t>
      </w:r>
    </w:p>
    <w:p w:rsidR="00094CA0" w:rsidRDefault="00094CA0" w:rsidP="00094CA0">
      <w:pPr>
        <w:rPr>
          <w:rFonts w:ascii="Arial" w:hAnsi="Arial" w:cs="Arial"/>
          <w:b/>
          <w:sz w:val="22"/>
          <w:szCs w:val="22"/>
        </w:rPr>
      </w:pPr>
      <w:r>
        <w:rPr>
          <w:rFonts w:ascii="Arial" w:hAnsi="Arial" w:cs="Arial"/>
          <w:sz w:val="22"/>
          <w:szCs w:val="22"/>
        </w:rPr>
        <w:t xml:space="preserve">-  z filtrem </w:t>
      </w:r>
    </w:p>
    <w:p w:rsidR="00094CA0" w:rsidRDefault="00094CA0" w:rsidP="00094CA0">
      <w:pPr>
        <w:rPr>
          <w:rFonts w:ascii="Arial" w:hAnsi="Arial" w:cs="Arial"/>
          <w:b/>
          <w:sz w:val="22"/>
          <w:szCs w:val="22"/>
        </w:rPr>
      </w:pPr>
      <w:r>
        <w:rPr>
          <w:rFonts w:ascii="Arial" w:hAnsi="Arial" w:cs="Arial"/>
          <w:sz w:val="22"/>
          <w:szCs w:val="22"/>
        </w:rPr>
        <w:t xml:space="preserve">- z jednolitym przylepcem typu </w:t>
      </w:r>
      <w:proofErr w:type="spellStart"/>
      <w:r>
        <w:rPr>
          <w:rFonts w:ascii="Arial" w:hAnsi="Arial" w:cs="Arial"/>
          <w:sz w:val="22"/>
          <w:szCs w:val="22"/>
        </w:rPr>
        <w:t>hydrokoloidowego</w:t>
      </w:r>
      <w:proofErr w:type="spellEnd"/>
    </w:p>
    <w:p w:rsidR="00094CA0" w:rsidRDefault="00094CA0" w:rsidP="00094CA0">
      <w:pPr>
        <w:rPr>
          <w:rFonts w:ascii="Arial" w:hAnsi="Arial" w:cs="Arial"/>
          <w:b/>
          <w:sz w:val="22"/>
          <w:szCs w:val="22"/>
        </w:rPr>
      </w:pPr>
      <w:r>
        <w:rPr>
          <w:rFonts w:ascii="Arial" w:hAnsi="Arial" w:cs="Arial"/>
          <w:sz w:val="22"/>
          <w:szCs w:val="22"/>
        </w:rPr>
        <w:t xml:space="preserve">- z możliwością przycięcia w przylepcu otworu od 10 do 65 - 80 mm </w:t>
      </w:r>
    </w:p>
    <w:p w:rsidR="00094CA0" w:rsidRDefault="00094CA0" w:rsidP="00094CA0">
      <w:pPr>
        <w:rPr>
          <w:rFonts w:ascii="Arial" w:hAnsi="Arial" w:cs="Arial"/>
          <w:b/>
          <w:sz w:val="22"/>
          <w:szCs w:val="22"/>
        </w:rPr>
      </w:pPr>
      <w:r>
        <w:rPr>
          <w:rFonts w:ascii="Arial" w:hAnsi="Arial" w:cs="Arial"/>
          <w:sz w:val="22"/>
          <w:szCs w:val="22"/>
        </w:rPr>
        <w:t>- z zamknięciem na rzepy.</w:t>
      </w:r>
    </w:p>
    <w:p w:rsidR="00094CA0" w:rsidRDefault="00094CA0" w:rsidP="00094CA0">
      <w:pPr>
        <w:rPr>
          <w:rFonts w:ascii="Arial" w:hAnsi="Arial" w:cs="Arial"/>
          <w:b/>
          <w:sz w:val="22"/>
          <w:szCs w:val="22"/>
        </w:rPr>
      </w:pPr>
    </w:p>
    <w:p w:rsidR="00094CA0" w:rsidRDefault="00094CA0" w:rsidP="00094CA0">
      <w:pPr>
        <w:rPr>
          <w:rFonts w:ascii="Arial" w:hAnsi="Arial" w:cs="Arial"/>
          <w:sz w:val="22"/>
          <w:szCs w:val="22"/>
        </w:rPr>
      </w:pPr>
      <w:r>
        <w:rPr>
          <w:rFonts w:ascii="Arial" w:hAnsi="Arial" w:cs="Arial"/>
          <w:i/>
          <w:sz w:val="22"/>
          <w:szCs w:val="22"/>
          <w:u w:val="single"/>
        </w:rPr>
        <w:t>PAKIET 2</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Worki </w:t>
      </w:r>
      <w:proofErr w:type="spellStart"/>
      <w:r>
        <w:rPr>
          <w:rFonts w:ascii="Arial" w:hAnsi="Arial" w:cs="Arial"/>
          <w:sz w:val="22"/>
          <w:szCs w:val="22"/>
        </w:rPr>
        <w:t>stomijne</w:t>
      </w:r>
      <w:proofErr w:type="spellEnd"/>
      <w:r>
        <w:rPr>
          <w:rFonts w:ascii="Arial" w:hAnsi="Arial" w:cs="Arial"/>
          <w:sz w:val="22"/>
          <w:szCs w:val="22"/>
        </w:rPr>
        <w:t xml:space="preserve"> 1-częściowe – o standardowej pojemności </w:t>
      </w:r>
      <w:r>
        <w:rPr>
          <w:rFonts w:ascii="Arial" w:hAnsi="Arial" w:cs="Arial"/>
          <w:strike/>
          <w:sz w:val="22"/>
          <w:szCs w:val="22"/>
        </w:rPr>
        <w:t xml:space="preserve">  </w:t>
      </w:r>
      <w:r>
        <w:rPr>
          <w:rFonts w:ascii="Arial" w:hAnsi="Arial" w:cs="Arial"/>
          <w:b/>
          <w:sz w:val="22"/>
          <w:szCs w:val="22"/>
        </w:rPr>
        <w:t>2400szt/2 lata</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 otwarte (z możliwością opróżniania) </w:t>
      </w:r>
    </w:p>
    <w:p w:rsidR="00094CA0" w:rsidRDefault="00094CA0" w:rsidP="00094CA0">
      <w:pPr>
        <w:rPr>
          <w:rFonts w:ascii="Arial" w:hAnsi="Arial" w:cs="Arial"/>
          <w:b/>
          <w:sz w:val="22"/>
          <w:szCs w:val="22"/>
        </w:rPr>
      </w:pPr>
      <w:r>
        <w:rPr>
          <w:rFonts w:ascii="Arial" w:hAnsi="Arial" w:cs="Arial"/>
          <w:sz w:val="22"/>
          <w:szCs w:val="22"/>
        </w:rPr>
        <w:t xml:space="preserve">- przezroczyste (umożliwiające kontrolę </w:t>
      </w:r>
      <w:proofErr w:type="spellStart"/>
      <w:r>
        <w:rPr>
          <w:rFonts w:ascii="Arial" w:hAnsi="Arial" w:cs="Arial"/>
          <w:sz w:val="22"/>
          <w:szCs w:val="22"/>
        </w:rPr>
        <w:t>stomii</w:t>
      </w:r>
      <w:proofErr w:type="spellEnd"/>
      <w:r>
        <w:rPr>
          <w:rFonts w:ascii="Arial" w:hAnsi="Arial" w:cs="Arial"/>
          <w:sz w:val="22"/>
          <w:szCs w:val="22"/>
        </w:rPr>
        <w:t>)</w:t>
      </w:r>
    </w:p>
    <w:p w:rsidR="00094CA0" w:rsidRDefault="00094CA0" w:rsidP="00094CA0">
      <w:pPr>
        <w:rPr>
          <w:rFonts w:ascii="Arial" w:hAnsi="Arial" w:cs="Arial"/>
          <w:b/>
          <w:sz w:val="22"/>
          <w:szCs w:val="22"/>
        </w:rPr>
      </w:pPr>
      <w:r>
        <w:rPr>
          <w:rFonts w:ascii="Arial" w:hAnsi="Arial" w:cs="Arial"/>
          <w:sz w:val="22"/>
          <w:szCs w:val="22"/>
        </w:rPr>
        <w:t xml:space="preserve">- z filtrem </w:t>
      </w:r>
    </w:p>
    <w:p w:rsidR="00094CA0" w:rsidRDefault="00094CA0" w:rsidP="00094CA0">
      <w:pPr>
        <w:rPr>
          <w:rFonts w:ascii="Arial" w:hAnsi="Arial" w:cs="Arial"/>
          <w:b/>
          <w:sz w:val="22"/>
          <w:szCs w:val="22"/>
        </w:rPr>
      </w:pPr>
      <w:r>
        <w:rPr>
          <w:rFonts w:ascii="Arial" w:hAnsi="Arial" w:cs="Arial"/>
          <w:sz w:val="22"/>
          <w:szCs w:val="22"/>
        </w:rPr>
        <w:t xml:space="preserve">- z jednolitym przylepcem typu </w:t>
      </w:r>
      <w:proofErr w:type="spellStart"/>
      <w:r>
        <w:rPr>
          <w:rFonts w:ascii="Arial" w:hAnsi="Arial" w:cs="Arial"/>
          <w:sz w:val="22"/>
          <w:szCs w:val="22"/>
        </w:rPr>
        <w:t>hydrokoloidowego</w:t>
      </w:r>
      <w:proofErr w:type="spellEnd"/>
    </w:p>
    <w:p w:rsidR="00094CA0" w:rsidRDefault="00094CA0" w:rsidP="00094CA0">
      <w:pPr>
        <w:rPr>
          <w:rFonts w:ascii="Arial" w:hAnsi="Arial" w:cs="Arial"/>
          <w:b/>
          <w:sz w:val="22"/>
          <w:szCs w:val="22"/>
        </w:rPr>
      </w:pPr>
      <w:r>
        <w:rPr>
          <w:rFonts w:ascii="Arial" w:hAnsi="Arial" w:cs="Arial"/>
          <w:sz w:val="22"/>
          <w:szCs w:val="22"/>
        </w:rPr>
        <w:t xml:space="preserve">- z możliwością przycięcia w przylepcu otworu od 10 do 56 - 60 mm  </w:t>
      </w:r>
    </w:p>
    <w:p w:rsidR="00094CA0" w:rsidRDefault="00094CA0" w:rsidP="00094CA0">
      <w:pPr>
        <w:rPr>
          <w:rFonts w:ascii="Arial" w:hAnsi="Arial" w:cs="Arial"/>
          <w:b/>
          <w:sz w:val="22"/>
          <w:szCs w:val="22"/>
        </w:rPr>
      </w:pPr>
      <w:r>
        <w:rPr>
          <w:rFonts w:ascii="Arial" w:hAnsi="Arial" w:cs="Arial"/>
          <w:sz w:val="22"/>
          <w:szCs w:val="22"/>
        </w:rPr>
        <w:t>- z zamknięciem na rzepy</w:t>
      </w:r>
    </w:p>
    <w:p w:rsidR="00094CA0" w:rsidRDefault="00094CA0" w:rsidP="00094CA0">
      <w:pPr>
        <w:rPr>
          <w:rFonts w:ascii="Arial" w:hAnsi="Arial" w:cs="Arial"/>
          <w:b/>
          <w:sz w:val="22"/>
          <w:szCs w:val="22"/>
        </w:rPr>
      </w:pPr>
      <w:r>
        <w:rPr>
          <w:rFonts w:ascii="Arial" w:hAnsi="Arial" w:cs="Arial"/>
          <w:sz w:val="22"/>
          <w:szCs w:val="22"/>
        </w:rPr>
        <w:t>- bez dodatkowej blokady spustu.</w:t>
      </w:r>
    </w:p>
    <w:p w:rsidR="00094CA0" w:rsidRDefault="00094CA0" w:rsidP="00094CA0">
      <w:pPr>
        <w:rPr>
          <w:rFonts w:ascii="Arial" w:hAnsi="Arial" w:cs="Arial"/>
          <w:b/>
          <w:sz w:val="22"/>
          <w:szCs w:val="22"/>
        </w:rPr>
      </w:pPr>
    </w:p>
    <w:p w:rsidR="00094CA0" w:rsidRDefault="00094CA0" w:rsidP="00094CA0">
      <w:pPr>
        <w:rPr>
          <w:rFonts w:ascii="Arial" w:hAnsi="Arial" w:cs="Arial"/>
          <w:sz w:val="22"/>
          <w:szCs w:val="22"/>
        </w:rPr>
      </w:pPr>
      <w:r>
        <w:rPr>
          <w:rFonts w:ascii="Arial" w:hAnsi="Arial" w:cs="Arial"/>
          <w:i/>
          <w:sz w:val="22"/>
          <w:szCs w:val="22"/>
          <w:u w:val="single"/>
        </w:rPr>
        <w:t>PAKIET 3</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Worki </w:t>
      </w:r>
      <w:proofErr w:type="spellStart"/>
      <w:r>
        <w:rPr>
          <w:rFonts w:ascii="Arial" w:hAnsi="Arial" w:cs="Arial"/>
          <w:sz w:val="22"/>
          <w:szCs w:val="22"/>
        </w:rPr>
        <w:t>urostomijne</w:t>
      </w:r>
      <w:proofErr w:type="spellEnd"/>
      <w:r>
        <w:rPr>
          <w:rFonts w:ascii="Arial" w:hAnsi="Arial" w:cs="Arial"/>
          <w:sz w:val="22"/>
          <w:szCs w:val="22"/>
        </w:rPr>
        <w:t xml:space="preserve"> 1-częściowe – o standardowej pojemności - </w:t>
      </w:r>
      <w:r>
        <w:rPr>
          <w:rFonts w:ascii="Arial" w:hAnsi="Arial" w:cs="Arial"/>
          <w:b/>
          <w:sz w:val="22"/>
          <w:szCs w:val="22"/>
        </w:rPr>
        <w:t>200szt/2 lata</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z jednolitym przylepcem</w:t>
      </w:r>
    </w:p>
    <w:p w:rsidR="00094CA0" w:rsidRDefault="00094CA0" w:rsidP="00094CA0">
      <w:pPr>
        <w:rPr>
          <w:rFonts w:ascii="Arial" w:hAnsi="Arial" w:cs="Arial"/>
          <w:b/>
          <w:sz w:val="22"/>
          <w:szCs w:val="22"/>
        </w:rPr>
      </w:pPr>
      <w:r>
        <w:rPr>
          <w:rFonts w:ascii="Arial" w:hAnsi="Arial" w:cs="Arial"/>
          <w:sz w:val="22"/>
          <w:szCs w:val="22"/>
        </w:rPr>
        <w:t>- ze spustem bez filtra / siateczki</w:t>
      </w:r>
    </w:p>
    <w:p w:rsidR="00094CA0" w:rsidRDefault="00094CA0" w:rsidP="00094CA0">
      <w:pPr>
        <w:rPr>
          <w:rFonts w:ascii="Arial" w:hAnsi="Arial" w:cs="Arial"/>
          <w:b/>
          <w:sz w:val="22"/>
          <w:szCs w:val="22"/>
        </w:rPr>
      </w:pPr>
      <w:r>
        <w:rPr>
          <w:rFonts w:ascii="Arial" w:hAnsi="Arial" w:cs="Arial"/>
          <w:sz w:val="22"/>
          <w:szCs w:val="22"/>
        </w:rPr>
        <w:t>- przezroczyste</w:t>
      </w:r>
    </w:p>
    <w:p w:rsidR="00094CA0" w:rsidRDefault="00094CA0" w:rsidP="00094CA0">
      <w:pPr>
        <w:rPr>
          <w:rFonts w:ascii="Arial" w:hAnsi="Arial" w:cs="Arial"/>
          <w:b/>
          <w:sz w:val="22"/>
          <w:szCs w:val="22"/>
        </w:rPr>
      </w:pPr>
      <w:r>
        <w:rPr>
          <w:rFonts w:ascii="Arial" w:hAnsi="Arial" w:cs="Arial"/>
          <w:sz w:val="22"/>
          <w:szCs w:val="22"/>
        </w:rPr>
        <w:t xml:space="preserve">- z możliwością przycięcia w przylepcu otworu od 10 do 70 mm </w:t>
      </w:r>
    </w:p>
    <w:p w:rsidR="00094CA0" w:rsidRDefault="00094CA0" w:rsidP="00094CA0">
      <w:pPr>
        <w:rPr>
          <w:rFonts w:ascii="Arial" w:hAnsi="Arial" w:cs="Arial"/>
          <w:b/>
          <w:sz w:val="22"/>
          <w:szCs w:val="22"/>
        </w:rPr>
      </w:pPr>
      <w:r>
        <w:rPr>
          <w:rFonts w:ascii="Arial" w:hAnsi="Arial" w:cs="Arial"/>
          <w:sz w:val="22"/>
          <w:szCs w:val="22"/>
        </w:rPr>
        <w:t>- z możliwością podłączenia worka do zbiórki nocnej</w:t>
      </w:r>
    </w:p>
    <w:p w:rsidR="00094CA0" w:rsidRDefault="00094CA0" w:rsidP="00094CA0">
      <w:pPr>
        <w:rPr>
          <w:rFonts w:ascii="Arial" w:hAnsi="Arial" w:cs="Arial"/>
          <w:b/>
          <w:sz w:val="22"/>
          <w:szCs w:val="22"/>
        </w:rPr>
      </w:pPr>
      <w:r>
        <w:rPr>
          <w:rFonts w:ascii="Arial" w:hAnsi="Arial" w:cs="Arial"/>
          <w:sz w:val="22"/>
          <w:szCs w:val="22"/>
        </w:rPr>
        <w:t xml:space="preserve">- z zaworem </w:t>
      </w:r>
      <w:proofErr w:type="spellStart"/>
      <w:r>
        <w:rPr>
          <w:rFonts w:ascii="Arial" w:hAnsi="Arial" w:cs="Arial"/>
          <w:sz w:val="22"/>
          <w:szCs w:val="22"/>
        </w:rPr>
        <w:t>przeciwzwrotnym</w:t>
      </w:r>
      <w:proofErr w:type="spellEnd"/>
      <w:r>
        <w:rPr>
          <w:rFonts w:ascii="Arial" w:hAnsi="Arial" w:cs="Arial"/>
          <w:sz w:val="22"/>
          <w:szCs w:val="22"/>
        </w:rPr>
        <w:t xml:space="preserve"> moczu.</w:t>
      </w:r>
    </w:p>
    <w:p w:rsidR="00094CA0" w:rsidRDefault="00094CA0" w:rsidP="00094CA0">
      <w:pPr>
        <w:rPr>
          <w:rFonts w:ascii="Arial" w:hAnsi="Arial" w:cs="Arial"/>
          <w:i/>
          <w:sz w:val="22"/>
          <w:szCs w:val="22"/>
          <w:u w:val="single"/>
        </w:rPr>
      </w:pPr>
    </w:p>
    <w:p w:rsidR="00094CA0" w:rsidRDefault="00094CA0" w:rsidP="00094CA0">
      <w:pPr>
        <w:rPr>
          <w:rFonts w:ascii="Arial" w:hAnsi="Arial" w:cs="Arial"/>
          <w:sz w:val="22"/>
          <w:szCs w:val="22"/>
        </w:rPr>
      </w:pPr>
      <w:r>
        <w:rPr>
          <w:rFonts w:ascii="Arial" w:hAnsi="Arial" w:cs="Arial"/>
          <w:i/>
          <w:sz w:val="22"/>
          <w:szCs w:val="22"/>
          <w:u w:val="single"/>
        </w:rPr>
        <w:t>PAKIET 4</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Spray do odklejania przylepca –  </w:t>
      </w:r>
      <w:r>
        <w:rPr>
          <w:rFonts w:ascii="Arial" w:hAnsi="Arial" w:cs="Arial"/>
          <w:b/>
          <w:sz w:val="22"/>
          <w:szCs w:val="22"/>
        </w:rPr>
        <w:t>300szt/2 lata</w:t>
      </w:r>
    </w:p>
    <w:p w:rsidR="00094CA0" w:rsidRDefault="00094CA0" w:rsidP="00094CA0">
      <w:pPr>
        <w:rPr>
          <w:rFonts w:ascii="Arial" w:hAnsi="Arial" w:cs="Arial"/>
          <w:sz w:val="22"/>
          <w:szCs w:val="22"/>
        </w:rPr>
      </w:pPr>
      <w:r>
        <w:rPr>
          <w:rFonts w:ascii="Arial" w:hAnsi="Arial" w:cs="Arial"/>
          <w:sz w:val="22"/>
          <w:szCs w:val="22"/>
        </w:rPr>
        <w:t xml:space="preserve">- w opakowaniu wielokrotnego użytku o </w:t>
      </w:r>
      <w:proofErr w:type="spellStart"/>
      <w:r>
        <w:rPr>
          <w:rFonts w:ascii="Arial" w:hAnsi="Arial" w:cs="Arial"/>
          <w:sz w:val="22"/>
          <w:szCs w:val="22"/>
        </w:rPr>
        <w:t>poj</w:t>
      </w:r>
      <w:proofErr w:type="spellEnd"/>
      <w:r>
        <w:rPr>
          <w:rFonts w:ascii="Arial" w:hAnsi="Arial" w:cs="Arial"/>
          <w:sz w:val="22"/>
          <w:szCs w:val="22"/>
        </w:rPr>
        <w:t xml:space="preserve">. minimalnej 50 ml. </w:t>
      </w:r>
    </w:p>
    <w:p w:rsidR="00094CA0" w:rsidRDefault="00094CA0" w:rsidP="00094CA0">
      <w:pPr>
        <w:rPr>
          <w:rFonts w:ascii="Arial" w:hAnsi="Arial" w:cs="Arial"/>
          <w:b/>
          <w:sz w:val="22"/>
          <w:szCs w:val="22"/>
        </w:rPr>
      </w:pPr>
      <w:r>
        <w:rPr>
          <w:rFonts w:ascii="Arial" w:hAnsi="Arial" w:cs="Arial"/>
          <w:sz w:val="22"/>
          <w:szCs w:val="22"/>
        </w:rPr>
        <w:t>Łączna ilość środka– 300zt x 50ml =</w:t>
      </w:r>
      <w:r>
        <w:rPr>
          <w:rFonts w:ascii="Arial" w:hAnsi="Arial" w:cs="Arial"/>
          <w:b/>
          <w:sz w:val="22"/>
          <w:szCs w:val="22"/>
        </w:rPr>
        <w:t xml:space="preserve"> 15 000ml.</w:t>
      </w:r>
    </w:p>
    <w:p w:rsidR="00094CA0" w:rsidRDefault="00094CA0" w:rsidP="00094CA0">
      <w:pPr>
        <w:rPr>
          <w:rFonts w:ascii="Arial" w:hAnsi="Arial" w:cs="Arial"/>
          <w:i/>
          <w:sz w:val="22"/>
          <w:szCs w:val="22"/>
          <w:highlight w:val="yellow"/>
        </w:rPr>
      </w:pPr>
    </w:p>
    <w:p w:rsidR="00094CA0" w:rsidRDefault="00094CA0" w:rsidP="00094CA0">
      <w:pPr>
        <w:rPr>
          <w:rFonts w:ascii="Arial" w:hAnsi="Arial" w:cs="Arial"/>
          <w:i/>
        </w:rPr>
      </w:pPr>
      <w:r>
        <w:rPr>
          <w:rFonts w:ascii="Arial" w:hAnsi="Arial" w:cs="Arial"/>
          <w:i/>
        </w:rPr>
        <w:t xml:space="preserve">UWAGA: </w:t>
      </w:r>
    </w:p>
    <w:p w:rsidR="00094CA0" w:rsidRDefault="00094CA0" w:rsidP="00094CA0">
      <w:pPr>
        <w:jc w:val="both"/>
        <w:rPr>
          <w:rFonts w:ascii="Arial" w:hAnsi="Arial" w:cs="Arial"/>
          <w:i/>
          <w:lang w:eastAsia="en-US"/>
        </w:rPr>
      </w:pPr>
      <w:r>
        <w:rPr>
          <w:rFonts w:ascii="Arial" w:hAnsi="Arial" w:cs="Arial"/>
          <w:i/>
          <w:lang w:eastAsia="en-US"/>
        </w:rPr>
        <w:t xml:space="preserve">Zamawiający wymaga by każdorazowo przy woli zaoferowania asortymentu o innej gramaturze niż 50ml lub innym sposobie konfekcjonowania ( inna ilość opakowań) skierować zapytanie o dopuszczenie. </w:t>
      </w:r>
    </w:p>
    <w:p w:rsidR="00094CA0" w:rsidRDefault="00094CA0" w:rsidP="00094CA0">
      <w:pPr>
        <w:jc w:val="both"/>
        <w:rPr>
          <w:rFonts w:ascii="Arial" w:hAnsi="Arial" w:cs="Arial"/>
          <w:i/>
          <w:lang w:eastAsia="en-US"/>
        </w:rPr>
      </w:pPr>
      <w:r>
        <w:rPr>
          <w:rFonts w:ascii="Arial" w:hAnsi="Arial" w:cs="Arial"/>
          <w:i/>
          <w:lang w:eastAsia="en-US"/>
        </w:rPr>
        <w:t>Po akceptacji Zamawiającego ilość zaoferowanych opakowań należy wyliczyć zgodnie z zasadami matematyki.</w:t>
      </w:r>
    </w:p>
    <w:p w:rsidR="00094CA0" w:rsidRDefault="00094CA0" w:rsidP="00094CA0">
      <w:pPr>
        <w:rPr>
          <w:rFonts w:ascii="Arial" w:hAnsi="Arial" w:cs="Arial"/>
          <w:i/>
          <w:sz w:val="22"/>
          <w:szCs w:val="22"/>
          <w:u w:val="single"/>
        </w:rPr>
      </w:pPr>
    </w:p>
    <w:p w:rsidR="00094CA0" w:rsidRDefault="00094CA0" w:rsidP="00094CA0">
      <w:pPr>
        <w:rPr>
          <w:rFonts w:ascii="Arial" w:hAnsi="Arial" w:cs="Arial"/>
          <w:i/>
          <w:sz w:val="22"/>
          <w:szCs w:val="22"/>
          <w:u w:val="single"/>
        </w:rPr>
      </w:pPr>
    </w:p>
    <w:p w:rsidR="00094CA0" w:rsidRDefault="00094CA0" w:rsidP="00094CA0">
      <w:pPr>
        <w:rPr>
          <w:rFonts w:ascii="Arial" w:hAnsi="Arial" w:cs="Arial"/>
          <w:sz w:val="22"/>
          <w:szCs w:val="22"/>
        </w:rPr>
      </w:pPr>
      <w:r>
        <w:rPr>
          <w:rFonts w:ascii="Arial" w:hAnsi="Arial" w:cs="Arial"/>
          <w:i/>
          <w:sz w:val="22"/>
          <w:szCs w:val="22"/>
          <w:u w:val="single"/>
        </w:rPr>
        <w:t>PAKIET 5</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Zestawy do irygacji – </w:t>
      </w:r>
      <w:r>
        <w:rPr>
          <w:rFonts w:ascii="Arial" w:hAnsi="Arial" w:cs="Arial"/>
          <w:b/>
          <w:sz w:val="22"/>
          <w:szCs w:val="22"/>
        </w:rPr>
        <w:t>4szt./2 lata</w:t>
      </w:r>
    </w:p>
    <w:p w:rsidR="00094CA0" w:rsidRDefault="00094CA0" w:rsidP="00094CA0">
      <w:pPr>
        <w:rPr>
          <w:rFonts w:ascii="Arial" w:eastAsiaTheme="minorEastAsia" w:hAnsi="Arial" w:cs="Arial"/>
          <w:b/>
          <w:sz w:val="22"/>
          <w:szCs w:val="22"/>
        </w:rPr>
      </w:pPr>
      <w:r>
        <w:rPr>
          <w:rFonts w:ascii="Arial" w:hAnsi="Arial" w:cs="Arial"/>
          <w:sz w:val="22"/>
          <w:szCs w:val="22"/>
        </w:rPr>
        <w:t xml:space="preserve">- rękawy łączone z płytką o </w:t>
      </w:r>
      <m:oMath>
        <m:r>
          <m:rPr>
            <m:sty m:val="bi"/>
          </m:rPr>
          <w:rPr>
            <w:rFonts w:ascii="Cambria Math" w:hAnsi="Cambria Math" w:cs="Arial"/>
            <w:sz w:val="22"/>
            <w:szCs w:val="22"/>
          </w:rPr>
          <m:t>∅</m:t>
        </m:r>
      </m:oMath>
      <w:r>
        <w:rPr>
          <w:rFonts w:ascii="Arial" w:eastAsiaTheme="minorEastAsia" w:hAnsi="Arial" w:cs="Arial"/>
          <w:sz w:val="22"/>
          <w:szCs w:val="22"/>
        </w:rPr>
        <w:t xml:space="preserve"> pierścienia 60 mm.</w:t>
      </w:r>
    </w:p>
    <w:p w:rsidR="00094CA0" w:rsidRDefault="00094CA0" w:rsidP="00094CA0">
      <w:pPr>
        <w:rPr>
          <w:rFonts w:ascii="Arial" w:eastAsiaTheme="minorEastAsia" w:hAnsi="Arial" w:cs="Arial"/>
          <w:b/>
          <w:sz w:val="22"/>
          <w:szCs w:val="22"/>
        </w:rPr>
      </w:pPr>
    </w:p>
    <w:p w:rsidR="00094CA0" w:rsidRDefault="00094CA0" w:rsidP="00094CA0">
      <w:pPr>
        <w:rPr>
          <w:rFonts w:ascii="Arial" w:hAnsi="Arial" w:cs="Arial"/>
          <w:i/>
          <w:sz w:val="22"/>
          <w:szCs w:val="22"/>
          <w:u w:val="single"/>
        </w:rPr>
      </w:pPr>
    </w:p>
    <w:p w:rsidR="00094CA0" w:rsidRDefault="00094CA0" w:rsidP="00094CA0">
      <w:pPr>
        <w:rPr>
          <w:rFonts w:ascii="Arial" w:hAnsi="Arial" w:cs="Arial"/>
          <w:i/>
          <w:sz w:val="22"/>
          <w:szCs w:val="22"/>
          <w:u w:val="single"/>
        </w:rPr>
      </w:pPr>
    </w:p>
    <w:p w:rsidR="00094CA0" w:rsidRDefault="00094CA0" w:rsidP="00094CA0">
      <w:pPr>
        <w:rPr>
          <w:rFonts w:ascii="Arial" w:hAnsi="Arial" w:cs="Arial"/>
          <w:b/>
          <w:i/>
          <w:sz w:val="22"/>
          <w:szCs w:val="22"/>
          <w:u w:val="single"/>
        </w:rPr>
      </w:pPr>
      <w:r>
        <w:rPr>
          <w:rFonts w:ascii="Arial" w:hAnsi="Arial" w:cs="Arial"/>
          <w:i/>
          <w:sz w:val="22"/>
          <w:szCs w:val="22"/>
          <w:u w:val="single"/>
        </w:rPr>
        <w:t>PAKIET 6</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Środek ochronny „druga skóra” –   </w:t>
      </w:r>
      <w:r>
        <w:rPr>
          <w:rFonts w:ascii="Arial" w:hAnsi="Arial" w:cs="Arial"/>
          <w:b/>
          <w:sz w:val="22"/>
          <w:szCs w:val="22"/>
        </w:rPr>
        <w:t>3000szt./2 lata</w:t>
      </w:r>
    </w:p>
    <w:p w:rsidR="00094CA0" w:rsidRDefault="00094CA0" w:rsidP="00094CA0">
      <w:pPr>
        <w:rPr>
          <w:rFonts w:ascii="Arial" w:hAnsi="Arial" w:cs="Arial"/>
          <w:b/>
          <w:sz w:val="22"/>
          <w:szCs w:val="22"/>
        </w:rPr>
      </w:pPr>
      <w:r>
        <w:rPr>
          <w:rFonts w:ascii="Arial" w:hAnsi="Arial" w:cs="Arial"/>
          <w:sz w:val="22"/>
          <w:szCs w:val="22"/>
        </w:rPr>
        <w:t>- w opakowaniach 1-razowego użytku (chusteczki)</w:t>
      </w:r>
    </w:p>
    <w:p w:rsidR="00094CA0" w:rsidRDefault="00094CA0" w:rsidP="00094CA0">
      <w:pPr>
        <w:rPr>
          <w:rFonts w:ascii="Arial" w:hAnsi="Arial" w:cs="Arial"/>
          <w:b/>
          <w:sz w:val="22"/>
          <w:szCs w:val="22"/>
        </w:rPr>
      </w:pPr>
      <w:r>
        <w:rPr>
          <w:rFonts w:ascii="Arial" w:hAnsi="Arial" w:cs="Arial"/>
          <w:sz w:val="22"/>
          <w:szCs w:val="22"/>
        </w:rPr>
        <w:t>- bez alkoholu, nieszczypiący.</w:t>
      </w:r>
    </w:p>
    <w:p w:rsidR="00094CA0" w:rsidRDefault="00094CA0" w:rsidP="00094CA0">
      <w:pPr>
        <w:rPr>
          <w:rFonts w:ascii="Arial" w:hAnsi="Arial" w:cs="Arial"/>
          <w:b/>
          <w:sz w:val="22"/>
          <w:szCs w:val="22"/>
        </w:rPr>
      </w:pPr>
    </w:p>
    <w:p w:rsidR="00094CA0" w:rsidRDefault="00094CA0" w:rsidP="00094CA0">
      <w:pPr>
        <w:rPr>
          <w:rFonts w:ascii="Arial" w:hAnsi="Arial" w:cs="Arial"/>
          <w:sz w:val="22"/>
          <w:szCs w:val="22"/>
        </w:rPr>
      </w:pPr>
      <w:r>
        <w:rPr>
          <w:rFonts w:ascii="Arial" w:hAnsi="Arial" w:cs="Arial"/>
          <w:i/>
          <w:sz w:val="22"/>
          <w:szCs w:val="22"/>
          <w:u w:val="single"/>
        </w:rPr>
        <w:t>PAKIET 7</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Środek do zmywania skóry wokół </w:t>
      </w:r>
      <w:proofErr w:type="spellStart"/>
      <w:r>
        <w:rPr>
          <w:rFonts w:ascii="Arial" w:hAnsi="Arial" w:cs="Arial"/>
          <w:sz w:val="22"/>
          <w:szCs w:val="22"/>
        </w:rPr>
        <w:t>stomii</w:t>
      </w:r>
      <w:proofErr w:type="spellEnd"/>
      <w:r>
        <w:rPr>
          <w:rFonts w:ascii="Arial" w:hAnsi="Arial" w:cs="Arial"/>
          <w:sz w:val="22"/>
          <w:szCs w:val="22"/>
        </w:rPr>
        <w:t xml:space="preserve"> – </w:t>
      </w:r>
      <w:r>
        <w:rPr>
          <w:rFonts w:ascii="Arial" w:hAnsi="Arial" w:cs="Arial"/>
          <w:b/>
          <w:sz w:val="22"/>
          <w:szCs w:val="22"/>
        </w:rPr>
        <w:t>300szt/2 lata</w:t>
      </w:r>
    </w:p>
    <w:p w:rsidR="00094CA0" w:rsidRDefault="00094CA0" w:rsidP="00094CA0">
      <w:pPr>
        <w:rPr>
          <w:rFonts w:ascii="Arial" w:hAnsi="Arial" w:cs="Arial"/>
          <w:b/>
          <w:sz w:val="22"/>
          <w:szCs w:val="22"/>
        </w:rPr>
      </w:pPr>
      <w:r>
        <w:rPr>
          <w:rFonts w:ascii="Arial" w:hAnsi="Arial" w:cs="Arial"/>
          <w:sz w:val="22"/>
          <w:szCs w:val="22"/>
        </w:rPr>
        <w:t>- w opakowaniu wielokrotnego użytku (min 100 ml - max 250 ml)</w:t>
      </w:r>
    </w:p>
    <w:p w:rsidR="00094CA0" w:rsidRDefault="00094CA0" w:rsidP="00094CA0">
      <w:pPr>
        <w:rPr>
          <w:rFonts w:ascii="Arial" w:hAnsi="Arial" w:cs="Arial"/>
          <w:b/>
          <w:sz w:val="22"/>
          <w:szCs w:val="22"/>
        </w:rPr>
      </w:pPr>
      <w:r>
        <w:rPr>
          <w:rFonts w:ascii="Arial" w:hAnsi="Arial" w:cs="Arial"/>
          <w:sz w:val="22"/>
          <w:szCs w:val="22"/>
        </w:rPr>
        <w:t xml:space="preserve">Łączna ilość środka do zmywania skóry – 300zt x 100ml = </w:t>
      </w:r>
      <w:r>
        <w:rPr>
          <w:rFonts w:ascii="Arial" w:hAnsi="Arial" w:cs="Arial"/>
          <w:b/>
          <w:sz w:val="22"/>
          <w:szCs w:val="22"/>
        </w:rPr>
        <w:t>30 000ml.</w:t>
      </w:r>
    </w:p>
    <w:p w:rsidR="00094CA0" w:rsidRDefault="00094CA0" w:rsidP="00094CA0">
      <w:pPr>
        <w:jc w:val="both"/>
        <w:rPr>
          <w:rFonts w:ascii="Arial" w:hAnsi="Arial" w:cs="Arial"/>
          <w:b/>
          <w:sz w:val="22"/>
          <w:szCs w:val="22"/>
        </w:rPr>
      </w:pPr>
    </w:p>
    <w:p w:rsidR="00094CA0" w:rsidRDefault="00094CA0" w:rsidP="00094CA0">
      <w:pPr>
        <w:jc w:val="both"/>
        <w:rPr>
          <w:rFonts w:ascii="Arial" w:hAnsi="Arial" w:cs="Arial"/>
          <w:i/>
        </w:rPr>
      </w:pPr>
      <w:r>
        <w:rPr>
          <w:rFonts w:ascii="Arial" w:hAnsi="Arial" w:cs="Arial"/>
          <w:i/>
        </w:rPr>
        <w:t>Uwaga:</w:t>
      </w:r>
    </w:p>
    <w:p w:rsidR="00094CA0" w:rsidRDefault="00094CA0" w:rsidP="00094CA0">
      <w:pPr>
        <w:jc w:val="both"/>
        <w:rPr>
          <w:rFonts w:ascii="Arial" w:hAnsi="Arial" w:cs="Arial"/>
          <w:i/>
          <w:lang w:eastAsia="en-US"/>
        </w:rPr>
      </w:pPr>
      <w:r>
        <w:rPr>
          <w:rFonts w:ascii="Arial" w:hAnsi="Arial" w:cs="Arial"/>
          <w:i/>
        </w:rPr>
        <w:t xml:space="preserve">W przypadku zaoferowania opakowań o pojemności pow. 100ml ale nie przekraczających pojemności 250ml, </w:t>
      </w:r>
      <w:r>
        <w:rPr>
          <w:rFonts w:ascii="Arial" w:hAnsi="Arial" w:cs="Arial"/>
          <w:i/>
          <w:lang w:eastAsia="en-US"/>
        </w:rPr>
        <w:t>ilość zaoferowanych opakowań należy wyliczyć zgodnie z zasadami matematyki z zachowaniem łącznej ilości środka = 30 000ml.</w:t>
      </w:r>
    </w:p>
    <w:p w:rsidR="00094CA0" w:rsidRDefault="00094CA0" w:rsidP="00094CA0">
      <w:pPr>
        <w:rPr>
          <w:rFonts w:ascii="Arial" w:hAnsi="Arial" w:cs="Arial"/>
          <w:b/>
          <w:sz w:val="22"/>
          <w:szCs w:val="22"/>
        </w:rPr>
      </w:pPr>
    </w:p>
    <w:p w:rsidR="00094CA0" w:rsidRDefault="00094CA0" w:rsidP="00094CA0">
      <w:pPr>
        <w:rPr>
          <w:rFonts w:ascii="Arial" w:hAnsi="Arial" w:cs="Arial"/>
          <w:sz w:val="22"/>
          <w:szCs w:val="22"/>
        </w:rPr>
      </w:pPr>
      <w:r>
        <w:rPr>
          <w:rFonts w:ascii="Arial" w:hAnsi="Arial" w:cs="Arial"/>
          <w:i/>
          <w:sz w:val="22"/>
          <w:szCs w:val="22"/>
          <w:u w:val="single"/>
        </w:rPr>
        <w:t>PAKIET 8</w:t>
      </w:r>
      <w:r>
        <w:rPr>
          <w:rFonts w:ascii="Arial" w:hAnsi="Arial" w:cs="Arial"/>
          <w:sz w:val="22"/>
          <w:szCs w:val="22"/>
        </w:rPr>
        <w:t xml:space="preserve">     </w:t>
      </w:r>
    </w:p>
    <w:p w:rsidR="00094CA0" w:rsidRDefault="00094CA0" w:rsidP="00094CA0">
      <w:pPr>
        <w:rPr>
          <w:rFonts w:ascii="Arial" w:hAnsi="Arial" w:cs="Arial"/>
          <w:sz w:val="22"/>
          <w:szCs w:val="22"/>
        </w:rPr>
      </w:pPr>
      <w:r>
        <w:rPr>
          <w:rFonts w:ascii="Arial" w:hAnsi="Arial" w:cs="Arial"/>
          <w:sz w:val="22"/>
          <w:szCs w:val="22"/>
        </w:rPr>
        <w:t xml:space="preserve">Pasta uszczelniająca –  </w:t>
      </w:r>
      <w:r>
        <w:rPr>
          <w:rFonts w:ascii="Arial" w:hAnsi="Arial" w:cs="Arial"/>
          <w:b/>
          <w:sz w:val="22"/>
          <w:szCs w:val="22"/>
        </w:rPr>
        <w:t>100szt/2 lata</w:t>
      </w:r>
      <w:r>
        <w:rPr>
          <w:rFonts w:ascii="Arial" w:hAnsi="Arial" w:cs="Arial"/>
          <w:sz w:val="22"/>
          <w:szCs w:val="22"/>
        </w:rPr>
        <w:t xml:space="preserve"> </w:t>
      </w:r>
    </w:p>
    <w:p w:rsidR="00094CA0" w:rsidRDefault="00094CA0" w:rsidP="00094CA0">
      <w:pPr>
        <w:rPr>
          <w:rFonts w:ascii="Arial" w:hAnsi="Arial" w:cs="Arial"/>
          <w:sz w:val="22"/>
          <w:szCs w:val="22"/>
        </w:rPr>
      </w:pPr>
      <w:r>
        <w:rPr>
          <w:rFonts w:ascii="Arial" w:hAnsi="Arial" w:cs="Arial"/>
          <w:sz w:val="22"/>
          <w:szCs w:val="22"/>
        </w:rPr>
        <w:t>- w tubce wielokrotnego użytku.</w:t>
      </w:r>
    </w:p>
    <w:p w:rsidR="00094CA0" w:rsidRDefault="00094CA0" w:rsidP="00094CA0">
      <w:pPr>
        <w:rPr>
          <w:rFonts w:ascii="Arial" w:hAnsi="Arial" w:cs="Arial"/>
          <w:sz w:val="22"/>
          <w:szCs w:val="22"/>
        </w:rPr>
      </w:pPr>
      <w:r>
        <w:rPr>
          <w:rFonts w:ascii="Arial" w:hAnsi="Arial" w:cs="Arial"/>
          <w:sz w:val="22"/>
          <w:szCs w:val="22"/>
        </w:rPr>
        <w:t>- opakowanie wielokrotnego użytku min. 60g i max 100g.</w:t>
      </w:r>
    </w:p>
    <w:p w:rsidR="00094CA0" w:rsidRDefault="00094CA0" w:rsidP="00094CA0">
      <w:pPr>
        <w:rPr>
          <w:rFonts w:ascii="Arial" w:hAnsi="Arial" w:cs="Arial"/>
          <w:b/>
          <w:sz w:val="22"/>
          <w:szCs w:val="22"/>
        </w:rPr>
      </w:pPr>
      <w:r>
        <w:rPr>
          <w:rFonts w:ascii="Arial" w:hAnsi="Arial" w:cs="Arial"/>
          <w:sz w:val="22"/>
          <w:szCs w:val="22"/>
        </w:rPr>
        <w:t>Łączna ilość pasty uszczelniającej  – 100szt x 60g</w:t>
      </w:r>
      <w:r>
        <w:rPr>
          <w:rFonts w:ascii="Arial" w:hAnsi="Arial" w:cs="Arial"/>
          <w:b/>
          <w:sz w:val="22"/>
          <w:szCs w:val="22"/>
        </w:rPr>
        <w:t xml:space="preserve"> = 6 000g</w:t>
      </w:r>
    </w:p>
    <w:p w:rsidR="00094CA0" w:rsidRDefault="00094CA0" w:rsidP="00094CA0">
      <w:pPr>
        <w:jc w:val="both"/>
        <w:rPr>
          <w:rFonts w:ascii="Arial" w:hAnsi="Arial" w:cs="Arial"/>
          <w:i/>
          <w:sz w:val="22"/>
          <w:szCs w:val="22"/>
        </w:rPr>
      </w:pPr>
    </w:p>
    <w:p w:rsidR="00094CA0" w:rsidRDefault="00094CA0" w:rsidP="00094CA0">
      <w:pPr>
        <w:jc w:val="both"/>
        <w:rPr>
          <w:rFonts w:ascii="Arial" w:hAnsi="Arial" w:cs="Arial"/>
          <w:i/>
        </w:rPr>
      </w:pPr>
      <w:r>
        <w:rPr>
          <w:rFonts w:ascii="Arial" w:hAnsi="Arial" w:cs="Arial"/>
          <w:i/>
        </w:rPr>
        <w:t>Uwaga:</w:t>
      </w:r>
    </w:p>
    <w:p w:rsidR="00094CA0" w:rsidRDefault="00094CA0" w:rsidP="00094CA0">
      <w:pPr>
        <w:jc w:val="both"/>
        <w:rPr>
          <w:rFonts w:ascii="Arial" w:hAnsi="Arial" w:cs="Arial"/>
          <w:i/>
          <w:lang w:eastAsia="en-US"/>
        </w:rPr>
      </w:pPr>
      <w:r>
        <w:rPr>
          <w:rFonts w:ascii="Arial" w:hAnsi="Arial" w:cs="Arial"/>
          <w:i/>
        </w:rPr>
        <w:t xml:space="preserve">W przypadku zaoferowania opakowań o gramaturze pow. 60g ale nie przekraczających gramatury 100g, </w:t>
      </w:r>
      <w:r>
        <w:rPr>
          <w:rFonts w:ascii="Arial" w:hAnsi="Arial" w:cs="Arial"/>
          <w:i/>
          <w:lang w:eastAsia="en-US"/>
        </w:rPr>
        <w:t>ilość zaoferowanych opakowań należy wyliczyć zgodnie z zasadami matematyki z zachowaniem łącznej ilości środka = 6000g.</w:t>
      </w:r>
    </w:p>
    <w:p w:rsidR="00094CA0" w:rsidRDefault="00094CA0" w:rsidP="00094CA0">
      <w:pPr>
        <w:rPr>
          <w:rFonts w:ascii="Arial" w:hAnsi="Arial" w:cs="Arial"/>
          <w:b/>
          <w:sz w:val="22"/>
          <w:szCs w:val="22"/>
        </w:rPr>
      </w:pPr>
    </w:p>
    <w:p w:rsidR="00094CA0" w:rsidRDefault="00094CA0" w:rsidP="00094CA0">
      <w:pPr>
        <w:rPr>
          <w:rFonts w:ascii="Arial" w:hAnsi="Arial" w:cs="Arial"/>
          <w:i/>
          <w:sz w:val="22"/>
          <w:szCs w:val="22"/>
          <w:u w:val="single"/>
        </w:rPr>
      </w:pPr>
    </w:p>
    <w:p w:rsidR="00094CA0" w:rsidRDefault="00094CA0" w:rsidP="00094CA0">
      <w:pPr>
        <w:rPr>
          <w:rFonts w:ascii="Arial" w:hAnsi="Arial" w:cs="Arial"/>
          <w:sz w:val="22"/>
          <w:szCs w:val="22"/>
        </w:rPr>
      </w:pPr>
      <w:r>
        <w:rPr>
          <w:rFonts w:ascii="Arial" w:hAnsi="Arial" w:cs="Arial"/>
          <w:i/>
          <w:sz w:val="22"/>
          <w:szCs w:val="22"/>
          <w:u w:val="single"/>
        </w:rPr>
        <w:t>PAKIET 9</w:t>
      </w:r>
      <w:r>
        <w:rPr>
          <w:rFonts w:ascii="Arial" w:hAnsi="Arial" w:cs="Arial"/>
          <w:sz w:val="22"/>
          <w:szCs w:val="22"/>
        </w:rPr>
        <w:t xml:space="preserve">     </w:t>
      </w:r>
    </w:p>
    <w:p w:rsidR="00094CA0" w:rsidRDefault="00094CA0" w:rsidP="00094CA0">
      <w:pPr>
        <w:rPr>
          <w:rFonts w:ascii="Arial" w:hAnsi="Arial" w:cs="Arial"/>
          <w:b/>
          <w:sz w:val="22"/>
          <w:szCs w:val="22"/>
        </w:rPr>
      </w:pPr>
      <w:r>
        <w:rPr>
          <w:rFonts w:ascii="Arial" w:hAnsi="Arial" w:cs="Arial"/>
          <w:sz w:val="22"/>
          <w:szCs w:val="22"/>
        </w:rPr>
        <w:t xml:space="preserve">Worki </w:t>
      </w:r>
      <w:proofErr w:type="spellStart"/>
      <w:r>
        <w:rPr>
          <w:rFonts w:ascii="Arial" w:hAnsi="Arial" w:cs="Arial"/>
          <w:sz w:val="22"/>
          <w:szCs w:val="22"/>
        </w:rPr>
        <w:t>stomijne</w:t>
      </w:r>
      <w:proofErr w:type="spellEnd"/>
      <w:r>
        <w:rPr>
          <w:rFonts w:ascii="Arial" w:hAnsi="Arial" w:cs="Arial"/>
          <w:sz w:val="22"/>
          <w:szCs w:val="22"/>
        </w:rPr>
        <w:t xml:space="preserve"> 1-częściowe, typu CONVEX o standardowej wielkości  –  </w:t>
      </w:r>
      <w:r>
        <w:rPr>
          <w:rFonts w:ascii="Arial" w:hAnsi="Arial" w:cs="Arial"/>
          <w:b/>
          <w:sz w:val="22"/>
          <w:szCs w:val="22"/>
        </w:rPr>
        <w:t xml:space="preserve">2000szt/2 lata </w:t>
      </w:r>
      <w:r>
        <w:rPr>
          <w:rFonts w:ascii="Arial" w:hAnsi="Arial" w:cs="Arial"/>
          <w:sz w:val="22"/>
          <w:szCs w:val="22"/>
        </w:rPr>
        <w:t xml:space="preserve">+ </w:t>
      </w:r>
      <w:r>
        <w:rPr>
          <w:rFonts w:ascii="Arial" w:hAnsi="Arial" w:cs="Arial"/>
          <w:sz w:val="22"/>
          <w:szCs w:val="22"/>
          <w:u w:val="single"/>
        </w:rPr>
        <w:t>paski mocujące</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300szt/2 lata</w:t>
      </w:r>
    </w:p>
    <w:p w:rsidR="00094CA0" w:rsidRDefault="00094CA0" w:rsidP="00094CA0">
      <w:pPr>
        <w:rPr>
          <w:rFonts w:ascii="Arial" w:hAnsi="Arial" w:cs="Arial"/>
          <w:b/>
          <w:sz w:val="22"/>
          <w:szCs w:val="22"/>
        </w:rPr>
      </w:pPr>
      <w:r>
        <w:rPr>
          <w:rFonts w:ascii="Arial" w:hAnsi="Arial" w:cs="Arial"/>
          <w:sz w:val="22"/>
          <w:szCs w:val="22"/>
        </w:rPr>
        <w:t xml:space="preserve">- otwarte (z możliwością opróżniania) </w:t>
      </w:r>
    </w:p>
    <w:p w:rsidR="00094CA0" w:rsidRDefault="00094CA0" w:rsidP="00094CA0">
      <w:pPr>
        <w:rPr>
          <w:rFonts w:ascii="Arial" w:hAnsi="Arial" w:cs="Arial"/>
          <w:b/>
          <w:sz w:val="22"/>
          <w:szCs w:val="22"/>
        </w:rPr>
      </w:pPr>
      <w:r>
        <w:rPr>
          <w:rFonts w:ascii="Arial" w:hAnsi="Arial" w:cs="Arial"/>
          <w:sz w:val="22"/>
          <w:szCs w:val="22"/>
        </w:rPr>
        <w:t xml:space="preserve">- przezroczyste (umożliwiające kontrolę </w:t>
      </w:r>
      <w:proofErr w:type="spellStart"/>
      <w:r>
        <w:rPr>
          <w:rFonts w:ascii="Arial" w:hAnsi="Arial" w:cs="Arial"/>
          <w:sz w:val="22"/>
          <w:szCs w:val="22"/>
        </w:rPr>
        <w:t>stomii</w:t>
      </w:r>
      <w:proofErr w:type="spellEnd"/>
      <w:r>
        <w:rPr>
          <w:rFonts w:ascii="Arial" w:hAnsi="Arial" w:cs="Arial"/>
          <w:sz w:val="22"/>
          <w:szCs w:val="22"/>
        </w:rPr>
        <w:t>)</w:t>
      </w:r>
    </w:p>
    <w:p w:rsidR="00094CA0" w:rsidRDefault="00094CA0" w:rsidP="00094CA0">
      <w:pPr>
        <w:rPr>
          <w:rFonts w:ascii="Arial" w:hAnsi="Arial" w:cs="Arial"/>
          <w:b/>
          <w:sz w:val="22"/>
          <w:szCs w:val="22"/>
        </w:rPr>
      </w:pPr>
      <w:r>
        <w:rPr>
          <w:rFonts w:ascii="Arial" w:hAnsi="Arial" w:cs="Arial"/>
          <w:sz w:val="22"/>
          <w:szCs w:val="22"/>
        </w:rPr>
        <w:t xml:space="preserve">-  z filtrem </w:t>
      </w:r>
    </w:p>
    <w:p w:rsidR="00094CA0" w:rsidRDefault="00094CA0" w:rsidP="00094CA0">
      <w:pPr>
        <w:rPr>
          <w:rFonts w:ascii="Arial" w:hAnsi="Arial" w:cs="Arial"/>
          <w:b/>
          <w:sz w:val="22"/>
          <w:szCs w:val="22"/>
        </w:rPr>
      </w:pPr>
      <w:r>
        <w:rPr>
          <w:rFonts w:ascii="Arial" w:hAnsi="Arial" w:cs="Arial"/>
          <w:sz w:val="22"/>
          <w:szCs w:val="22"/>
        </w:rPr>
        <w:t xml:space="preserve">- z jednolitym przylepcem typu </w:t>
      </w:r>
      <w:proofErr w:type="spellStart"/>
      <w:r>
        <w:rPr>
          <w:rFonts w:ascii="Arial" w:hAnsi="Arial" w:cs="Arial"/>
          <w:sz w:val="22"/>
          <w:szCs w:val="22"/>
        </w:rPr>
        <w:t>hydrokoloidowego</w:t>
      </w:r>
      <w:proofErr w:type="spellEnd"/>
    </w:p>
    <w:p w:rsidR="00094CA0" w:rsidRDefault="00094CA0" w:rsidP="00094CA0">
      <w:pPr>
        <w:rPr>
          <w:rFonts w:ascii="Arial" w:hAnsi="Arial" w:cs="Arial"/>
          <w:b/>
          <w:sz w:val="22"/>
          <w:szCs w:val="22"/>
        </w:rPr>
      </w:pPr>
      <w:r>
        <w:rPr>
          <w:rFonts w:ascii="Arial" w:hAnsi="Arial" w:cs="Arial"/>
          <w:sz w:val="22"/>
          <w:szCs w:val="22"/>
        </w:rPr>
        <w:t xml:space="preserve">- z możliwością przycięcia w przylepcu otworu od 10 do 50 mm </w:t>
      </w:r>
    </w:p>
    <w:p w:rsidR="00094CA0" w:rsidRDefault="00094CA0" w:rsidP="00094CA0">
      <w:pPr>
        <w:rPr>
          <w:rFonts w:ascii="Arial" w:hAnsi="Arial" w:cs="Arial"/>
          <w:b/>
          <w:sz w:val="22"/>
          <w:szCs w:val="22"/>
        </w:rPr>
      </w:pPr>
      <w:r>
        <w:rPr>
          <w:rFonts w:ascii="Arial" w:hAnsi="Arial" w:cs="Arial"/>
          <w:sz w:val="22"/>
          <w:szCs w:val="22"/>
        </w:rPr>
        <w:t>- z zamknięciem na rzepy</w:t>
      </w:r>
    </w:p>
    <w:p w:rsidR="00094CA0" w:rsidRDefault="00094CA0" w:rsidP="00094CA0">
      <w:pPr>
        <w:rPr>
          <w:rFonts w:ascii="Arial" w:hAnsi="Arial" w:cs="Arial"/>
          <w:b/>
          <w:sz w:val="22"/>
          <w:szCs w:val="22"/>
        </w:rPr>
      </w:pPr>
      <w:r>
        <w:rPr>
          <w:rFonts w:ascii="Arial" w:hAnsi="Arial" w:cs="Arial"/>
          <w:sz w:val="22"/>
          <w:szCs w:val="22"/>
        </w:rPr>
        <w:t>- z możliwością dołączenia paska mocującego.</w:t>
      </w:r>
    </w:p>
    <w:p w:rsidR="00094CA0" w:rsidRDefault="00094CA0" w:rsidP="00094CA0">
      <w:pPr>
        <w:rPr>
          <w:rFonts w:ascii="Arial" w:hAnsi="Arial" w:cs="Arial"/>
          <w:b/>
          <w:sz w:val="22"/>
          <w:szCs w:val="22"/>
        </w:rPr>
      </w:pPr>
    </w:p>
    <w:p w:rsidR="00094CA0" w:rsidRDefault="00094CA0" w:rsidP="00094CA0">
      <w:pPr>
        <w:rPr>
          <w:rFonts w:ascii="Arial" w:hAnsi="Arial" w:cs="Arial"/>
          <w:sz w:val="22"/>
          <w:szCs w:val="22"/>
        </w:rPr>
      </w:pPr>
    </w:p>
    <w:p w:rsidR="00094CA0" w:rsidRDefault="00094CA0" w:rsidP="00094CA0">
      <w:pPr>
        <w:jc w:val="both"/>
        <w:rPr>
          <w:rFonts w:ascii="Arial" w:hAnsi="Arial" w:cs="Arial"/>
          <w:b/>
          <w:sz w:val="22"/>
          <w:szCs w:val="22"/>
          <w:lang w:eastAsia="en-US"/>
        </w:rPr>
      </w:pPr>
      <w:r>
        <w:rPr>
          <w:rFonts w:ascii="Arial" w:hAnsi="Arial" w:cs="Arial"/>
          <w:b/>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094CA0" w:rsidRDefault="00094CA0" w:rsidP="00094CA0">
      <w:pPr>
        <w:jc w:val="both"/>
        <w:rPr>
          <w:rFonts w:ascii="Arial" w:hAnsi="Arial" w:cs="Arial"/>
          <w:b/>
          <w:sz w:val="22"/>
          <w:szCs w:val="22"/>
          <w:lang w:eastAsia="en-US"/>
        </w:rPr>
      </w:pPr>
      <w:r>
        <w:rPr>
          <w:rFonts w:ascii="Arial" w:hAnsi="Arial" w:cs="Arial"/>
          <w:b/>
          <w:sz w:val="22"/>
          <w:szCs w:val="22"/>
          <w:lang w:eastAsia="en-US"/>
        </w:rPr>
        <w:t>Po akceptacji Zamawiającego ilość zaoferowanych opakowań należy wyliczyć zgodnie z zasadami matematyki.</w:t>
      </w:r>
    </w:p>
    <w:p w:rsidR="00094CA0" w:rsidRDefault="00094CA0" w:rsidP="00094CA0">
      <w:pPr>
        <w:rPr>
          <w:rFonts w:ascii="Arial" w:hAnsi="Arial" w:cs="Arial"/>
          <w:sz w:val="22"/>
          <w:szCs w:val="22"/>
        </w:rPr>
      </w:pPr>
      <w:r>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8C5F26" w:rsidRDefault="00094CA0" w:rsidP="00094CA0">
      <w:pPr>
        <w:rPr>
          <w:rFonts w:ascii="Arial" w:hAnsi="Arial" w:cs="Arial"/>
          <w:b/>
          <w:sz w:val="22"/>
          <w:szCs w:val="22"/>
        </w:rPr>
      </w:pPr>
      <w:r>
        <w:rPr>
          <w:rFonts w:ascii="Arial" w:hAnsi="Arial" w:cs="Arial"/>
          <w:sz w:val="22"/>
          <w:szCs w:val="22"/>
        </w:rPr>
        <w:t>Zamawiający zastrzega, iż liczba zamawianego asortymentu objętego przedmiotem zamówienia uzależniona jest od bieżących potrzeb, jednak łączna wartość umowy nie może przekraczać kwoty, jaką Wykonawca zaoferuje za realizację całości zamówienia w ofercie/pakiecie.</w:t>
      </w:r>
    </w:p>
    <w:sectPr w:rsidR="008C5F26" w:rsidSect="00153A0A">
      <w:headerReference w:type="even" r:id="rId16"/>
      <w:footerReference w:type="even" r:id="rId17"/>
      <w:footerReference w:type="default" r:id="rId18"/>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A0" w:rsidRDefault="00094CA0">
      <w:r>
        <w:separator/>
      </w:r>
    </w:p>
  </w:endnote>
  <w:endnote w:type="continuationSeparator" w:id="0">
    <w:p w:rsidR="00094CA0" w:rsidRDefault="00094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altName w:val="Courier New"/>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A0" w:rsidRDefault="00094CA0">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094CA0" w:rsidRDefault="00094CA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A0" w:rsidRDefault="0065061D">
    <w:pPr>
      <w:pStyle w:val="Stopka"/>
      <w:ind w:right="360"/>
      <w:jc w:val="center"/>
    </w:pPr>
    <w:r>
      <w:rPr>
        <w:rStyle w:val="Numerstrony"/>
      </w:rPr>
      <w:fldChar w:fldCharType="begin"/>
    </w:r>
    <w:r w:rsidR="00094CA0">
      <w:rPr>
        <w:rStyle w:val="Numerstrony"/>
      </w:rPr>
      <w:instrText xml:space="preserve"> PAGE </w:instrText>
    </w:r>
    <w:r>
      <w:rPr>
        <w:rStyle w:val="Numerstrony"/>
      </w:rPr>
      <w:fldChar w:fldCharType="separate"/>
    </w:r>
    <w:r w:rsidR="00F6663B">
      <w:rPr>
        <w:rStyle w:val="Numerstrony"/>
        <w:noProof/>
      </w:rPr>
      <w:t>19</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A0" w:rsidRDefault="00094CA0">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094CA0" w:rsidRDefault="00094CA0">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A0" w:rsidRDefault="0065061D">
    <w:pPr>
      <w:pStyle w:val="Stopka"/>
      <w:ind w:right="360"/>
      <w:jc w:val="center"/>
    </w:pPr>
    <w:r>
      <w:rPr>
        <w:rStyle w:val="Numerstrony"/>
      </w:rPr>
      <w:fldChar w:fldCharType="begin"/>
    </w:r>
    <w:r w:rsidR="00094CA0">
      <w:rPr>
        <w:rStyle w:val="Numerstrony"/>
      </w:rPr>
      <w:instrText xml:space="preserve"> PAGE </w:instrText>
    </w:r>
    <w:r>
      <w:rPr>
        <w:rStyle w:val="Numerstrony"/>
      </w:rPr>
      <w:fldChar w:fldCharType="separate"/>
    </w:r>
    <w:r w:rsidR="00F6663B">
      <w:rPr>
        <w:rStyle w:val="Numerstrony"/>
        <w:noProof/>
      </w:rPr>
      <w:t>31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A0" w:rsidRDefault="00094CA0">
      <w:r>
        <w:separator/>
      </w:r>
    </w:p>
  </w:footnote>
  <w:footnote w:type="continuationSeparator" w:id="0">
    <w:p w:rsidR="00094CA0" w:rsidRDefault="0009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A0" w:rsidRDefault="00094CA0">
    <w:pPr>
      <w:pStyle w:val="Nagwek"/>
      <w:framePr w:wrap="around" w:vAnchor="text" w:hAnchor="margin" w:xAlign="center" w:y="1"/>
      <w:rPr>
        <w:rStyle w:val="Numerstrony"/>
      </w:rPr>
    </w:pPr>
    <w:r>
      <w:rPr>
        <w:rStyle w:val="Numerstrony"/>
      </w:rPr>
      <w:t xml:space="preserve">PAGE  </w:t>
    </w:r>
  </w:p>
  <w:p w:rsidR="00094CA0" w:rsidRDefault="00094CA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A0" w:rsidRDefault="00094CA0">
    <w:pPr>
      <w:pStyle w:val="Nagwek"/>
      <w:framePr w:wrap="around" w:vAnchor="text" w:hAnchor="margin" w:xAlign="center" w:y="1"/>
      <w:rPr>
        <w:rStyle w:val="Numerstrony"/>
      </w:rPr>
    </w:pPr>
    <w:r>
      <w:rPr>
        <w:rStyle w:val="Numerstrony"/>
      </w:rPr>
      <w:t xml:space="preserve">PAGE  </w:t>
    </w:r>
  </w:p>
  <w:p w:rsidR="00094CA0" w:rsidRDefault="00094C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041120F4"/>
    <w:multiLevelType w:val="hybridMultilevel"/>
    <w:tmpl w:val="52D2C82E"/>
    <w:lvl w:ilvl="0" w:tplc="1FBE2FCE">
      <w:start w:val="1"/>
      <w:numFmt w:val="lowerLetter"/>
      <w:lvlText w:val="%1&gt;"/>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2">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D5C3DB5"/>
    <w:multiLevelType w:val="hybridMultilevel"/>
    <w:tmpl w:val="1B5C037E"/>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6B5B83"/>
    <w:multiLevelType w:val="multilevel"/>
    <w:tmpl w:val="C46C15C8"/>
    <w:lvl w:ilvl="0">
      <w:start w:val="1"/>
      <w:numFmt w:val="decimal"/>
      <w:lvlText w:val="%1."/>
      <w:lvlJc w:val="left"/>
      <w:pPr>
        <w:tabs>
          <w:tab w:val="num" w:pos="360"/>
        </w:tabs>
        <w:ind w:left="360" w:hanging="360"/>
      </w:pPr>
    </w:lvl>
    <w:lvl w:ilvl="1">
      <w:start w:val="1"/>
      <w:numFmt w:val="lowerLetter"/>
      <w:lvlText w:val="%2."/>
      <w:lvlJc w:val="left"/>
      <w:pPr>
        <w:tabs>
          <w:tab w:val="num" w:pos="1211"/>
        </w:tabs>
        <w:ind w:left="1211" w:hanging="360"/>
      </w:pPr>
      <w:rPr>
        <w:rFonts w:ascii="Arial" w:eastAsia="Calibri"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18D12BE"/>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95746DE"/>
    <w:multiLevelType w:val="hybridMultilevel"/>
    <w:tmpl w:val="4650C2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6">
    <w:nsid w:val="1B967C2E"/>
    <w:multiLevelType w:val="hybridMultilevel"/>
    <w:tmpl w:val="7A92B354"/>
    <w:lvl w:ilvl="0" w:tplc="0415000F">
      <w:start w:val="1"/>
      <w:numFmt w:val="decimal"/>
      <w:lvlText w:val="%1."/>
      <w:lvlJc w:val="left"/>
      <w:pPr>
        <w:ind w:left="720" w:hanging="360"/>
      </w:pPr>
    </w:lvl>
    <w:lvl w:ilvl="1" w:tplc="3282226C">
      <w:start w:val="1"/>
      <w:numFmt w:val="lowerLetter"/>
      <w:lvlText w:val="%2)"/>
      <w:lvlJc w:val="left"/>
      <w:pPr>
        <w:ind w:left="1440" w:hanging="360"/>
      </w:pPr>
      <w:rPr>
        <w:rFonts w:ascii="Humnst777LtPL" w:eastAsia="Calibri" w:hAnsi="Humnst777LtP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ind w:left="6480" w:hanging="180"/>
      </w:pPr>
    </w:lvl>
  </w:abstractNum>
  <w:abstractNum w:abstractNumId="27">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1">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27592A89"/>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340F4F4F"/>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817F08"/>
    <w:multiLevelType w:val="hybridMultilevel"/>
    <w:tmpl w:val="D8E8FB9C"/>
    <w:lvl w:ilvl="0" w:tplc="2FFE7124">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9632154"/>
    <w:multiLevelType w:val="hybridMultilevel"/>
    <w:tmpl w:val="B1BE5FE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50">
    <w:nsid w:val="4D6972D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25301C0"/>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052139"/>
    <w:multiLevelType w:val="hybridMultilevel"/>
    <w:tmpl w:val="9FF021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5DBA7A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A660E6F"/>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6B8D5FF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6D82061"/>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6"/>
  </w:num>
  <w:num w:numId="3">
    <w:abstractNumId w:val="30"/>
  </w:num>
  <w:num w:numId="4">
    <w:abstractNumId w:val="51"/>
  </w:num>
  <w:num w:numId="5">
    <w:abstractNumId w:val="44"/>
  </w:num>
  <w:num w:numId="6">
    <w:abstractNumId w:val="14"/>
  </w:num>
  <w:num w:numId="7">
    <w:abstractNumId w:val="19"/>
  </w:num>
  <w:num w:numId="8">
    <w:abstractNumId w:val="27"/>
  </w:num>
  <w:num w:numId="9">
    <w:abstractNumId w:val="10"/>
  </w:num>
  <w:num w:numId="10">
    <w:abstractNumId w:val="60"/>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1"/>
  </w:num>
  <w:num w:numId="18">
    <w:abstractNumId w:val="25"/>
  </w:num>
  <w:num w:numId="19">
    <w:abstractNumId w:val="4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1"/>
  </w:num>
  <w:num w:numId="32">
    <w:abstractNumId w:val="40"/>
  </w:num>
  <w:num w:numId="33">
    <w:abstractNumId w:val="48"/>
  </w:num>
  <w:num w:numId="34">
    <w:abstractNumId w:val="53"/>
  </w:num>
  <w:num w:numId="35">
    <w:abstractNumId w:val="55"/>
  </w:num>
  <w:num w:numId="36">
    <w:abstractNumId w:val="41"/>
  </w:num>
  <w:num w:numId="37">
    <w:abstractNumId w:val="63"/>
  </w:num>
  <w:num w:numId="38">
    <w:abstractNumId w:val="62"/>
  </w:num>
  <w:num w:numId="39">
    <w:abstractNumId w:val="33"/>
  </w:num>
  <w:num w:numId="40">
    <w:abstractNumId w:val="2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5"/>
  </w:num>
  <w:num w:numId="66">
    <w:abstractNumId w:val="17"/>
  </w:num>
  <w:num w:numId="67">
    <w:abstractNumId w:val="8"/>
  </w:num>
  <w:num w:numId="68">
    <w:abstractNumId w:val="9"/>
  </w:num>
  <w:num w:numId="69">
    <w:abstractNumId w:val="34"/>
  </w:num>
  <w:num w:numId="70">
    <w:abstractNumId w:val="12"/>
  </w:num>
  <w:num w:numId="71">
    <w:abstractNumId w:val="52"/>
  </w:num>
  <w:num w:numId="72">
    <w:abstractNumId w:val="2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30A6"/>
    <w:rsid w:val="00093E8F"/>
    <w:rsid w:val="000942E9"/>
    <w:rsid w:val="00094CA0"/>
    <w:rsid w:val="00094E09"/>
    <w:rsid w:val="00096076"/>
    <w:rsid w:val="0009699D"/>
    <w:rsid w:val="0009761F"/>
    <w:rsid w:val="0009762C"/>
    <w:rsid w:val="000978EE"/>
    <w:rsid w:val="000A0CDB"/>
    <w:rsid w:val="000A2D05"/>
    <w:rsid w:val="000A2D46"/>
    <w:rsid w:val="000A4FAE"/>
    <w:rsid w:val="000A6121"/>
    <w:rsid w:val="000A7B63"/>
    <w:rsid w:val="000A7B67"/>
    <w:rsid w:val="000A7DB3"/>
    <w:rsid w:val="000B2D1C"/>
    <w:rsid w:val="000B41B9"/>
    <w:rsid w:val="000C09A0"/>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0F4915"/>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368E"/>
    <w:rsid w:val="0014453D"/>
    <w:rsid w:val="001454CA"/>
    <w:rsid w:val="00145D56"/>
    <w:rsid w:val="001471B8"/>
    <w:rsid w:val="00147B44"/>
    <w:rsid w:val="0015310D"/>
    <w:rsid w:val="00153A0A"/>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3DA5"/>
    <w:rsid w:val="001850E5"/>
    <w:rsid w:val="001869B7"/>
    <w:rsid w:val="00187056"/>
    <w:rsid w:val="001873F3"/>
    <w:rsid w:val="001923FF"/>
    <w:rsid w:val="00194E0F"/>
    <w:rsid w:val="00197065"/>
    <w:rsid w:val="00197337"/>
    <w:rsid w:val="00197C22"/>
    <w:rsid w:val="001A0197"/>
    <w:rsid w:val="001A0499"/>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5ADF"/>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B3C"/>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3F7D39"/>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29F"/>
    <w:rsid w:val="00493A5E"/>
    <w:rsid w:val="004959AF"/>
    <w:rsid w:val="00497BF9"/>
    <w:rsid w:val="004A1322"/>
    <w:rsid w:val="004A36AF"/>
    <w:rsid w:val="004A674C"/>
    <w:rsid w:val="004A6757"/>
    <w:rsid w:val="004A7B9F"/>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7EA"/>
    <w:rsid w:val="004F439A"/>
    <w:rsid w:val="004F55A0"/>
    <w:rsid w:val="004F5ABD"/>
    <w:rsid w:val="004F5F4A"/>
    <w:rsid w:val="00500580"/>
    <w:rsid w:val="00502885"/>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0926"/>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5F27D5"/>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3776A"/>
    <w:rsid w:val="006406B8"/>
    <w:rsid w:val="00640791"/>
    <w:rsid w:val="00640D96"/>
    <w:rsid w:val="00641CBF"/>
    <w:rsid w:val="00647B07"/>
    <w:rsid w:val="0065061D"/>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C82"/>
    <w:rsid w:val="007216EC"/>
    <w:rsid w:val="00723FCF"/>
    <w:rsid w:val="007262CC"/>
    <w:rsid w:val="00726B74"/>
    <w:rsid w:val="00727039"/>
    <w:rsid w:val="00727531"/>
    <w:rsid w:val="007320F1"/>
    <w:rsid w:val="00732F6B"/>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100"/>
    <w:rsid w:val="00771C9D"/>
    <w:rsid w:val="00772317"/>
    <w:rsid w:val="0077240B"/>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0FFD"/>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07D"/>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84C21"/>
    <w:rsid w:val="008900BD"/>
    <w:rsid w:val="0089098E"/>
    <w:rsid w:val="00894549"/>
    <w:rsid w:val="008958C1"/>
    <w:rsid w:val="00895E38"/>
    <w:rsid w:val="00897533"/>
    <w:rsid w:val="008A0124"/>
    <w:rsid w:val="008A041F"/>
    <w:rsid w:val="008A11B8"/>
    <w:rsid w:val="008A17B1"/>
    <w:rsid w:val="008A374D"/>
    <w:rsid w:val="008A39FD"/>
    <w:rsid w:val="008A403C"/>
    <w:rsid w:val="008A472A"/>
    <w:rsid w:val="008A5558"/>
    <w:rsid w:val="008A6A7D"/>
    <w:rsid w:val="008B0BF4"/>
    <w:rsid w:val="008B1117"/>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1B12"/>
    <w:rsid w:val="00982545"/>
    <w:rsid w:val="009828C6"/>
    <w:rsid w:val="00982B48"/>
    <w:rsid w:val="0098362E"/>
    <w:rsid w:val="00983C9E"/>
    <w:rsid w:val="009842B0"/>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115F"/>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50803"/>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0CC"/>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2ED"/>
    <w:rsid w:val="00CF77E3"/>
    <w:rsid w:val="00CF7A0D"/>
    <w:rsid w:val="00CF7B82"/>
    <w:rsid w:val="00D02AF6"/>
    <w:rsid w:val="00D03844"/>
    <w:rsid w:val="00D06F3F"/>
    <w:rsid w:val="00D0712C"/>
    <w:rsid w:val="00D07D6C"/>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216C"/>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CE0"/>
    <w:rsid w:val="00F63EAC"/>
    <w:rsid w:val="00F65A2A"/>
    <w:rsid w:val="00F6663B"/>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B50"/>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0422070">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9860-8839-4BA1-9DD4-7FD0464F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9199</Words>
  <Characters>62718</Characters>
  <Application>Microsoft Office Word</Application>
  <DocSecurity>0</DocSecurity>
  <Lines>522</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71774</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4</cp:revision>
  <cp:lastPrinted>2020-06-23T08:50:00Z</cp:lastPrinted>
  <dcterms:created xsi:type="dcterms:W3CDTF">2020-06-19T09:32:00Z</dcterms:created>
  <dcterms:modified xsi:type="dcterms:W3CDTF">2020-06-23T08:50:00Z</dcterms:modified>
</cp:coreProperties>
</file>