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F4" w:rsidRDefault="004C17FB"/>
    <w:p w:rsidR="00AF1656" w:rsidRDefault="00AF1656"/>
    <w:p w:rsidR="00AF1656" w:rsidRDefault="00AF1656"/>
    <w:p w:rsidR="00AF1656" w:rsidRDefault="00AF1656"/>
    <w:p w:rsidR="00AF1656" w:rsidRDefault="00AF1656"/>
    <w:p w:rsidR="00AF1656" w:rsidRDefault="00D075B5">
      <w:r>
        <w:t>Poznań, dn. 29</w:t>
      </w:r>
      <w:r w:rsidR="00AF1656">
        <w:t>.10.2018r</w:t>
      </w:r>
    </w:p>
    <w:p w:rsidR="00AF1656" w:rsidRDefault="00AF1656">
      <w:r>
        <w:t>EZ/102/2018</w:t>
      </w:r>
      <w:r w:rsidR="004C17FB">
        <w:t>/1014</w:t>
      </w:r>
      <w:bookmarkStart w:id="0" w:name="_GoBack"/>
      <w:bookmarkEnd w:id="0"/>
    </w:p>
    <w:p w:rsidR="00AF1656" w:rsidRDefault="00AF1656"/>
    <w:p w:rsidR="00AF1656" w:rsidRDefault="00AF1656" w:rsidP="00C0115A">
      <w:pPr>
        <w:spacing w:after="0" w:line="240" w:lineRule="atLeast"/>
      </w:pPr>
      <w:r>
        <w:t>Do zainteresowanych</w:t>
      </w:r>
    </w:p>
    <w:p w:rsidR="00C0115A" w:rsidRDefault="00C0115A" w:rsidP="00C0115A">
      <w:pPr>
        <w:spacing w:after="0" w:line="240" w:lineRule="atLeast"/>
      </w:pPr>
      <w:r>
        <w:t>udziałem w postępowaniu.</w:t>
      </w:r>
    </w:p>
    <w:p w:rsidR="00AF1656" w:rsidRDefault="00AF1656"/>
    <w:p w:rsidR="00AF1656" w:rsidRDefault="00AF1656"/>
    <w:p w:rsidR="00AF1656" w:rsidRDefault="00AF1656">
      <w:r>
        <w:t xml:space="preserve">Dotyczy przetargu 102/2018 </w:t>
      </w:r>
    </w:p>
    <w:p w:rsidR="00AF1656" w:rsidRDefault="00AF1656"/>
    <w:p w:rsidR="00AF1656" w:rsidRDefault="00AF1656"/>
    <w:p w:rsidR="00D075B5" w:rsidRDefault="00AF1656" w:rsidP="003E31C3">
      <w:pPr>
        <w:jc w:val="both"/>
      </w:pPr>
      <w:r>
        <w:t xml:space="preserve">Wielkopolskie Centrum Onkologii w Poznaniu informuje, iż </w:t>
      </w:r>
      <w:r w:rsidR="00D075B5">
        <w:t>wpłynęły pytania na które zostały udzielone odpowiedzi:</w:t>
      </w:r>
    </w:p>
    <w:p w:rsidR="00D075B5" w:rsidRDefault="00D075B5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</w:p>
    <w:p w:rsidR="00D075B5" w:rsidRDefault="00D075B5" w:rsidP="00C0115A">
      <w:pPr>
        <w:pStyle w:val="Tekstpodstawowywcity"/>
        <w:spacing w:after="0" w:line="240" w:lineRule="atLeast"/>
        <w:ind w:lef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Dotyczy załącznika nr 2a do specyfikacji, Formularz Cenowy, </w:t>
      </w:r>
      <w:r w:rsidRPr="00420549">
        <w:rPr>
          <w:rFonts w:ascii="Tahoma" w:hAnsi="Tahoma" w:cs="Tahoma"/>
          <w:b/>
          <w:bCs/>
        </w:rPr>
        <w:t>pkt. 4 i 5 tabeli</w:t>
      </w:r>
      <w:r>
        <w:rPr>
          <w:rFonts w:ascii="Tahoma" w:hAnsi="Tahoma" w:cs="Tahoma"/>
          <w:bCs/>
        </w:rPr>
        <w:t xml:space="preserve"> </w:t>
      </w:r>
    </w:p>
    <w:p w:rsidR="00D075B5" w:rsidRDefault="00D075B5" w:rsidP="00C0115A">
      <w:pPr>
        <w:spacing w:after="0" w:line="240" w:lineRule="atLeas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Czy Zamawiający wyrazi zgodę na zaoferowanie osłon </w:t>
      </w:r>
      <w:r w:rsidRPr="00C6412D">
        <w:rPr>
          <w:rFonts w:ascii="Tahoma" w:hAnsi="Tahoma" w:cs="Tahoma"/>
          <w:bCs/>
          <w:sz w:val="20"/>
          <w:szCs w:val="20"/>
        </w:rPr>
        <w:t xml:space="preserve">(pkt. </w:t>
      </w:r>
      <w:r>
        <w:rPr>
          <w:rFonts w:ascii="Tahoma" w:hAnsi="Tahoma" w:cs="Tahoma"/>
          <w:bCs/>
          <w:sz w:val="20"/>
          <w:szCs w:val="20"/>
        </w:rPr>
        <w:t>4</w:t>
      </w:r>
      <w:r w:rsidRPr="00C6412D">
        <w:rPr>
          <w:rFonts w:ascii="Tahoma" w:hAnsi="Tahoma" w:cs="Tahoma"/>
          <w:bCs/>
          <w:sz w:val="20"/>
          <w:szCs w:val="20"/>
        </w:rPr>
        <w:t xml:space="preserve"> tabeli) </w:t>
      </w:r>
      <w:r w:rsidRPr="00CD3903">
        <w:rPr>
          <w:rFonts w:ascii="Tahoma" w:hAnsi="Tahoma" w:cs="Tahoma"/>
          <w:bCs/>
          <w:sz w:val="20"/>
          <w:szCs w:val="20"/>
        </w:rPr>
        <w:t xml:space="preserve">oraz osłon </w:t>
      </w:r>
      <w:proofErr w:type="spellStart"/>
      <w:r w:rsidRPr="00CD3903">
        <w:rPr>
          <w:rFonts w:ascii="Tahoma" w:hAnsi="Tahoma" w:cs="Tahoma"/>
          <w:bCs/>
          <w:sz w:val="20"/>
          <w:szCs w:val="20"/>
        </w:rPr>
        <w:t>brachydrape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br/>
      </w:r>
      <w:r w:rsidRPr="00C6412D">
        <w:rPr>
          <w:rFonts w:ascii="Tahoma" w:hAnsi="Tahoma" w:cs="Tahoma"/>
          <w:bCs/>
          <w:sz w:val="20"/>
          <w:szCs w:val="20"/>
        </w:rPr>
        <w:t xml:space="preserve">(pkt. 5 tabeli) </w:t>
      </w:r>
      <w:r w:rsidRPr="00CD3903">
        <w:rPr>
          <w:rFonts w:ascii="Tahoma" w:hAnsi="Tahoma" w:cs="Tahoma"/>
          <w:bCs/>
          <w:sz w:val="20"/>
          <w:szCs w:val="20"/>
        </w:rPr>
        <w:t xml:space="preserve">dla głowicy </w:t>
      </w:r>
      <w:proofErr w:type="spellStart"/>
      <w:r w:rsidRPr="00CD3903">
        <w:rPr>
          <w:rFonts w:ascii="Tahoma" w:hAnsi="Tahoma" w:cs="Tahoma"/>
          <w:bCs/>
          <w:sz w:val="20"/>
          <w:szCs w:val="20"/>
        </w:rPr>
        <w:t>rektalnej</w:t>
      </w:r>
      <w:proofErr w:type="spellEnd"/>
      <w:r w:rsidRPr="00CD390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marki B-K </w:t>
      </w:r>
      <w:proofErr w:type="spellStart"/>
      <w:r>
        <w:rPr>
          <w:rFonts w:ascii="Tahoma" w:hAnsi="Tahoma" w:cs="Tahoma"/>
          <w:bCs/>
          <w:sz w:val="20"/>
          <w:szCs w:val="20"/>
        </w:rPr>
        <w:t>Medical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? </w:t>
      </w:r>
    </w:p>
    <w:p w:rsidR="00D075B5" w:rsidRDefault="00D075B5" w:rsidP="00C0115A">
      <w:pPr>
        <w:spacing w:after="0" w:line="240" w:lineRule="atLeast"/>
        <w:jc w:val="both"/>
        <w:rPr>
          <w:rFonts w:ascii="Tahoma" w:hAnsi="Tahoma" w:cs="Tahoma"/>
          <w:bCs/>
          <w:sz w:val="20"/>
          <w:szCs w:val="20"/>
        </w:rPr>
      </w:pPr>
      <w:r w:rsidRPr="00C0115A">
        <w:rPr>
          <w:rFonts w:ascii="Tahoma" w:hAnsi="Tahoma" w:cs="Tahoma"/>
          <w:b/>
          <w:bCs/>
          <w:sz w:val="20"/>
          <w:szCs w:val="20"/>
          <w:u w:val="single"/>
        </w:rPr>
        <w:t>Odp</w:t>
      </w:r>
      <w:r>
        <w:rPr>
          <w:rFonts w:ascii="Tahoma" w:hAnsi="Tahoma" w:cs="Tahoma"/>
          <w:bCs/>
          <w:sz w:val="20"/>
          <w:szCs w:val="20"/>
        </w:rPr>
        <w:t xml:space="preserve">. </w:t>
      </w:r>
      <w:r w:rsidR="00C0115A">
        <w:rPr>
          <w:rFonts w:ascii="Tahoma" w:hAnsi="Tahoma" w:cs="Tahoma"/>
          <w:bCs/>
          <w:sz w:val="20"/>
          <w:szCs w:val="20"/>
        </w:rPr>
        <w:t>Tak, zamawiający wyraża zgodę.</w:t>
      </w:r>
    </w:p>
    <w:p w:rsidR="00D075B5" w:rsidRDefault="00D075B5" w:rsidP="00D075B5">
      <w:pPr>
        <w:jc w:val="both"/>
        <w:rPr>
          <w:rFonts w:ascii="Tahoma" w:hAnsi="Tahoma" w:cs="Tahoma"/>
          <w:b/>
          <w:sz w:val="20"/>
          <w:szCs w:val="20"/>
        </w:rPr>
      </w:pPr>
    </w:p>
    <w:p w:rsidR="00D075B5" w:rsidRDefault="00D075B5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</w:t>
      </w:r>
    </w:p>
    <w:p w:rsidR="00D075B5" w:rsidRDefault="00D075B5" w:rsidP="00C0115A">
      <w:pPr>
        <w:pStyle w:val="Tekstpodstawowywcity"/>
        <w:spacing w:after="0" w:line="240" w:lineRule="atLeast"/>
        <w:ind w:lef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Dotyczy załącznika nr 2a do specyfikacji, Formularz Cenowy, </w:t>
      </w:r>
      <w:r w:rsidRPr="00420549">
        <w:rPr>
          <w:rFonts w:ascii="Tahoma" w:hAnsi="Tahoma" w:cs="Tahoma"/>
          <w:b/>
          <w:bCs/>
        </w:rPr>
        <w:t>pkt. 4 i 5 tabeli</w:t>
      </w:r>
      <w:r>
        <w:rPr>
          <w:rFonts w:ascii="Tahoma" w:hAnsi="Tahoma" w:cs="Tahoma"/>
          <w:bCs/>
        </w:rPr>
        <w:t xml:space="preserve"> </w:t>
      </w:r>
    </w:p>
    <w:p w:rsidR="00D075B5" w:rsidRDefault="00D075B5" w:rsidP="00C0115A">
      <w:pPr>
        <w:spacing w:after="0" w:line="240" w:lineRule="atLeas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Czy Zamawiający wyrazi zgodę na wydzielenie osłon (pkt. 4 tabeli) oraz osłon </w:t>
      </w:r>
      <w:proofErr w:type="spellStart"/>
      <w:r>
        <w:rPr>
          <w:rFonts w:ascii="Tahoma" w:hAnsi="Tahoma" w:cs="Tahoma"/>
          <w:bCs/>
          <w:sz w:val="20"/>
          <w:szCs w:val="20"/>
        </w:rPr>
        <w:t>brachydrape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br/>
        <w:t xml:space="preserve">(pkt. 5 tabeli) do odrębnego pakietu, co pozwoli na złożenie konkurencyjnej oferty.  </w:t>
      </w:r>
    </w:p>
    <w:p w:rsidR="00D075B5" w:rsidRPr="007C1083" w:rsidRDefault="00D075B5" w:rsidP="00C0115A">
      <w:pPr>
        <w:spacing w:after="0"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C0115A">
        <w:rPr>
          <w:rFonts w:ascii="Tahoma" w:hAnsi="Tahoma" w:cs="Tahoma"/>
          <w:b/>
          <w:bCs/>
          <w:sz w:val="20"/>
          <w:szCs w:val="20"/>
          <w:u w:val="single"/>
        </w:rPr>
        <w:t>Odp</w:t>
      </w:r>
      <w:r>
        <w:rPr>
          <w:rFonts w:ascii="Tahoma" w:hAnsi="Tahoma" w:cs="Tahoma"/>
          <w:bCs/>
          <w:sz w:val="20"/>
          <w:szCs w:val="20"/>
        </w:rPr>
        <w:t xml:space="preserve">. Tak, zamawiający wyraża zgodę i wydziela poz. 4 i 5 tabeli do </w:t>
      </w:r>
      <w:r w:rsidRPr="007C1083">
        <w:rPr>
          <w:rFonts w:ascii="Tahoma" w:hAnsi="Tahoma" w:cs="Tahoma"/>
          <w:b/>
          <w:bCs/>
          <w:sz w:val="20"/>
          <w:szCs w:val="20"/>
        </w:rPr>
        <w:t>nowego pakietu 2.</w:t>
      </w:r>
    </w:p>
    <w:p w:rsidR="00C0115A" w:rsidRPr="007C1083" w:rsidRDefault="00C0115A" w:rsidP="00D075B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075B5" w:rsidRDefault="00D075B5" w:rsidP="00D075B5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związku z powyższym zmieniają się kryteria oceny ofert </w:t>
      </w:r>
    </w:p>
    <w:p w:rsidR="00D075B5" w:rsidRPr="00D075B5" w:rsidRDefault="00D075B5" w:rsidP="00D075B5">
      <w:pPr>
        <w:pStyle w:val="Akapitzlist"/>
        <w:numPr>
          <w:ilvl w:val="0"/>
          <w:numId w:val="3"/>
        </w:numPr>
        <w:spacing w:after="0" w:line="240" w:lineRule="atLeast"/>
        <w:ind w:left="284" w:hanging="426"/>
        <w:jc w:val="both"/>
        <w:rPr>
          <w:b/>
        </w:rPr>
      </w:pPr>
      <w:r w:rsidRPr="00D075B5">
        <w:rPr>
          <w:b/>
        </w:rPr>
        <w:t>Opis kryteriów, którymi zamawiający będzie się kierował przy wyborze oferty, wraz z podaniem znaczenia tych kryteriów i sposobu oceny ofert.</w:t>
      </w:r>
    </w:p>
    <w:p w:rsidR="00D075B5" w:rsidRPr="00290208" w:rsidRDefault="00D075B5" w:rsidP="00D075B5">
      <w:pPr>
        <w:spacing w:line="240" w:lineRule="atLeast"/>
        <w:ind w:left="180"/>
        <w:jc w:val="both"/>
        <w:rPr>
          <w:b/>
        </w:rPr>
      </w:pPr>
      <w:r w:rsidRPr="00290208">
        <w:rPr>
          <w:b/>
        </w:rPr>
        <w:t>Kryteria, którymi będzie się kierował Zamawiający przy wyborze oferty wraz z wagami (procentowym znaczeniem), oraz sposób obliczenia wartości punktowej oferty.</w:t>
      </w:r>
    </w:p>
    <w:p w:rsidR="00D075B5" w:rsidRPr="00D075B5" w:rsidRDefault="00D075B5" w:rsidP="00D075B5">
      <w:pPr>
        <w:spacing w:line="240" w:lineRule="atLeast"/>
        <w:ind w:left="180"/>
        <w:jc w:val="both"/>
        <w:rPr>
          <w:b/>
          <w:u w:val="single"/>
        </w:rPr>
      </w:pPr>
      <w:r w:rsidRPr="00D075B5">
        <w:rPr>
          <w:b/>
          <w:u w:val="single"/>
        </w:rPr>
        <w:t>Pakiet 1: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b/>
          <w:sz w:val="22"/>
          <w:szCs w:val="22"/>
        </w:rPr>
      </w:pPr>
      <w:r w:rsidRPr="00290208">
        <w:rPr>
          <w:rFonts w:ascii="Times New Roman" w:hAnsi="Times New Roman"/>
          <w:b/>
          <w:sz w:val="22"/>
          <w:szCs w:val="22"/>
        </w:rPr>
        <w:t>Kryteria: (opis kryterium/ i jego znaczenie (wag):</w:t>
      </w:r>
    </w:p>
    <w:p w:rsidR="00D075B5" w:rsidRPr="00290208" w:rsidRDefault="00D075B5" w:rsidP="00C0115A">
      <w:pPr>
        <w:spacing w:after="0" w:line="240" w:lineRule="atLeast"/>
        <w:ind w:left="181"/>
        <w:jc w:val="both"/>
      </w:pPr>
      <w:r w:rsidRPr="00290208">
        <w:t>A. Cena                                      -  60%</w:t>
      </w:r>
    </w:p>
    <w:p w:rsidR="00D075B5" w:rsidRPr="00290208" w:rsidRDefault="00D075B5" w:rsidP="00C0115A">
      <w:pPr>
        <w:spacing w:after="0" w:line="240" w:lineRule="atLeast"/>
        <w:ind w:left="181"/>
        <w:jc w:val="both"/>
      </w:pPr>
      <w:r w:rsidRPr="00290208">
        <w:t>B. Ocena jakościowa                 -  20%</w:t>
      </w:r>
    </w:p>
    <w:p w:rsidR="00D075B5" w:rsidRPr="00290208" w:rsidRDefault="00D075B5" w:rsidP="00C0115A">
      <w:pPr>
        <w:spacing w:after="0" w:line="240" w:lineRule="atLeast"/>
        <w:ind w:left="181"/>
        <w:jc w:val="both"/>
      </w:pPr>
      <w:r w:rsidRPr="00290208">
        <w:t>C. Skrócenie terminy dostawy   – 20%</w:t>
      </w:r>
    </w:p>
    <w:p w:rsidR="00C0115A" w:rsidRDefault="00C0115A" w:rsidP="00D075B5">
      <w:pPr>
        <w:spacing w:line="240" w:lineRule="atLeast"/>
        <w:ind w:left="180"/>
        <w:rPr>
          <w:b/>
          <w:u w:val="single"/>
        </w:rPr>
      </w:pPr>
    </w:p>
    <w:p w:rsidR="00D075B5" w:rsidRPr="00290208" w:rsidRDefault="00D075B5" w:rsidP="00D075B5">
      <w:pPr>
        <w:spacing w:line="240" w:lineRule="atLeast"/>
        <w:ind w:left="180"/>
        <w:rPr>
          <w:b/>
          <w:u w:val="single"/>
        </w:rPr>
      </w:pPr>
      <w:r w:rsidRPr="00290208">
        <w:rPr>
          <w:b/>
          <w:u w:val="single"/>
        </w:rPr>
        <w:lastRenderedPageBreak/>
        <w:t>Ad. A Cena    obliczona będzie wg wzoru: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</w:pPr>
      <w:r w:rsidRPr="00290208">
        <w:t xml:space="preserve">             Najniższa cena 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</w:pPr>
      <w:r w:rsidRPr="00290208">
        <w:t>A = --------------------------------  x   waga x 100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</w:pPr>
      <w:r w:rsidRPr="00290208">
        <w:t xml:space="preserve">            Cena badanej oferty 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  <w:rPr>
          <w:i/>
        </w:rPr>
      </w:pPr>
      <w:r w:rsidRPr="00290208">
        <w:rPr>
          <w:i/>
        </w:rPr>
        <w:t>A– ilość punktów przyznana w kryterium cena</w:t>
      </w:r>
    </w:p>
    <w:p w:rsidR="00D075B5" w:rsidRPr="00290208" w:rsidRDefault="00D075B5" w:rsidP="00D075B5">
      <w:pPr>
        <w:spacing w:line="240" w:lineRule="atLeast"/>
        <w:ind w:left="180"/>
        <w:jc w:val="both"/>
        <w:rPr>
          <w:i/>
          <w:iCs/>
        </w:rPr>
      </w:pPr>
      <w:r w:rsidRPr="00290208">
        <w:rPr>
          <w:i/>
          <w:iCs/>
        </w:rPr>
        <w:t xml:space="preserve">Przy ocenie wysokości zaproponowanej ceny - najwyżej będzie punktowana oferta z najniższą ceną brutto – oferta najkorzystniejsza (art. 2 pkt.5 w zw. z art. 91 ustawy). </w:t>
      </w:r>
    </w:p>
    <w:p w:rsidR="00D075B5" w:rsidRPr="00290208" w:rsidRDefault="00D075B5" w:rsidP="00D075B5">
      <w:pPr>
        <w:spacing w:line="240" w:lineRule="atLeast"/>
        <w:ind w:left="180"/>
        <w:jc w:val="both"/>
        <w:rPr>
          <w:i/>
          <w:iCs/>
        </w:rPr>
      </w:pPr>
      <w:r w:rsidRPr="00290208">
        <w:rPr>
          <w:i/>
          <w:iCs/>
        </w:rPr>
        <w:t xml:space="preserve">Oferta o najniższej cenie brutto otrzyma max </w:t>
      </w:r>
      <w:proofErr w:type="spellStart"/>
      <w:r w:rsidRPr="00290208">
        <w:rPr>
          <w:i/>
          <w:iCs/>
        </w:rPr>
        <w:t>il</w:t>
      </w:r>
      <w:proofErr w:type="spellEnd"/>
      <w:r w:rsidRPr="00290208">
        <w:rPr>
          <w:i/>
          <w:iCs/>
        </w:rPr>
        <w:t>. punktów, pozostałym ofertom przyznane zostaną punkty zgodnie z ww. wzorem.</w:t>
      </w:r>
    </w:p>
    <w:p w:rsidR="00D075B5" w:rsidRPr="00290208" w:rsidRDefault="00D075B5" w:rsidP="00D075B5">
      <w:pPr>
        <w:spacing w:line="240" w:lineRule="atLeast"/>
        <w:ind w:left="180"/>
      </w:pPr>
      <w:r w:rsidRPr="00290208">
        <w:rPr>
          <w:b/>
          <w:iCs/>
          <w:u w:val="single"/>
        </w:rPr>
        <w:t>Ad. B  Ocena jakościowa</w:t>
      </w:r>
      <w:r w:rsidRPr="00290208">
        <w:t xml:space="preserve"> będzie obliczona wg wzoru: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spacing w:line="240" w:lineRule="atLeast"/>
        <w:ind w:left="284"/>
      </w:pPr>
      <w:r w:rsidRPr="00290208">
        <w:t xml:space="preserve">             Ilość punktów badanej oferty 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spacing w:line="240" w:lineRule="atLeast"/>
        <w:ind w:left="284"/>
      </w:pPr>
      <w:r w:rsidRPr="00290208">
        <w:t>B = ------------------------------------------------------------------------------------------- x   waga x 100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spacing w:line="240" w:lineRule="atLeast"/>
        <w:ind w:left="284"/>
      </w:pPr>
      <w:r w:rsidRPr="00290208">
        <w:t xml:space="preserve">            Maksymalna ilość punków możliwa do uzyskania wg </w:t>
      </w:r>
      <w:proofErr w:type="spellStart"/>
      <w:r w:rsidRPr="00290208">
        <w:t>siwz</w:t>
      </w:r>
      <w:proofErr w:type="spellEnd"/>
      <w:r w:rsidRPr="00290208">
        <w:t xml:space="preserve"> 15pkt. 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spacing w:line="240" w:lineRule="atLeast"/>
        <w:ind w:left="284"/>
        <w:rPr>
          <w:i/>
        </w:rPr>
      </w:pPr>
      <w:r w:rsidRPr="00290208">
        <w:rPr>
          <w:i/>
        </w:rPr>
        <w:t xml:space="preserve">B– ilość punktów przyznana w kryterium Ocena jakościowa </w:t>
      </w:r>
    </w:p>
    <w:p w:rsidR="00D075B5" w:rsidRPr="00290208" w:rsidRDefault="00D075B5" w:rsidP="00D075B5">
      <w:pPr>
        <w:spacing w:line="240" w:lineRule="atLeast"/>
        <w:ind w:left="180"/>
      </w:pPr>
      <w:r w:rsidRPr="00290208">
        <w:t>Maksymalna ilość punktów możliwych do uzyskania 20pkt. Pozostali wykonawcy mniej w zależności od przyznanych punktów.</w:t>
      </w:r>
    </w:p>
    <w:p w:rsidR="00D075B5" w:rsidRPr="00290208" w:rsidRDefault="00D075B5" w:rsidP="00D075B5">
      <w:pPr>
        <w:spacing w:line="240" w:lineRule="atLeast"/>
        <w:ind w:left="180"/>
      </w:pPr>
      <w:r w:rsidRPr="00290208">
        <w:t xml:space="preserve">Ilość punktów zostanie przyznana wykonawcy na podstawie wypełnionej tabeli oceny wymagań technicznych w </w:t>
      </w:r>
      <w:r>
        <w:t>załączniku 2b.</w:t>
      </w:r>
    </w:p>
    <w:p w:rsidR="00D075B5" w:rsidRPr="00290208" w:rsidRDefault="00D075B5" w:rsidP="00D075B5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  <w:r w:rsidRPr="00290208">
        <w:rPr>
          <w:rFonts w:ascii="Times New Roman" w:hAnsi="Times New Roman"/>
          <w:b/>
          <w:iCs/>
          <w:sz w:val="22"/>
          <w:szCs w:val="22"/>
          <w:u w:val="single"/>
        </w:rPr>
        <w:t>Ad. C Kryterium Skrócenie terminu dostawy: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W kryterium </w:t>
      </w:r>
      <w:r w:rsidRPr="00290208">
        <w:rPr>
          <w:rFonts w:ascii="Times New Roman" w:hAnsi="Times New Roman"/>
          <w:b/>
          <w:iCs/>
          <w:sz w:val="22"/>
          <w:szCs w:val="22"/>
        </w:rPr>
        <w:t>Skrócenie terminu dostawy</w:t>
      </w:r>
      <w:r w:rsidRPr="00290208">
        <w:rPr>
          <w:rFonts w:ascii="Times New Roman" w:hAnsi="Times New Roman"/>
          <w:iCs/>
          <w:sz w:val="22"/>
          <w:szCs w:val="22"/>
        </w:rPr>
        <w:t xml:space="preserve"> oceniany będzie termin dostawy podany przez Wykonawcę w formularzu ofertowym. Oferta najkorzystniejsza może uzyskać maksymalnie 20 pkt. Pozostałe odpowiednio mniej w zależności od terminu podanego w ofercie.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Punkty przydzielone w tym kryterium odbywać się będą wg poniższego: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10dni – 0pkt.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9 dni – 2,5pkt.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8 dni – 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7 dni – 7,5pkt.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6 dni – 10pkt.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5 dni – 12,5pkt.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4 dni – 15pkt.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3 dni – 17,5pkt.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2 dni – 20pkt.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  <w:u w:val="single"/>
        </w:rPr>
        <w:t>UWAGA</w:t>
      </w:r>
      <w:r w:rsidRPr="00290208">
        <w:rPr>
          <w:rFonts w:ascii="Times New Roman" w:hAnsi="Times New Roman"/>
          <w:iCs/>
          <w:sz w:val="22"/>
          <w:szCs w:val="22"/>
        </w:rPr>
        <w:t xml:space="preserve"> brak wpisu w formularzu ofertowym traktowany będzie jako zaoferowanie </w:t>
      </w:r>
      <w:r w:rsidRPr="00290208">
        <w:rPr>
          <w:rFonts w:ascii="Times New Roman" w:hAnsi="Times New Roman"/>
          <w:iCs/>
          <w:sz w:val="22"/>
          <w:szCs w:val="22"/>
          <w:u w:val="single"/>
        </w:rPr>
        <w:t>maksymalnego</w:t>
      </w:r>
      <w:r w:rsidRPr="00290208">
        <w:rPr>
          <w:rFonts w:ascii="Times New Roman" w:hAnsi="Times New Roman"/>
          <w:iCs/>
          <w:sz w:val="22"/>
          <w:szCs w:val="22"/>
        </w:rPr>
        <w:t xml:space="preserve"> terminu dostawy wyrobu – 10 dni. 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W przypadku zaoferowania terminu dostawy poniżej 2 dni wyliczenie w kryterium dokonane będzie jak dla 2 dni. </w:t>
      </w:r>
    </w:p>
    <w:p w:rsidR="00D075B5" w:rsidRPr="00290208" w:rsidRDefault="00D075B5" w:rsidP="00D075B5">
      <w:pPr>
        <w:pStyle w:val="Tekstpodstawowy"/>
        <w:spacing w:line="240" w:lineRule="atLeast"/>
        <w:rPr>
          <w:rFonts w:ascii="Times New Roman" w:hAnsi="Times New Roman"/>
          <w:i/>
          <w:iCs/>
          <w:sz w:val="22"/>
          <w:szCs w:val="22"/>
        </w:rPr>
      </w:pPr>
    </w:p>
    <w:p w:rsidR="00D075B5" w:rsidRPr="00D075B5" w:rsidRDefault="00D075B5" w:rsidP="00D075B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075B5">
        <w:rPr>
          <w:rFonts w:ascii="Tahoma" w:hAnsi="Tahoma" w:cs="Tahoma"/>
          <w:b/>
          <w:bCs/>
          <w:sz w:val="20"/>
          <w:szCs w:val="20"/>
          <w:u w:val="single"/>
        </w:rPr>
        <w:t>Pakiet 2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b/>
          <w:sz w:val="22"/>
          <w:szCs w:val="22"/>
        </w:rPr>
      </w:pPr>
      <w:r w:rsidRPr="00290208">
        <w:rPr>
          <w:rFonts w:ascii="Times New Roman" w:hAnsi="Times New Roman"/>
          <w:b/>
          <w:sz w:val="22"/>
          <w:szCs w:val="22"/>
        </w:rPr>
        <w:t>Kryteria: (opis kryterium/ i jego znaczenie (wag):</w:t>
      </w:r>
    </w:p>
    <w:p w:rsidR="001C7F36" w:rsidRDefault="00D075B5" w:rsidP="001C7F36">
      <w:pPr>
        <w:spacing w:after="0" w:line="240" w:lineRule="atLeast"/>
        <w:ind w:left="181"/>
        <w:jc w:val="both"/>
      </w:pPr>
      <w:r w:rsidRPr="00290208">
        <w:t xml:space="preserve">A. Cena                                    </w:t>
      </w:r>
      <w:r w:rsidR="00C0115A">
        <w:t xml:space="preserve">      </w:t>
      </w:r>
      <w:r w:rsidRPr="00290208">
        <w:t xml:space="preserve"> -  60%</w:t>
      </w:r>
    </w:p>
    <w:p w:rsidR="00D075B5" w:rsidRPr="00290208" w:rsidRDefault="00D075B5" w:rsidP="001C7F36">
      <w:pPr>
        <w:spacing w:after="0" w:line="240" w:lineRule="atLeast"/>
        <w:ind w:left="181"/>
        <w:jc w:val="both"/>
      </w:pPr>
      <w:r>
        <w:t>B</w:t>
      </w:r>
      <w:r w:rsidRPr="00290208">
        <w:t xml:space="preserve">. Skrócenie terminy dostawy   </w:t>
      </w:r>
      <w:r>
        <w:t>– 4</w:t>
      </w:r>
      <w:r w:rsidRPr="00290208">
        <w:t>0%</w:t>
      </w:r>
    </w:p>
    <w:p w:rsidR="00C0115A" w:rsidRDefault="00C0115A" w:rsidP="00D075B5">
      <w:pPr>
        <w:spacing w:line="240" w:lineRule="atLeast"/>
        <w:ind w:left="180"/>
        <w:rPr>
          <w:b/>
          <w:u w:val="single"/>
        </w:rPr>
      </w:pPr>
    </w:p>
    <w:p w:rsidR="00C0115A" w:rsidRDefault="00C0115A" w:rsidP="00D075B5">
      <w:pPr>
        <w:spacing w:line="240" w:lineRule="atLeast"/>
        <w:ind w:left="180"/>
        <w:rPr>
          <w:b/>
          <w:u w:val="single"/>
        </w:rPr>
      </w:pPr>
    </w:p>
    <w:p w:rsidR="00D075B5" w:rsidRPr="00290208" w:rsidRDefault="00D075B5" w:rsidP="00D075B5">
      <w:pPr>
        <w:spacing w:line="240" w:lineRule="atLeast"/>
        <w:ind w:left="180"/>
        <w:rPr>
          <w:b/>
          <w:u w:val="single"/>
        </w:rPr>
      </w:pPr>
      <w:r w:rsidRPr="00290208">
        <w:rPr>
          <w:b/>
          <w:u w:val="single"/>
        </w:rPr>
        <w:t>Ad. A Cena    obliczona będzie wg wzoru: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</w:pPr>
      <w:r w:rsidRPr="00290208">
        <w:t xml:space="preserve">             Najniższa cena 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</w:pPr>
      <w:r w:rsidRPr="00290208">
        <w:t>A = --------------------------------  x   waga x 100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</w:pPr>
      <w:r w:rsidRPr="00290208">
        <w:t xml:space="preserve">            Cena badanej oferty </w:t>
      </w:r>
    </w:p>
    <w:p w:rsidR="00D075B5" w:rsidRPr="00290208" w:rsidRDefault="00D075B5" w:rsidP="00D0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tLeast"/>
        <w:ind w:left="284"/>
        <w:rPr>
          <w:i/>
        </w:rPr>
      </w:pPr>
      <w:r w:rsidRPr="00290208">
        <w:rPr>
          <w:i/>
        </w:rPr>
        <w:t>A– ilość punktów przyznana w kryterium cena</w:t>
      </w:r>
    </w:p>
    <w:p w:rsidR="00D075B5" w:rsidRPr="00290208" w:rsidRDefault="00D075B5" w:rsidP="00C0115A">
      <w:pPr>
        <w:spacing w:after="0" w:line="240" w:lineRule="atLeast"/>
        <w:ind w:left="181"/>
        <w:jc w:val="both"/>
        <w:rPr>
          <w:i/>
          <w:iCs/>
        </w:rPr>
      </w:pPr>
      <w:r w:rsidRPr="00290208">
        <w:rPr>
          <w:i/>
          <w:iCs/>
        </w:rPr>
        <w:t xml:space="preserve">Przy ocenie wysokości zaproponowanej ceny - najwyżej będzie punktowana oferta z najniższą ceną brutto – oferta najkorzystniejsza (art. 2 pkt.5 w zw. z art. 91 ustawy). </w:t>
      </w:r>
    </w:p>
    <w:p w:rsidR="00D075B5" w:rsidRPr="00290208" w:rsidRDefault="00D075B5" w:rsidP="00C0115A">
      <w:pPr>
        <w:spacing w:after="0" w:line="240" w:lineRule="atLeast"/>
        <w:ind w:left="181"/>
        <w:jc w:val="both"/>
        <w:rPr>
          <w:i/>
          <w:iCs/>
        </w:rPr>
      </w:pPr>
      <w:r w:rsidRPr="00290208">
        <w:rPr>
          <w:i/>
          <w:iCs/>
        </w:rPr>
        <w:t xml:space="preserve">Oferta o najniższej cenie brutto otrzyma max </w:t>
      </w:r>
      <w:proofErr w:type="spellStart"/>
      <w:r w:rsidRPr="00290208">
        <w:rPr>
          <w:i/>
          <w:iCs/>
        </w:rPr>
        <w:t>il</w:t>
      </w:r>
      <w:proofErr w:type="spellEnd"/>
      <w:r w:rsidRPr="00290208">
        <w:rPr>
          <w:i/>
          <w:iCs/>
        </w:rPr>
        <w:t>. punktów, pozostałym ofertom przyznane zostaną punkty zgodnie z ww. wzorem.</w:t>
      </w:r>
    </w:p>
    <w:p w:rsidR="00C0115A" w:rsidRDefault="00C0115A" w:rsidP="00D075B5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  <w:r>
        <w:rPr>
          <w:rFonts w:ascii="Times New Roman" w:hAnsi="Times New Roman"/>
          <w:b/>
          <w:iCs/>
          <w:sz w:val="22"/>
          <w:szCs w:val="22"/>
          <w:u w:val="single"/>
        </w:rPr>
        <w:t xml:space="preserve">  </w:t>
      </w:r>
    </w:p>
    <w:p w:rsidR="00D075B5" w:rsidRPr="00290208" w:rsidRDefault="00C0115A" w:rsidP="00D075B5">
      <w:pPr>
        <w:pStyle w:val="Tekstpodstawowy"/>
        <w:spacing w:line="240" w:lineRule="atLeast"/>
        <w:rPr>
          <w:rFonts w:ascii="Times New Roman" w:hAnsi="Times New Roman"/>
          <w:b/>
          <w:iCs/>
          <w:sz w:val="22"/>
          <w:szCs w:val="22"/>
          <w:u w:val="single"/>
        </w:rPr>
      </w:pPr>
      <w:r>
        <w:rPr>
          <w:rFonts w:ascii="Times New Roman" w:hAnsi="Times New Roman"/>
          <w:b/>
          <w:iCs/>
          <w:sz w:val="22"/>
          <w:szCs w:val="22"/>
          <w:u w:val="single"/>
        </w:rPr>
        <w:t xml:space="preserve">  </w:t>
      </w:r>
      <w:r w:rsidR="00D075B5" w:rsidRPr="00290208">
        <w:rPr>
          <w:rFonts w:ascii="Times New Roman" w:hAnsi="Times New Roman"/>
          <w:b/>
          <w:iCs/>
          <w:sz w:val="22"/>
          <w:szCs w:val="22"/>
          <w:u w:val="single"/>
        </w:rPr>
        <w:t xml:space="preserve">Ad. </w:t>
      </w:r>
      <w:r w:rsidR="00D075B5">
        <w:rPr>
          <w:rFonts w:ascii="Times New Roman" w:hAnsi="Times New Roman"/>
          <w:b/>
          <w:iCs/>
          <w:sz w:val="22"/>
          <w:szCs w:val="22"/>
          <w:u w:val="single"/>
        </w:rPr>
        <w:t>B</w:t>
      </w:r>
      <w:r w:rsidR="00D075B5" w:rsidRPr="00290208">
        <w:rPr>
          <w:rFonts w:ascii="Times New Roman" w:hAnsi="Times New Roman"/>
          <w:b/>
          <w:iCs/>
          <w:sz w:val="22"/>
          <w:szCs w:val="22"/>
          <w:u w:val="single"/>
        </w:rPr>
        <w:t xml:space="preserve"> Kryterium Skrócenie terminu dostawy: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W kryterium </w:t>
      </w:r>
      <w:r w:rsidRPr="00290208">
        <w:rPr>
          <w:rFonts w:ascii="Times New Roman" w:hAnsi="Times New Roman"/>
          <w:b/>
          <w:iCs/>
          <w:sz w:val="22"/>
          <w:szCs w:val="22"/>
        </w:rPr>
        <w:t>Skrócenie terminu dostawy</w:t>
      </w:r>
      <w:r w:rsidRPr="00290208">
        <w:rPr>
          <w:rFonts w:ascii="Times New Roman" w:hAnsi="Times New Roman"/>
          <w:iCs/>
          <w:sz w:val="22"/>
          <w:szCs w:val="22"/>
        </w:rPr>
        <w:t xml:space="preserve"> oceniany będzie termin dostawy podany przez Wykonawcę w formularzu ofertowym. Oferta najkorzystniejsza może uzyskać maksymalnie </w:t>
      </w:r>
      <w:r>
        <w:rPr>
          <w:rFonts w:ascii="Times New Roman" w:hAnsi="Times New Roman"/>
          <w:iCs/>
          <w:sz w:val="22"/>
          <w:szCs w:val="22"/>
        </w:rPr>
        <w:t>4</w:t>
      </w:r>
      <w:r w:rsidRPr="00290208">
        <w:rPr>
          <w:rFonts w:ascii="Times New Roman" w:hAnsi="Times New Roman"/>
          <w:iCs/>
          <w:sz w:val="22"/>
          <w:szCs w:val="22"/>
        </w:rPr>
        <w:t>0 pkt. Pozostałe odpowiednio mniej w zależności od terminu podanego w ofercie.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Punkty przydzielone w tym kryterium odbywać się będą wg poniższego: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10dni – 0pkt.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>9 dni – 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8 dni – 10</w:t>
      </w:r>
      <w:r w:rsidRPr="00290208">
        <w:rPr>
          <w:rFonts w:ascii="Times New Roman" w:hAnsi="Times New Roman"/>
          <w:iCs/>
          <w:sz w:val="22"/>
          <w:szCs w:val="22"/>
        </w:rPr>
        <w:t>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7 dni – </w:t>
      </w:r>
      <w:r>
        <w:rPr>
          <w:rFonts w:ascii="Times New Roman" w:hAnsi="Times New Roman"/>
          <w:iCs/>
          <w:sz w:val="22"/>
          <w:szCs w:val="22"/>
        </w:rPr>
        <w:t>1</w:t>
      </w:r>
      <w:r w:rsidRPr="00290208">
        <w:rPr>
          <w:rFonts w:ascii="Times New Roman" w:hAnsi="Times New Roman"/>
          <w:iCs/>
          <w:sz w:val="22"/>
          <w:szCs w:val="22"/>
        </w:rPr>
        <w:t>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6 dni – 2</w:t>
      </w:r>
      <w:r w:rsidRPr="00290208">
        <w:rPr>
          <w:rFonts w:ascii="Times New Roman" w:hAnsi="Times New Roman"/>
          <w:iCs/>
          <w:sz w:val="22"/>
          <w:szCs w:val="22"/>
        </w:rPr>
        <w:t>0pkt.</w:t>
      </w:r>
    </w:p>
    <w:p w:rsidR="00D075B5" w:rsidRPr="00290208" w:rsidRDefault="00BD0B24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5 dni – 2</w:t>
      </w:r>
      <w:r w:rsidR="00D075B5" w:rsidRPr="00290208">
        <w:rPr>
          <w:rFonts w:ascii="Times New Roman" w:hAnsi="Times New Roman"/>
          <w:iCs/>
          <w:sz w:val="22"/>
          <w:szCs w:val="22"/>
        </w:rPr>
        <w:t>5pkt.</w:t>
      </w:r>
    </w:p>
    <w:p w:rsidR="00D075B5" w:rsidRPr="00290208" w:rsidRDefault="00BD0B24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4 dni – 30</w:t>
      </w:r>
      <w:r w:rsidR="00D075B5" w:rsidRPr="00290208">
        <w:rPr>
          <w:rFonts w:ascii="Times New Roman" w:hAnsi="Times New Roman"/>
          <w:iCs/>
          <w:sz w:val="22"/>
          <w:szCs w:val="22"/>
        </w:rPr>
        <w:t>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3 dni – </w:t>
      </w:r>
      <w:r w:rsidR="00BD0B24">
        <w:rPr>
          <w:rFonts w:ascii="Times New Roman" w:hAnsi="Times New Roman"/>
          <w:iCs/>
          <w:sz w:val="22"/>
          <w:szCs w:val="22"/>
        </w:rPr>
        <w:t xml:space="preserve"> 3</w:t>
      </w:r>
      <w:r w:rsidRPr="00290208">
        <w:rPr>
          <w:rFonts w:ascii="Times New Roman" w:hAnsi="Times New Roman"/>
          <w:iCs/>
          <w:sz w:val="22"/>
          <w:szCs w:val="22"/>
        </w:rPr>
        <w:t>5pkt.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2 dni – </w:t>
      </w:r>
      <w:r w:rsidR="00BD0B24">
        <w:rPr>
          <w:rFonts w:ascii="Times New Roman" w:hAnsi="Times New Roman"/>
          <w:iCs/>
          <w:sz w:val="22"/>
          <w:szCs w:val="22"/>
        </w:rPr>
        <w:t xml:space="preserve"> 4</w:t>
      </w:r>
      <w:r w:rsidRPr="00290208">
        <w:rPr>
          <w:rFonts w:ascii="Times New Roman" w:hAnsi="Times New Roman"/>
          <w:iCs/>
          <w:sz w:val="22"/>
          <w:szCs w:val="22"/>
        </w:rPr>
        <w:t>0pkt.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  <w:u w:val="single"/>
        </w:rPr>
        <w:t>UWAGA</w:t>
      </w:r>
      <w:r w:rsidRPr="00290208">
        <w:rPr>
          <w:rFonts w:ascii="Times New Roman" w:hAnsi="Times New Roman"/>
          <w:iCs/>
          <w:sz w:val="22"/>
          <w:szCs w:val="22"/>
        </w:rPr>
        <w:t xml:space="preserve"> brak wpisu w formularzu ofertowym traktowany będzie jako zaoferowanie </w:t>
      </w:r>
      <w:r w:rsidRPr="00290208">
        <w:rPr>
          <w:rFonts w:ascii="Times New Roman" w:hAnsi="Times New Roman"/>
          <w:iCs/>
          <w:sz w:val="22"/>
          <w:szCs w:val="22"/>
          <w:u w:val="single"/>
        </w:rPr>
        <w:t>maksymalnego</w:t>
      </w:r>
      <w:r w:rsidRPr="00290208">
        <w:rPr>
          <w:rFonts w:ascii="Times New Roman" w:hAnsi="Times New Roman"/>
          <w:iCs/>
          <w:sz w:val="22"/>
          <w:szCs w:val="22"/>
        </w:rPr>
        <w:t xml:space="preserve"> terminu dostawy wyrobu – 10 dni. </w:t>
      </w:r>
    </w:p>
    <w:p w:rsidR="00D075B5" w:rsidRPr="00290208" w:rsidRDefault="00D075B5" w:rsidP="00D075B5">
      <w:pPr>
        <w:pStyle w:val="Tekstpodstawowy"/>
        <w:spacing w:line="240" w:lineRule="atLeast"/>
        <w:ind w:left="180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iCs/>
          <w:sz w:val="22"/>
          <w:szCs w:val="22"/>
        </w:rPr>
        <w:t xml:space="preserve">W przypadku zaoferowania terminu dostawy poniżej 2 dni wyliczenie w kryterium dokonane będzie jak dla 2 dni. </w:t>
      </w:r>
    </w:p>
    <w:p w:rsidR="00D075B5" w:rsidRPr="00290208" w:rsidRDefault="00D075B5" w:rsidP="00D075B5">
      <w:pPr>
        <w:pStyle w:val="Tekstpodstawowy"/>
        <w:spacing w:line="240" w:lineRule="atLeast"/>
        <w:rPr>
          <w:rFonts w:ascii="Times New Roman" w:hAnsi="Times New Roman"/>
          <w:i/>
          <w:iCs/>
          <w:sz w:val="22"/>
          <w:szCs w:val="22"/>
        </w:rPr>
      </w:pPr>
    </w:p>
    <w:p w:rsidR="00BD0B24" w:rsidRPr="00290208" w:rsidRDefault="00BD0B24" w:rsidP="00BD0B24">
      <w:pPr>
        <w:pStyle w:val="Tekstpodstawowy"/>
        <w:spacing w:line="240" w:lineRule="atLeast"/>
        <w:rPr>
          <w:rFonts w:ascii="Times New Roman" w:hAnsi="Times New Roman"/>
          <w:b/>
          <w:sz w:val="22"/>
          <w:szCs w:val="22"/>
          <w:u w:val="single"/>
        </w:rPr>
      </w:pPr>
      <w:r w:rsidRPr="00290208">
        <w:rPr>
          <w:rFonts w:ascii="Times New Roman" w:hAnsi="Times New Roman"/>
          <w:b/>
          <w:sz w:val="22"/>
          <w:szCs w:val="22"/>
          <w:u w:val="single"/>
        </w:rPr>
        <w:t xml:space="preserve">Ocena końcowa oferty </w:t>
      </w:r>
    </w:p>
    <w:p w:rsidR="00BD0B24" w:rsidRPr="00290208" w:rsidRDefault="00BD0B24" w:rsidP="00BD0B24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290208">
        <w:rPr>
          <w:rFonts w:ascii="Times New Roman" w:hAnsi="Times New Roman"/>
          <w:sz w:val="22"/>
          <w:szCs w:val="22"/>
        </w:rPr>
        <w:t xml:space="preserve">Ocenę końcowa oferty stanowić będzie suma punktów przyznanych danej ofercie we wszystkich kryteriach oceny oferty w pakiecie, wskazanych w specyfikacji. </w:t>
      </w:r>
    </w:p>
    <w:p w:rsidR="00BD0B24" w:rsidRPr="00290208" w:rsidRDefault="00BD0B24" w:rsidP="00BD0B24">
      <w:pPr>
        <w:pStyle w:val="Tekstpodstawowy"/>
        <w:spacing w:line="240" w:lineRule="atLeast"/>
        <w:rPr>
          <w:rFonts w:ascii="Times New Roman" w:hAnsi="Times New Roman"/>
          <w:iCs/>
          <w:sz w:val="22"/>
          <w:szCs w:val="22"/>
        </w:rPr>
      </w:pPr>
      <w:r w:rsidRPr="00290208">
        <w:rPr>
          <w:rFonts w:ascii="Times New Roman" w:hAnsi="Times New Roman"/>
          <w:sz w:val="22"/>
          <w:szCs w:val="22"/>
        </w:rPr>
        <w:t xml:space="preserve">Stosowanie do  dyspozycją art. 91 ust. 4 ustawy Prawo zamówień publicznych – jeżeli </w:t>
      </w:r>
      <w:r w:rsidRPr="00290208">
        <w:rPr>
          <w:rFonts w:ascii="Times New Roman" w:hAnsi="Times New Roman"/>
          <w:iCs/>
          <w:sz w:val="22"/>
          <w:szCs w:val="22"/>
        </w:rPr>
        <w:t>nie można wybrać oferty najkorzystniejszej z uwagi na to, że dwie lub więcej ofert przedstawia taki sam bilans ceny i innych kryteriów oceny ofert, zamawiający spośród tych ofert wybiera ofertę z najniższą ceną.</w:t>
      </w:r>
    </w:p>
    <w:p w:rsidR="00D075B5" w:rsidRDefault="00D075B5" w:rsidP="00D075B5">
      <w:pPr>
        <w:jc w:val="both"/>
        <w:rPr>
          <w:rFonts w:ascii="Tahoma" w:hAnsi="Tahoma" w:cs="Tahoma"/>
          <w:bCs/>
          <w:sz w:val="20"/>
          <w:szCs w:val="20"/>
        </w:rPr>
      </w:pPr>
    </w:p>
    <w:p w:rsidR="00BD0B24" w:rsidRPr="00290208" w:rsidRDefault="00BD0B24" w:rsidP="00BD0B24">
      <w:pPr>
        <w:spacing w:after="0" w:line="240" w:lineRule="atLeast"/>
        <w:jc w:val="both"/>
      </w:pPr>
      <w:r>
        <w:rPr>
          <w:b/>
        </w:rPr>
        <w:t>IX.</w:t>
      </w:r>
      <w:r w:rsidR="00C0115A">
        <w:rPr>
          <w:b/>
        </w:rPr>
        <w:t xml:space="preserve"> </w:t>
      </w:r>
      <w:r w:rsidRPr="00290208">
        <w:rPr>
          <w:b/>
        </w:rPr>
        <w:t xml:space="preserve">Wymagania dotyczące wadium.  </w:t>
      </w:r>
    </w:p>
    <w:p w:rsidR="00BD0B24" w:rsidRPr="00290208" w:rsidRDefault="00BD0B24" w:rsidP="00BD0B24">
      <w:pPr>
        <w:pStyle w:val="Tekstpodstawowy"/>
        <w:numPr>
          <w:ilvl w:val="0"/>
          <w:numId w:val="4"/>
        </w:numPr>
        <w:spacing w:line="240" w:lineRule="atLeast"/>
        <w:ind w:left="540" w:hanging="18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90208">
        <w:rPr>
          <w:rFonts w:ascii="Times New Roman" w:hAnsi="Times New Roman"/>
          <w:sz w:val="22"/>
          <w:szCs w:val="22"/>
        </w:rPr>
        <w:t>Wykonawca przed upływem terminu składania ofert</w:t>
      </w:r>
      <w:r w:rsidRPr="00290208">
        <w:rPr>
          <w:rFonts w:ascii="Times New Roman" w:hAnsi="Times New Roman"/>
          <w:b/>
          <w:sz w:val="22"/>
          <w:szCs w:val="22"/>
        </w:rPr>
        <w:t>,</w:t>
      </w:r>
      <w:r w:rsidRPr="00290208">
        <w:rPr>
          <w:rFonts w:ascii="Times New Roman" w:hAnsi="Times New Roman"/>
          <w:sz w:val="22"/>
          <w:szCs w:val="22"/>
        </w:rPr>
        <w:t xml:space="preserve"> zobowiązany jest wnieść wadium w wysokości</w:t>
      </w:r>
      <w:r>
        <w:rPr>
          <w:rFonts w:ascii="Times New Roman" w:hAnsi="Times New Roman"/>
          <w:sz w:val="22"/>
          <w:szCs w:val="22"/>
        </w:rPr>
        <w:t>: łącznej</w:t>
      </w:r>
      <w:r w:rsidRPr="00290208">
        <w:rPr>
          <w:rFonts w:ascii="Times New Roman" w:hAnsi="Times New Roman"/>
          <w:sz w:val="22"/>
          <w:szCs w:val="22"/>
        </w:rPr>
        <w:t xml:space="preserve"> </w:t>
      </w:r>
      <w:r w:rsidRPr="00290208">
        <w:rPr>
          <w:rFonts w:ascii="Times New Roman" w:hAnsi="Times New Roman"/>
          <w:b/>
          <w:sz w:val="22"/>
          <w:szCs w:val="22"/>
        </w:rPr>
        <w:t xml:space="preserve">12 387,00zł. </w:t>
      </w:r>
      <w:r w:rsidRPr="002902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C7F36">
        <w:rPr>
          <w:rFonts w:ascii="Times New Roman" w:hAnsi="Times New Roman"/>
          <w:b/>
          <w:sz w:val="22"/>
          <w:szCs w:val="22"/>
          <w:u w:val="single"/>
        </w:rPr>
        <w:t>w tym pakiet :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tbl>
      <w:tblPr>
        <w:tblW w:w="2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</w:tblGrid>
      <w:tr w:rsidR="001C7F36" w:rsidRPr="001C7F36" w:rsidTr="001C7F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F36" w:rsidRPr="001C7F36" w:rsidRDefault="001C7F36" w:rsidP="001C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7F36">
              <w:rPr>
                <w:rFonts w:ascii="Calibri" w:eastAsia="Times New Roman" w:hAnsi="Calibri" w:cs="Calibri"/>
                <w:color w:val="000000"/>
                <w:lang w:eastAsia="pl-PL"/>
              </w:rPr>
              <w:t>pak.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C7F36" w:rsidRPr="001C7F36" w:rsidRDefault="001C7F36" w:rsidP="001C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7F3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1C7F36">
              <w:rPr>
                <w:rFonts w:ascii="Calibri" w:eastAsia="Times New Roman" w:hAnsi="Calibri" w:cs="Calibri"/>
                <w:color w:val="000000"/>
                <w:lang w:eastAsia="pl-PL"/>
              </w:rPr>
              <w:t>018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1C7F36" w:rsidRPr="001C7F36" w:rsidTr="001C7F3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F36" w:rsidRPr="001C7F36" w:rsidRDefault="001C7F36" w:rsidP="001C7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7F36">
              <w:rPr>
                <w:rFonts w:ascii="Calibri" w:eastAsia="Times New Roman" w:hAnsi="Calibri" w:cs="Calibri"/>
                <w:color w:val="000000"/>
                <w:lang w:eastAsia="pl-PL"/>
              </w:rPr>
              <w:t>pak.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C7F36" w:rsidRPr="001C7F36" w:rsidRDefault="001C7F36" w:rsidP="001C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7F36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</w:tbl>
    <w:p w:rsidR="00D075B5" w:rsidRDefault="00D075B5" w:rsidP="00D075B5">
      <w:pPr>
        <w:jc w:val="both"/>
        <w:rPr>
          <w:rFonts w:ascii="Tahoma" w:hAnsi="Tahoma" w:cs="Tahoma"/>
          <w:b/>
          <w:sz w:val="20"/>
          <w:szCs w:val="20"/>
        </w:rPr>
      </w:pPr>
    </w:p>
    <w:p w:rsidR="001C7F36" w:rsidRPr="00C0115A" w:rsidRDefault="00C0115A" w:rsidP="00D075B5">
      <w:pPr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sz w:val="20"/>
          <w:szCs w:val="20"/>
        </w:rPr>
        <w:t>Pozostałe zapisy w pkt. IX bez zmian.</w:t>
      </w:r>
    </w:p>
    <w:p w:rsidR="001C7F36" w:rsidRDefault="001C7F36" w:rsidP="00D075B5">
      <w:pPr>
        <w:jc w:val="both"/>
        <w:rPr>
          <w:rFonts w:ascii="Tahoma" w:hAnsi="Tahoma" w:cs="Tahoma"/>
          <w:b/>
          <w:sz w:val="20"/>
          <w:szCs w:val="20"/>
        </w:rPr>
      </w:pPr>
    </w:p>
    <w:p w:rsidR="00C0115A" w:rsidRDefault="00C0115A" w:rsidP="00D075B5">
      <w:pPr>
        <w:jc w:val="both"/>
        <w:rPr>
          <w:rFonts w:ascii="Tahoma" w:hAnsi="Tahoma" w:cs="Tahoma"/>
          <w:b/>
          <w:sz w:val="20"/>
          <w:szCs w:val="20"/>
        </w:rPr>
      </w:pPr>
    </w:p>
    <w:p w:rsidR="00C0115A" w:rsidRDefault="00C0115A" w:rsidP="00D075B5">
      <w:pPr>
        <w:jc w:val="both"/>
        <w:rPr>
          <w:rFonts w:ascii="Tahoma" w:hAnsi="Tahoma" w:cs="Tahoma"/>
          <w:b/>
          <w:sz w:val="20"/>
          <w:szCs w:val="20"/>
        </w:rPr>
      </w:pPr>
    </w:p>
    <w:p w:rsidR="00D075B5" w:rsidRPr="00954A65" w:rsidRDefault="00D075B5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954A65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3</w:t>
      </w:r>
    </w:p>
    <w:p w:rsidR="00D075B5" w:rsidRPr="00954A65" w:rsidRDefault="00D075B5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954A65">
        <w:rPr>
          <w:rFonts w:ascii="Tahoma" w:hAnsi="Tahoma" w:cs="Tahoma"/>
          <w:b/>
          <w:sz w:val="20"/>
          <w:szCs w:val="20"/>
        </w:rPr>
        <w:t xml:space="preserve">Dotyczy wzoru umowy §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954A65">
        <w:rPr>
          <w:rFonts w:ascii="Tahoma" w:hAnsi="Tahoma" w:cs="Tahoma"/>
          <w:b/>
          <w:sz w:val="20"/>
          <w:szCs w:val="20"/>
        </w:rPr>
        <w:t xml:space="preserve">ust. </w:t>
      </w:r>
      <w:r>
        <w:rPr>
          <w:rFonts w:ascii="Tahoma" w:hAnsi="Tahoma" w:cs="Tahoma"/>
          <w:b/>
          <w:sz w:val="20"/>
          <w:szCs w:val="20"/>
        </w:rPr>
        <w:t xml:space="preserve">6 </w:t>
      </w:r>
    </w:p>
    <w:p w:rsidR="00D075B5" w:rsidRPr="00954A65" w:rsidRDefault="00D075B5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 w:rsidRPr="00954A65">
        <w:rPr>
          <w:rFonts w:ascii="Tahoma" w:hAnsi="Tahoma" w:cs="Tahoma"/>
          <w:sz w:val="20"/>
          <w:szCs w:val="20"/>
        </w:rPr>
        <w:t>Czy Zamawiający wyrazi zgodę na doprecyzowanie istniejącego zapisu na następujący:</w:t>
      </w:r>
    </w:p>
    <w:p w:rsidR="00D075B5" w:rsidRDefault="00D075B5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D56C95">
        <w:rPr>
          <w:rFonts w:ascii="Tahoma" w:hAnsi="Tahoma" w:cs="Tahoma"/>
          <w:sz w:val="20"/>
          <w:szCs w:val="20"/>
        </w:rPr>
        <w:t xml:space="preserve">Zamawiający zastrzega sobie prawo odstąpienia od umowy ze skutkiem natychmiastowym </w:t>
      </w:r>
      <w:r>
        <w:rPr>
          <w:rFonts w:ascii="Tahoma" w:hAnsi="Tahoma" w:cs="Tahoma"/>
          <w:sz w:val="20"/>
          <w:szCs w:val="20"/>
        </w:rPr>
        <w:br/>
      </w:r>
      <w:r w:rsidRPr="00D56C95">
        <w:rPr>
          <w:rFonts w:ascii="Tahoma" w:hAnsi="Tahoma" w:cs="Tahoma"/>
          <w:sz w:val="20"/>
          <w:szCs w:val="20"/>
        </w:rPr>
        <w:t>w przypadku gdy opóźnienie w dostawie będzie przekraczać 15 dni roboczych od dnia określonego na podstawie § 2 ust. 3a niniejszej umowy</w:t>
      </w:r>
      <w:r>
        <w:rPr>
          <w:rFonts w:ascii="Tahoma" w:hAnsi="Tahoma" w:cs="Tahoma"/>
          <w:sz w:val="20"/>
          <w:szCs w:val="20"/>
        </w:rPr>
        <w:t>, po wcześniejszym wezwaniu Zamawiającego do realizacji zamówienia,</w:t>
      </w:r>
      <w:r w:rsidRPr="00D56C95">
        <w:rPr>
          <w:rFonts w:ascii="Tahoma" w:hAnsi="Tahoma" w:cs="Tahoma"/>
          <w:sz w:val="20"/>
          <w:szCs w:val="20"/>
        </w:rPr>
        <w:t xml:space="preserve"> lub w przypadku trzykrotnej uzasadnionej reklamacji</w:t>
      </w:r>
      <w:r>
        <w:rPr>
          <w:rFonts w:ascii="Tahoma" w:hAnsi="Tahoma" w:cs="Tahoma"/>
          <w:sz w:val="20"/>
          <w:szCs w:val="20"/>
        </w:rPr>
        <w:t xml:space="preserve">”. </w:t>
      </w:r>
    </w:p>
    <w:p w:rsidR="00D075B5" w:rsidRPr="00954A65" w:rsidRDefault="00C0115A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sz w:val="20"/>
          <w:szCs w:val="20"/>
          <w:u w:val="single"/>
        </w:rPr>
        <w:t>Odp</w:t>
      </w:r>
      <w:r>
        <w:rPr>
          <w:rFonts w:ascii="Tahoma" w:hAnsi="Tahoma" w:cs="Tahoma"/>
          <w:sz w:val="20"/>
          <w:szCs w:val="20"/>
        </w:rPr>
        <w:t xml:space="preserve">. Zamawiający dokonał modyfikacji zapisów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 – treść w zmodyfikowanym projekcie umowy.</w:t>
      </w:r>
    </w:p>
    <w:p w:rsidR="00C0115A" w:rsidRDefault="00C0115A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075B5" w:rsidRPr="00C0115A" w:rsidRDefault="00D075B5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115A">
        <w:rPr>
          <w:rFonts w:ascii="Tahoma" w:hAnsi="Tahoma" w:cs="Tahoma"/>
          <w:b/>
          <w:sz w:val="20"/>
          <w:szCs w:val="20"/>
          <w:u w:val="single"/>
        </w:rPr>
        <w:t>Pytanie 4</w:t>
      </w:r>
    </w:p>
    <w:p w:rsidR="00D075B5" w:rsidRPr="00954A65" w:rsidRDefault="00D075B5" w:rsidP="00C0115A">
      <w:pPr>
        <w:spacing w:after="0"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954A65">
        <w:rPr>
          <w:rFonts w:ascii="Tahoma" w:hAnsi="Tahoma" w:cs="Tahoma"/>
          <w:b/>
          <w:sz w:val="20"/>
          <w:szCs w:val="20"/>
        </w:rPr>
        <w:t xml:space="preserve">Dotyczy wzoru umowy § </w:t>
      </w:r>
      <w:r>
        <w:rPr>
          <w:rFonts w:ascii="Tahoma" w:hAnsi="Tahoma" w:cs="Tahoma"/>
          <w:b/>
          <w:sz w:val="20"/>
          <w:szCs w:val="20"/>
        </w:rPr>
        <w:t>7</w:t>
      </w:r>
      <w:r w:rsidRPr="00954A65">
        <w:rPr>
          <w:rFonts w:ascii="Tahoma" w:hAnsi="Tahoma" w:cs="Tahoma"/>
          <w:b/>
          <w:sz w:val="20"/>
          <w:szCs w:val="20"/>
        </w:rPr>
        <w:t xml:space="preserve"> ust. </w:t>
      </w:r>
      <w:r>
        <w:rPr>
          <w:rFonts w:ascii="Tahoma" w:hAnsi="Tahoma" w:cs="Tahoma"/>
          <w:b/>
          <w:sz w:val="20"/>
          <w:szCs w:val="20"/>
        </w:rPr>
        <w:t>1a)</w:t>
      </w:r>
    </w:p>
    <w:p w:rsidR="00D075B5" w:rsidRPr="00954A65" w:rsidRDefault="00D075B5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 w:rsidRPr="00954A65">
        <w:rPr>
          <w:rFonts w:ascii="Tahoma" w:hAnsi="Tahoma" w:cs="Tahoma"/>
          <w:sz w:val="20"/>
          <w:szCs w:val="20"/>
        </w:rPr>
        <w:t xml:space="preserve">Czy Zamawiający wyrazi zgodę na </w:t>
      </w:r>
      <w:r>
        <w:rPr>
          <w:rFonts w:ascii="Tahoma" w:hAnsi="Tahoma" w:cs="Tahoma"/>
          <w:sz w:val="20"/>
          <w:szCs w:val="20"/>
        </w:rPr>
        <w:t>zmniejszenie kary umownej z 2,5% na 1,</w:t>
      </w:r>
      <w:r w:rsidRPr="00954A65">
        <w:rPr>
          <w:rFonts w:ascii="Tahoma" w:hAnsi="Tahoma" w:cs="Tahoma"/>
          <w:sz w:val="20"/>
          <w:szCs w:val="20"/>
        </w:rPr>
        <w:t xml:space="preserve">5%? </w:t>
      </w:r>
    </w:p>
    <w:p w:rsidR="00C0115A" w:rsidRPr="00C0115A" w:rsidRDefault="00C0115A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sz w:val="20"/>
          <w:szCs w:val="20"/>
          <w:u w:val="single"/>
        </w:rPr>
        <w:t>Odp.</w:t>
      </w:r>
      <w:r w:rsidRPr="00C0115A">
        <w:rPr>
          <w:rFonts w:ascii="Tahoma" w:hAnsi="Tahoma" w:cs="Tahoma"/>
          <w:b/>
          <w:sz w:val="20"/>
          <w:szCs w:val="20"/>
        </w:rPr>
        <w:t xml:space="preserve"> </w:t>
      </w:r>
      <w:r w:rsidRPr="00C0115A">
        <w:rPr>
          <w:rFonts w:ascii="Tahoma" w:hAnsi="Tahoma" w:cs="Tahoma"/>
          <w:sz w:val="20"/>
          <w:szCs w:val="20"/>
        </w:rPr>
        <w:t>Nie, zamawiający nie widzi potrzeby dokonywania proponowanej zmiany.</w:t>
      </w:r>
    </w:p>
    <w:p w:rsidR="00C0115A" w:rsidRPr="00C0115A" w:rsidRDefault="00C0115A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sz w:val="20"/>
          <w:szCs w:val="20"/>
        </w:rPr>
        <w:t xml:space="preserve">Zamawiający wysokość kary  umownej uzależnił od wagi, jaka została przypisana danemu </w:t>
      </w:r>
      <w:proofErr w:type="spellStart"/>
      <w:r w:rsidRPr="00C0115A">
        <w:rPr>
          <w:rFonts w:ascii="Tahoma" w:hAnsi="Tahoma" w:cs="Tahoma"/>
          <w:sz w:val="20"/>
          <w:szCs w:val="20"/>
        </w:rPr>
        <w:t>pozacenowemu</w:t>
      </w:r>
      <w:proofErr w:type="spellEnd"/>
      <w:r w:rsidRPr="00C0115A">
        <w:rPr>
          <w:rFonts w:ascii="Tahoma" w:hAnsi="Tahoma" w:cs="Tahoma"/>
          <w:sz w:val="20"/>
          <w:szCs w:val="20"/>
        </w:rPr>
        <w:t xml:space="preserve"> kryterium oceny ofert. Kryteria oceny ofert pełnią również funkcję dyscyplinującą dla wykonawców w kierunku dotrzymania deklaracji zawartych w ofercie w postaci odpowiednich kar umownych.</w:t>
      </w:r>
    </w:p>
    <w:p w:rsidR="00D075B5" w:rsidRDefault="00D075B5" w:rsidP="00D075B5">
      <w:pPr>
        <w:jc w:val="both"/>
        <w:rPr>
          <w:rFonts w:ascii="Tahoma" w:hAnsi="Tahoma" w:cs="Tahoma"/>
          <w:b/>
          <w:sz w:val="20"/>
          <w:szCs w:val="20"/>
        </w:rPr>
      </w:pPr>
    </w:p>
    <w:p w:rsidR="00D075B5" w:rsidRPr="00C0115A" w:rsidRDefault="00D075B5" w:rsidP="00C0115A">
      <w:pPr>
        <w:spacing w:after="0" w:line="240" w:lineRule="exac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115A">
        <w:rPr>
          <w:rFonts w:ascii="Tahoma" w:hAnsi="Tahoma" w:cs="Tahoma"/>
          <w:b/>
          <w:sz w:val="20"/>
          <w:szCs w:val="20"/>
          <w:u w:val="single"/>
        </w:rPr>
        <w:t>Pytanie 5</w:t>
      </w:r>
    </w:p>
    <w:p w:rsidR="00D075B5" w:rsidRPr="00C0115A" w:rsidRDefault="00D075B5" w:rsidP="00C0115A">
      <w:pPr>
        <w:spacing w:after="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C0115A">
        <w:rPr>
          <w:rFonts w:ascii="Tahoma" w:hAnsi="Tahoma" w:cs="Tahoma"/>
          <w:b/>
          <w:sz w:val="20"/>
          <w:szCs w:val="20"/>
        </w:rPr>
        <w:t>Dotyczy wzoru umowy § 7 ust. 1d)</w:t>
      </w:r>
    </w:p>
    <w:p w:rsidR="00D075B5" w:rsidRPr="00C0115A" w:rsidRDefault="00D075B5" w:rsidP="00C0115A">
      <w:pPr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sz w:val="20"/>
          <w:szCs w:val="20"/>
        </w:rPr>
        <w:t xml:space="preserve">Czy Zamawiający wyrazi zgodę na zmniejszenie kary umownej z 0,1% na 0,05%? </w:t>
      </w:r>
    </w:p>
    <w:p w:rsidR="00C0115A" w:rsidRPr="00C0115A" w:rsidRDefault="00C0115A" w:rsidP="00C0115A">
      <w:pPr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b/>
          <w:sz w:val="20"/>
          <w:szCs w:val="20"/>
          <w:u w:val="single"/>
        </w:rPr>
        <w:t>Odp</w:t>
      </w:r>
      <w:r w:rsidRPr="00C0115A">
        <w:rPr>
          <w:rFonts w:ascii="Tahoma" w:hAnsi="Tahoma" w:cs="Tahoma"/>
          <w:sz w:val="20"/>
          <w:szCs w:val="20"/>
        </w:rPr>
        <w:t xml:space="preserve">. </w:t>
      </w:r>
      <w:r w:rsidRPr="00C0115A">
        <w:rPr>
          <w:rFonts w:ascii="Tahoma" w:hAnsi="Tahoma" w:cs="Tahoma"/>
          <w:sz w:val="20"/>
          <w:szCs w:val="20"/>
          <w:u w:val="single"/>
        </w:rPr>
        <w:t>Zamawiający nie widzi potrzeby wprowadzania proponowanej zmiany.</w:t>
      </w:r>
    </w:p>
    <w:p w:rsidR="00C0115A" w:rsidRPr="00C0115A" w:rsidRDefault="00C0115A" w:rsidP="00C0115A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  <w:r w:rsidRPr="00C011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Wysokość kar </w:t>
      </w:r>
      <w:r w:rsidRPr="00C0115A">
        <w:rPr>
          <w:rFonts w:ascii="Tahoma" w:hAnsi="Tahoma" w:cs="Tahoma"/>
          <w:sz w:val="20"/>
          <w:szCs w:val="20"/>
        </w:rPr>
        <w:t>pełnią również funkcję dyscyplinującą dla wykonawców w kierunku dotrzymania deklaracji zawartych w ofercie w postaci odpowiednich kar umownych.</w:t>
      </w:r>
    </w:p>
    <w:p w:rsidR="00D075B5" w:rsidRPr="00954A65" w:rsidRDefault="00D075B5" w:rsidP="00C0115A">
      <w:pPr>
        <w:spacing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75B5" w:rsidRPr="00C0115A" w:rsidRDefault="00D075B5" w:rsidP="00C0115A">
      <w:pPr>
        <w:spacing w:after="0" w:line="240" w:lineRule="atLeast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0115A">
        <w:rPr>
          <w:rFonts w:ascii="Tahoma" w:hAnsi="Tahoma" w:cs="Tahoma"/>
          <w:b/>
          <w:bCs/>
          <w:sz w:val="20"/>
          <w:szCs w:val="20"/>
          <w:u w:val="single"/>
        </w:rPr>
        <w:t>Pytanie 6</w:t>
      </w:r>
    </w:p>
    <w:p w:rsidR="00D075B5" w:rsidRPr="00954A65" w:rsidRDefault="00D075B5" w:rsidP="00C0115A">
      <w:pPr>
        <w:pStyle w:val="Zwykytekst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954A65">
        <w:rPr>
          <w:rFonts w:ascii="Tahoma" w:hAnsi="Tahoma" w:cs="Tahoma"/>
          <w:sz w:val="20"/>
          <w:szCs w:val="20"/>
        </w:rPr>
        <w:t>Zwracamy się z uprzejmą prośbą o udzielenie informacji czy wobec Zamawiającego nie została wszczęta likwidacja bądź czy Zamawiający nie przekształca się w spółkę prawa handlowego?</w:t>
      </w:r>
    </w:p>
    <w:p w:rsidR="00D075B5" w:rsidRDefault="00C0115A" w:rsidP="00C0115A">
      <w:pPr>
        <w:spacing w:after="0" w:line="240" w:lineRule="atLeast"/>
        <w:jc w:val="both"/>
      </w:pPr>
      <w:r w:rsidRPr="00C0115A">
        <w:rPr>
          <w:b/>
          <w:u w:val="single"/>
        </w:rPr>
        <w:t>Odp</w:t>
      </w:r>
      <w:r>
        <w:t xml:space="preserve">. Nie jest to pytanie dotyczące specyfikacji istotnych warunków zamówienia. </w:t>
      </w:r>
    </w:p>
    <w:p w:rsidR="00C0115A" w:rsidRDefault="00C0115A" w:rsidP="00C0115A">
      <w:pPr>
        <w:spacing w:after="0" w:line="240" w:lineRule="atLeast"/>
        <w:jc w:val="both"/>
      </w:pPr>
      <w:r>
        <w:t>Wobec zamawiającego nie została wszczęta likwidacja jak również zamawiający nie przekształca się w spółkę prawa handlowego.</w:t>
      </w:r>
    </w:p>
    <w:p w:rsidR="00D075B5" w:rsidRDefault="00D075B5" w:rsidP="003E31C3">
      <w:pPr>
        <w:jc w:val="both"/>
      </w:pPr>
    </w:p>
    <w:p w:rsidR="007C1083" w:rsidRDefault="007C1083" w:rsidP="003E31C3">
      <w:pPr>
        <w:jc w:val="both"/>
      </w:pPr>
      <w:r>
        <w:t>W związku z udzielonymi odpowiedziami na pytania powodującymi zmianę treści ogłoszenia o zamówieniu przesuwa się termin składania ofert na dzień 22.11.2018 do godz. 09.00 i otwarcia ofert o godz. 10.00.</w:t>
      </w:r>
    </w:p>
    <w:p w:rsidR="007C1083" w:rsidRDefault="007C1083" w:rsidP="003E31C3">
      <w:pPr>
        <w:jc w:val="both"/>
      </w:pPr>
    </w:p>
    <w:p w:rsidR="007C1083" w:rsidRDefault="007C1083" w:rsidP="003E31C3">
      <w:pPr>
        <w:jc w:val="both"/>
      </w:pPr>
      <w:r>
        <w:t>Z poważaniem</w:t>
      </w:r>
    </w:p>
    <w:p w:rsidR="007C1083" w:rsidRDefault="007C1083" w:rsidP="003E31C3">
      <w:pPr>
        <w:jc w:val="both"/>
      </w:pPr>
      <w:r>
        <w:t>Z-ca Dyrektora ds. eksploatacyjnych</w:t>
      </w:r>
    </w:p>
    <w:p w:rsidR="007C1083" w:rsidRDefault="007C1083" w:rsidP="003E31C3">
      <w:pPr>
        <w:jc w:val="both"/>
      </w:pPr>
    </w:p>
    <w:p w:rsidR="007C1083" w:rsidRDefault="007C1083" w:rsidP="003E31C3">
      <w:pPr>
        <w:jc w:val="both"/>
      </w:pPr>
      <w:r>
        <w:t>Inż. Małgorzata Kołodziej-Sarna</w:t>
      </w:r>
    </w:p>
    <w:p w:rsidR="00D075B5" w:rsidRDefault="00D075B5" w:rsidP="003E31C3">
      <w:pPr>
        <w:jc w:val="both"/>
      </w:pPr>
    </w:p>
    <w:p w:rsidR="00D075B5" w:rsidRDefault="00D075B5" w:rsidP="003E31C3">
      <w:pPr>
        <w:jc w:val="both"/>
      </w:pPr>
    </w:p>
    <w:p w:rsidR="00D075B5" w:rsidRDefault="00D075B5" w:rsidP="003E31C3">
      <w:pPr>
        <w:jc w:val="both"/>
      </w:pPr>
    </w:p>
    <w:p w:rsidR="00AF1656" w:rsidRDefault="00D075B5" w:rsidP="007C1083">
      <w:pPr>
        <w:jc w:val="both"/>
      </w:pPr>
      <w:r>
        <w:t xml:space="preserve"> </w:t>
      </w:r>
    </w:p>
    <w:sectPr w:rsidR="00AF16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56" w:rsidRDefault="00AF1656" w:rsidP="00AF1656">
      <w:pPr>
        <w:spacing w:after="0" w:line="240" w:lineRule="auto"/>
      </w:pPr>
      <w:r>
        <w:separator/>
      </w:r>
    </w:p>
  </w:endnote>
  <w:endnote w:type="continuationSeparator" w:id="0">
    <w:p w:rsidR="00AF1656" w:rsidRDefault="00AF1656" w:rsidP="00AF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56" w:rsidRPr="00B90830" w:rsidRDefault="00AF1656" w:rsidP="00AF1656">
    <w:pPr>
      <w:pStyle w:val="Stopka"/>
      <w:pBdr>
        <w:top w:val="single" w:sz="24" w:space="4" w:color="9BBB59"/>
      </w:pBdr>
      <w:rPr>
        <w:i/>
        <w:iCs/>
        <w:color w:val="8C8C8C"/>
        <w:sz w:val="18"/>
        <w:szCs w:val="18"/>
      </w:rPr>
    </w:pPr>
    <w:r w:rsidRPr="00B90830">
      <w:rPr>
        <w:i/>
        <w:iCs/>
        <w:sz w:val="18"/>
        <w:szCs w:val="18"/>
      </w:rPr>
      <w:t xml:space="preserve">Sprawę prowadzi – Maria Wielgus Dz. Zamówień publicznych i zaopatrzenia  tel.61/ 88 50 911,  fax 61/8850 698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56" w:rsidRDefault="00AF1656" w:rsidP="00AF1656">
      <w:pPr>
        <w:spacing w:after="0" w:line="240" w:lineRule="auto"/>
      </w:pPr>
      <w:r>
        <w:separator/>
      </w:r>
    </w:p>
  </w:footnote>
  <w:footnote w:type="continuationSeparator" w:id="0">
    <w:p w:rsidR="00AF1656" w:rsidRDefault="00AF1656" w:rsidP="00AF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CEC"/>
    <w:multiLevelType w:val="hybridMultilevel"/>
    <w:tmpl w:val="F70C339C"/>
    <w:lvl w:ilvl="0" w:tplc="823EF90C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5C7766A"/>
    <w:multiLevelType w:val="hybridMultilevel"/>
    <w:tmpl w:val="57642E1E"/>
    <w:lvl w:ilvl="0" w:tplc="B652D55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9C"/>
    <w:rsid w:val="001C7F36"/>
    <w:rsid w:val="003E31C3"/>
    <w:rsid w:val="004C17FB"/>
    <w:rsid w:val="005D235E"/>
    <w:rsid w:val="007C1083"/>
    <w:rsid w:val="00842593"/>
    <w:rsid w:val="009E249C"/>
    <w:rsid w:val="00AF1656"/>
    <w:rsid w:val="00B71C4F"/>
    <w:rsid w:val="00BD0B24"/>
    <w:rsid w:val="00C0115A"/>
    <w:rsid w:val="00C27135"/>
    <w:rsid w:val="00D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AD66-D3EC-47D4-B127-151B099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F16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AF165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1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56"/>
  </w:style>
  <w:style w:type="paragraph" w:styleId="Stopka">
    <w:name w:val="footer"/>
    <w:basedOn w:val="Normalny"/>
    <w:link w:val="StopkaZnak"/>
    <w:uiPriority w:val="99"/>
    <w:unhideWhenUsed/>
    <w:rsid w:val="00A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56"/>
  </w:style>
  <w:style w:type="paragraph" w:styleId="Tekstdymka">
    <w:name w:val="Balloon Text"/>
    <w:basedOn w:val="Normalny"/>
    <w:link w:val="TekstdymkaZnak"/>
    <w:uiPriority w:val="99"/>
    <w:semiHidden/>
    <w:unhideWhenUsed/>
    <w:rsid w:val="003E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C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75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75B5"/>
  </w:style>
  <w:style w:type="paragraph" w:styleId="Zwykytekst">
    <w:name w:val="Plain Text"/>
    <w:basedOn w:val="Normalny"/>
    <w:link w:val="ZwykytekstZnak"/>
    <w:unhideWhenUsed/>
    <w:rsid w:val="00D075B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075B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4</cp:revision>
  <cp:lastPrinted>2018-10-30T07:53:00Z</cp:lastPrinted>
  <dcterms:created xsi:type="dcterms:W3CDTF">2018-10-30T06:36:00Z</dcterms:created>
  <dcterms:modified xsi:type="dcterms:W3CDTF">2018-10-30T13:19:00Z</dcterms:modified>
</cp:coreProperties>
</file>