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11" w:rsidRDefault="00CE0611" w:rsidP="00CE0611">
      <w:pPr>
        <w:rPr>
          <w:b/>
          <w:sz w:val="32"/>
          <w:szCs w:val="32"/>
        </w:rPr>
      </w:pPr>
    </w:p>
    <w:p w:rsidR="006242A8" w:rsidRDefault="006242A8" w:rsidP="00CE0611">
      <w:pPr>
        <w:rPr>
          <w:b/>
          <w:sz w:val="32"/>
          <w:szCs w:val="32"/>
        </w:rPr>
      </w:pPr>
    </w:p>
    <w:p w:rsidR="00CE0611" w:rsidRDefault="00CE0611" w:rsidP="00CE0611">
      <w:pPr>
        <w:rPr>
          <w:b/>
          <w:sz w:val="32"/>
          <w:szCs w:val="32"/>
        </w:rPr>
      </w:pPr>
    </w:p>
    <w:p w:rsidR="00CE0611" w:rsidRDefault="00CE0611" w:rsidP="00CE0611">
      <w:pPr>
        <w:rPr>
          <w:b/>
          <w:sz w:val="32"/>
          <w:szCs w:val="32"/>
        </w:rPr>
      </w:pPr>
    </w:p>
    <w:p w:rsidR="00AB0E57" w:rsidRPr="006B5E3E" w:rsidRDefault="00AB0E57" w:rsidP="00CE0611">
      <w:pPr>
        <w:rPr>
          <w:b/>
          <w:sz w:val="32"/>
          <w:szCs w:val="32"/>
        </w:rPr>
      </w:pPr>
      <w:r w:rsidRPr="006B5E3E">
        <w:rPr>
          <w:b/>
          <w:sz w:val="32"/>
          <w:szCs w:val="32"/>
        </w:rPr>
        <w:t>SPECYFIKACJA ISTOTNYCH WARUNKÓW ZAMÓWIENIA</w:t>
      </w:r>
    </w:p>
    <w:p w:rsidR="00AB0E57" w:rsidRPr="006B5E3E" w:rsidRDefault="00AB0E57" w:rsidP="005E6A0C">
      <w:pPr>
        <w:rPr>
          <w:sz w:val="22"/>
          <w:szCs w:val="22"/>
        </w:rPr>
      </w:pPr>
    </w:p>
    <w:p w:rsidR="00AB0E57" w:rsidRPr="006B5E3E" w:rsidRDefault="00AB0E57" w:rsidP="00D70211">
      <w:pPr>
        <w:pBdr>
          <w:top w:val="single" w:sz="4" w:space="1" w:color="auto"/>
          <w:left w:val="single" w:sz="4" w:space="4" w:color="auto"/>
          <w:bottom w:val="single" w:sz="4" w:space="1" w:color="auto"/>
          <w:right w:val="single" w:sz="4" w:space="4" w:color="auto"/>
        </w:pBdr>
        <w:jc w:val="both"/>
        <w:rPr>
          <w:b/>
          <w:bCs/>
          <w:sz w:val="22"/>
          <w:szCs w:val="22"/>
        </w:rPr>
      </w:pPr>
      <w:r w:rsidRPr="006B5E3E">
        <w:rPr>
          <w:b/>
          <w:bCs/>
          <w:sz w:val="22"/>
          <w:szCs w:val="22"/>
        </w:rPr>
        <w:t xml:space="preserve">Postępowanie prowadzone jest zgodnie z </w:t>
      </w:r>
      <w:r w:rsidRPr="001F7207">
        <w:rPr>
          <w:b/>
          <w:bCs/>
          <w:sz w:val="22"/>
          <w:szCs w:val="22"/>
        </w:rPr>
        <w:t>Ustawą Prawo zamówień publicznych z dnia 29 stycznia 2004 r. (</w:t>
      </w:r>
      <w:r w:rsidR="00B22FA8" w:rsidRPr="001F7207">
        <w:rPr>
          <w:b/>
          <w:bCs/>
          <w:sz w:val="22"/>
          <w:szCs w:val="22"/>
        </w:rPr>
        <w:t xml:space="preserve">tekst jedn. </w:t>
      </w:r>
      <w:r w:rsidR="0054210A" w:rsidRPr="001F7207">
        <w:rPr>
          <w:b/>
          <w:bCs/>
          <w:sz w:val="22"/>
          <w:szCs w:val="22"/>
        </w:rPr>
        <w:t>Dz. U. z 201</w:t>
      </w:r>
      <w:r w:rsidR="00B22FA8" w:rsidRPr="001F7207">
        <w:rPr>
          <w:b/>
          <w:bCs/>
          <w:sz w:val="22"/>
          <w:szCs w:val="22"/>
        </w:rPr>
        <w:t>7</w:t>
      </w:r>
      <w:r w:rsidR="0054210A" w:rsidRPr="001F7207">
        <w:rPr>
          <w:b/>
          <w:bCs/>
          <w:sz w:val="22"/>
          <w:szCs w:val="22"/>
        </w:rPr>
        <w:t xml:space="preserve"> r. poz. </w:t>
      </w:r>
      <w:r w:rsidR="00B22FA8" w:rsidRPr="001F7207">
        <w:rPr>
          <w:b/>
          <w:bCs/>
          <w:sz w:val="22"/>
          <w:szCs w:val="22"/>
        </w:rPr>
        <w:t>1579</w:t>
      </w:r>
      <w:r w:rsidR="0054210A" w:rsidRPr="001F7207">
        <w:rPr>
          <w:b/>
          <w:bCs/>
          <w:sz w:val="22"/>
          <w:szCs w:val="22"/>
        </w:rPr>
        <w:t xml:space="preserve"> </w:t>
      </w:r>
      <w:r w:rsidR="008A3B94" w:rsidRPr="001F7207">
        <w:rPr>
          <w:b/>
          <w:bCs/>
          <w:sz w:val="22"/>
          <w:szCs w:val="22"/>
        </w:rPr>
        <w:t xml:space="preserve"> </w:t>
      </w:r>
      <w:r w:rsidR="001058D7" w:rsidRPr="001F7207">
        <w:rPr>
          <w:rFonts w:eastAsia="MS Mincho"/>
          <w:b/>
          <w:bCs/>
          <w:sz w:val="22"/>
          <w:szCs w:val="22"/>
        </w:rPr>
        <w:t xml:space="preserve">z </w:t>
      </w:r>
      <w:proofErr w:type="spellStart"/>
      <w:r w:rsidR="001058D7" w:rsidRPr="001F7207">
        <w:rPr>
          <w:rFonts w:eastAsia="MS Mincho"/>
          <w:b/>
          <w:bCs/>
          <w:sz w:val="22"/>
          <w:szCs w:val="22"/>
        </w:rPr>
        <w:t>późn</w:t>
      </w:r>
      <w:proofErr w:type="spellEnd"/>
      <w:r w:rsidR="001058D7" w:rsidRPr="006B5E3E">
        <w:rPr>
          <w:rFonts w:eastAsia="MS Mincho"/>
          <w:b/>
          <w:bCs/>
          <w:sz w:val="22"/>
          <w:szCs w:val="22"/>
        </w:rPr>
        <w:t>. zm</w:t>
      </w:r>
      <w:r w:rsidR="0006340D" w:rsidRPr="006B5E3E">
        <w:rPr>
          <w:rFonts w:eastAsia="MS Mincho"/>
          <w:b/>
          <w:bCs/>
          <w:sz w:val="22"/>
          <w:szCs w:val="22"/>
        </w:rPr>
        <w:t>.</w:t>
      </w:r>
      <w:r w:rsidRPr="006B5E3E">
        <w:rPr>
          <w:b/>
          <w:bCs/>
          <w:sz w:val="22"/>
          <w:szCs w:val="22"/>
        </w:rPr>
        <w:t>)</w:t>
      </w:r>
      <w:r w:rsidR="00D70211">
        <w:rPr>
          <w:b/>
          <w:bCs/>
          <w:sz w:val="22"/>
          <w:szCs w:val="22"/>
        </w:rPr>
        <w:t xml:space="preserve"> </w:t>
      </w:r>
      <w:r w:rsidRPr="006B5E3E">
        <w:rPr>
          <w:b/>
          <w:bCs/>
          <w:sz w:val="22"/>
          <w:szCs w:val="22"/>
        </w:rPr>
        <w:t>– procedura jak dla zamówienia publicznego o wartości po</w:t>
      </w:r>
      <w:r w:rsidR="00E71166" w:rsidRPr="006B5E3E">
        <w:rPr>
          <w:b/>
          <w:bCs/>
          <w:sz w:val="22"/>
          <w:szCs w:val="22"/>
        </w:rPr>
        <w:t>ni</w:t>
      </w:r>
      <w:r w:rsidRPr="006B5E3E">
        <w:rPr>
          <w:b/>
          <w:bCs/>
          <w:sz w:val="22"/>
          <w:szCs w:val="22"/>
        </w:rPr>
        <w:t xml:space="preserve">żej </w:t>
      </w:r>
      <w:r w:rsidR="00267828">
        <w:rPr>
          <w:b/>
          <w:bCs/>
          <w:sz w:val="22"/>
          <w:szCs w:val="22"/>
        </w:rPr>
        <w:t>221</w:t>
      </w:r>
      <w:r w:rsidR="0080790F" w:rsidRPr="006B5E3E">
        <w:rPr>
          <w:b/>
          <w:bCs/>
          <w:sz w:val="22"/>
          <w:szCs w:val="22"/>
        </w:rPr>
        <w:t xml:space="preserve"> </w:t>
      </w:r>
      <w:r w:rsidRPr="006B5E3E">
        <w:rPr>
          <w:b/>
          <w:bCs/>
          <w:sz w:val="22"/>
          <w:szCs w:val="22"/>
        </w:rPr>
        <w:t>000 EURO</w:t>
      </w:r>
      <w:r w:rsidR="00323CFD" w:rsidRPr="006B5E3E">
        <w:rPr>
          <w:b/>
          <w:bCs/>
          <w:sz w:val="22"/>
          <w:szCs w:val="22"/>
        </w:rPr>
        <w:t>.</w:t>
      </w:r>
    </w:p>
    <w:p w:rsidR="000108FC" w:rsidRDefault="000108FC" w:rsidP="005E6A0C">
      <w:pPr>
        <w:rPr>
          <w:sz w:val="22"/>
          <w:szCs w:val="22"/>
        </w:rPr>
      </w:pPr>
    </w:p>
    <w:p w:rsidR="00AB0E57" w:rsidRPr="00684FD6" w:rsidRDefault="00AB0E57" w:rsidP="005E6A0C">
      <w:pPr>
        <w:jc w:val="center"/>
        <w:rPr>
          <w:b/>
          <w:sz w:val="32"/>
          <w:szCs w:val="32"/>
          <w:u w:val="single"/>
        </w:rPr>
      </w:pPr>
      <w:r w:rsidRPr="00A7329E">
        <w:rPr>
          <w:b/>
          <w:sz w:val="28"/>
          <w:szCs w:val="28"/>
          <w:u w:val="single"/>
        </w:rPr>
        <w:t>DOTYCZY</w:t>
      </w:r>
      <w:r w:rsidR="00A95F9F">
        <w:rPr>
          <w:b/>
          <w:sz w:val="32"/>
          <w:szCs w:val="32"/>
          <w:u w:val="single"/>
        </w:rPr>
        <w:t xml:space="preserve">: </w:t>
      </w:r>
      <w:r w:rsidRPr="00684FD6">
        <w:rPr>
          <w:b/>
          <w:sz w:val="32"/>
          <w:szCs w:val="32"/>
          <w:u w:val="single"/>
        </w:rPr>
        <w:t xml:space="preserve"> PRZETARGU NIEOGRANICZONEGO</w:t>
      </w:r>
      <w:r w:rsidR="008E05F8" w:rsidRPr="00684FD6">
        <w:rPr>
          <w:b/>
          <w:sz w:val="32"/>
          <w:szCs w:val="32"/>
          <w:u w:val="single"/>
        </w:rPr>
        <w:t xml:space="preserve"> </w:t>
      </w:r>
      <w:r w:rsidR="0025245E">
        <w:rPr>
          <w:b/>
          <w:sz w:val="32"/>
          <w:szCs w:val="32"/>
          <w:u w:val="single"/>
        </w:rPr>
        <w:t>28</w:t>
      </w:r>
      <w:r w:rsidR="006C3E0D">
        <w:rPr>
          <w:b/>
          <w:sz w:val="32"/>
          <w:szCs w:val="32"/>
          <w:u w:val="single"/>
        </w:rPr>
        <w:t>/2018</w:t>
      </w:r>
      <w:r w:rsidR="000108FC" w:rsidRPr="00684FD6">
        <w:rPr>
          <w:b/>
          <w:sz w:val="32"/>
          <w:szCs w:val="32"/>
          <w:u w:val="single"/>
        </w:rPr>
        <w:t>.</w:t>
      </w:r>
    </w:p>
    <w:p w:rsidR="00E56739" w:rsidRPr="006B5E3E" w:rsidRDefault="00E56739" w:rsidP="005E6A0C">
      <w:pPr>
        <w:jc w:val="center"/>
        <w:rPr>
          <w:b/>
          <w:sz w:val="22"/>
          <w:szCs w:val="22"/>
          <w:u w:val="single"/>
        </w:rPr>
      </w:pPr>
    </w:p>
    <w:p w:rsidR="00B22FA8" w:rsidRPr="00E63E83" w:rsidRDefault="00B22FA8" w:rsidP="00B22FA8">
      <w:pPr>
        <w:ind w:left="-142"/>
        <w:jc w:val="center"/>
        <w:rPr>
          <w:b/>
          <w:sz w:val="28"/>
          <w:szCs w:val="28"/>
        </w:rPr>
      </w:pPr>
      <w:r w:rsidRPr="00E63E83">
        <w:rPr>
          <w:b/>
          <w:sz w:val="28"/>
          <w:szCs w:val="28"/>
        </w:rPr>
        <w:t xml:space="preserve">Zakup, dostawa i montaż mebli </w:t>
      </w:r>
      <w:r>
        <w:rPr>
          <w:b/>
          <w:sz w:val="28"/>
          <w:szCs w:val="28"/>
        </w:rPr>
        <w:t>dla Wielkopolskiego Centrum Onkologii</w:t>
      </w:r>
      <w:r w:rsidRPr="00E63E83">
        <w:rPr>
          <w:b/>
          <w:sz w:val="28"/>
          <w:szCs w:val="28"/>
        </w:rPr>
        <w:t>.</w:t>
      </w:r>
    </w:p>
    <w:p w:rsidR="006C3E0D" w:rsidRPr="00A7329E" w:rsidRDefault="006C3E0D" w:rsidP="006C3E0D">
      <w:pPr>
        <w:jc w:val="both"/>
        <w:rPr>
          <w:b/>
          <w:sz w:val="36"/>
          <w:szCs w:val="36"/>
        </w:rPr>
      </w:pPr>
    </w:p>
    <w:p w:rsidR="00AB0E57" w:rsidRPr="006B5E3E" w:rsidRDefault="00E56739" w:rsidP="00262DF9">
      <w:pPr>
        <w:numPr>
          <w:ilvl w:val="0"/>
          <w:numId w:val="1"/>
        </w:numPr>
        <w:ind w:hanging="38"/>
        <w:rPr>
          <w:b/>
          <w:sz w:val="22"/>
          <w:szCs w:val="22"/>
        </w:rPr>
      </w:pPr>
      <w:r>
        <w:rPr>
          <w:b/>
          <w:bCs/>
          <w:sz w:val="22"/>
          <w:szCs w:val="22"/>
        </w:rPr>
        <w:t xml:space="preserve"> </w:t>
      </w:r>
      <w:r w:rsidR="00AB0E57" w:rsidRPr="006B5E3E">
        <w:rPr>
          <w:b/>
          <w:bCs/>
          <w:sz w:val="22"/>
          <w:szCs w:val="22"/>
        </w:rPr>
        <w:t>Nazwa oraz adres zamawiającego</w:t>
      </w:r>
    </w:p>
    <w:p w:rsidR="00AB0E57" w:rsidRPr="006B5E3E" w:rsidRDefault="00AB0E57" w:rsidP="005E6A0C">
      <w:pPr>
        <w:ind w:firstLine="1980"/>
        <w:jc w:val="both"/>
        <w:rPr>
          <w:sz w:val="22"/>
          <w:szCs w:val="22"/>
        </w:rPr>
      </w:pPr>
      <w:r w:rsidRPr="006B5E3E">
        <w:rPr>
          <w:sz w:val="22"/>
          <w:szCs w:val="22"/>
        </w:rPr>
        <w:t>Wielkopolskie Centrum Onkologii</w:t>
      </w:r>
      <w:r w:rsidRPr="006B5E3E">
        <w:rPr>
          <w:sz w:val="22"/>
          <w:szCs w:val="22"/>
        </w:rPr>
        <w:tab/>
      </w:r>
    </w:p>
    <w:p w:rsidR="00AB0E57" w:rsidRPr="006B5E3E" w:rsidRDefault="00AB0E57" w:rsidP="005E6A0C">
      <w:pPr>
        <w:ind w:firstLine="1980"/>
        <w:jc w:val="both"/>
        <w:rPr>
          <w:sz w:val="22"/>
          <w:szCs w:val="22"/>
        </w:rPr>
      </w:pPr>
      <w:r w:rsidRPr="006B5E3E">
        <w:rPr>
          <w:sz w:val="22"/>
          <w:szCs w:val="22"/>
        </w:rPr>
        <w:t xml:space="preserve"> ul. Garbary 15</w:t>
      </w:r>
    </w:p>
    <w:p w:rsidR="00AB0E57" w:rsidRPr="006B5E3E" w:rsidRDefault="00AB0E57" w:rsidP="005E6A0C">
      <w:pPr>
        <w:ind w:firstLine="1980"/>
        <w:jc w:val="both"/>
        <w:rPr>
          <w:sz w:val="22"/>
          <w:szCs w:val="22"/>
        </w:rPr>
      </w:pPr>
      <w:r w:rsidRPr="006B5E3E">
        <w:rPr>
          <w:sz w:val="22"/>
          <w:szCs w:val="22"/>
        </w:rPr>
        <w:t xml:space="preserve"> 61-866 Poznań</w:t>
      </w:r>
    </w:p>
    <w:p w:rsidR="00AB0E57" w:rsidRPr="006B5E3E" w:rsidRDefault="00AB0E57" w:rsidP="005E6A0C">
      <w:pPr>
        <w:ind w:firstLine="1980"/>
        <w:jc w:val="both"/>
        <w:rPr>
          <w:sz w:val="22"/>
          <w:szCs w:val="22"/>
        </w:rPr>
      </w:pPr>
      <w:r w:rsidRPr="006B5E3E">
        <w:rPr>
          <w:sz w:val="22"/>
          <w:szCs w:val="22"/>
        </w:rPr>
        <w:t xml:space="preserve"> tel. </w:t>
      </w:r>
      <w:r w:rsidR="00F757BE" w:rsidRPr="006B5E3E">
        <w:rPr>
          <w:sz w:val="22"/>
          <w:szCs w:val="22"/>
        </w:rPr>
        <w:t>61/88 50</w:t>
      </w:r>
      <w:r w:rsidR="005D2EDE" w:rsidRPr="006B5E3E">
        <w:rPr>
          <w:sz w:val="22"/>
          <w:szCs w:val="22"/>
        </w:rPr>
        <w:t> </w:t>
      </w:r>
      <w:r w:rsidR="00F757BE" w:rsidRPr="006B5E3E">
        <w:rPr>
          <w:sz w:val="22"/>
          <w:szCs w:val="22"/>
        </w:rPr>
        <w:t>500</w:t>
      </w:r>
      <w:r w:rsidR="005D2EDE" w:rsidRPr="006B5E3E">
        <w:rPr>
          <w:sz w:val="22"/>
          <w:szCs w:val="22"/>
        </w:rPr>
        <w:t xml:space="preserve">  </w:t>
      </w:r>
      <w:r w:rsidRPr="006B5E3E">
        <w:rPr>
          <w:sz w:val="22"/>
          <w:szCs w:val="22"/>
        </w:rPr>
        <w:t xml:space="preserve"> fax. </w:t>
      </w:r>
      <w:r w:rsidR="00D70211">
        <w:rPr>
          <w:sz w:val="22"/>
          <w:szCs w:val="22"/>
        </w:rPr>
        <w:t>61/8</w:t>
      </w:r>
      <w:r w:rsidR="00F757BE" w:rsidRPr="006B5E3E">
        <w:rPr>
          <w:sz w:val="22"/>
          <w:szCs w:val="22"/>
        </w:rPr>
        <w:t>52 19 48</w:t>
      </w:r>
    </w:p>
    <w:p w:rsidR="00A1462F" w:rsidRPr="006B5E3E" w:rsidRDefault="00A1462F" w:rsidP="005E6A0C">
      <w:pPr>
        <w:autoSpaceDE w:val="0"/>
        <w:autoSpaceDN w:val="0"/>
        <w:adjustRightInd w:val="0"/>
        <w:ind w:left="1272" w:firstLine="708"/>
        <w:rPr>
          <w:sz w:val="22"/>
          <w:szCs w:val="22"/>
        </w:rPr>
      </w:pPr>
      <w:r w:rsidRPr="006B5E3E">
        <w:rPr>
          <w:sz w:val="22"/>
          <w:szCs w:val="22"/>
        </w:rPr>
        <w:t xml:space="preserve">Dział zamówień publicznych i zaopatrzenia </w:t>
      </w:r>
    </w:p>
    <w:p w:rsidR="00A1462F" w:rsidRPr="006B5E3E" w:rsidRDefault="005E5F84" w:rsidP="005E6A0C">
      <w:pPr>
        <w:autoSpaceDE w:val="0"/>
        <w:autoSpaceDN w:val="0"/>
        <w:adjustRightInd w:val="0"/>
        <w:ind w:left="1272" w:firstLine="708"/>
        <w:rPr>
          <w:sz w:val="22"/>
          <w:szCs w:val="22"/>
        </w:rPr>
      </w:pPr>
      <w:r w:rsidRPr="006B5E3E">
        <w:rPr>
          <w:sz w:val="22"/>
          <w:szCs w:val="22"/>
        </w:rPr>
        <w:t>T</w:t>
      </w:r>
      <w:r w:rsidR="00A1462F" w:rsidRPr="006B5E3E">
        <w:rPr>
          <w:sz w:val="22"/>
          <w:szCs w:val="22"/>
        </w:rPr>
        <w:t>el</w:t>
      </w:r>
      <w:r w:rsidRPr="006B5E3E">
        <w:rPr>
          <w:sz w:val="22"/>
          <w:szCs w:val="22"/>
        </w:rPr>
        <w:t xml:space="preserve">. </w:t>
      </w:r>
      <w:r w:rsidR="00A1462F" w:rsidRPr="006B5E3E">
        <w:rPr>
          <w:sz w:val="22"/>
          <w:szCs w:val="22"/>
        </w:rPr>
        <w:t xml:space="preserve"> 61/88 50</w:t>
      </w:r>
      <w:r w:rsidR="00D8502F" w:rsidRPr="006B5E3E">
        <w:rPr>
          <w:sz w:val="22"/>
          <w:szCs w:val="22"/>
        </w:rPr>
        <w:t> </w:t>
      </w:r>
      <w:r w:rsidR="00A1462F" w:rsidRPr="006B5E3E">
        <w:rPr>
          <w:sz w:val="22"/>
          <w:szCs w:val="22"/>
        </w:rPr>
        <w:t>643</w:t>
      </w:r>
      <w:r w:rsidR="00D8502F" w:rsidRPr="006B5E3E">
        <w:rPr>
          <w:sz w:val="22"/>
          <w:szCs w:val="22"/>
        </w:rPr>
        <w:t>[</w:t>
      </w:r>
      <w:r w:rsidR="00A1462F" w:rsidRPr="006B5E3E">
        <w:rPr>
          <w:sz w:val="22"/>
          <w:szCs w:val="22"/>
        </w:rPr>
        <w:t>644</w:t>
      </w:r>
      <w:r w:rsidR="00D8502F" w:rsidRPr="006B5E3E">
        <w:rPr>
          <w:sz w:val="22"/>
          <w:szCs w:val="22"/>
        </w:rPr>
        <w:t>]</w:t>
      </w:r>
      <w:r w:rsidR="00A1462F" w:rsidRPr="006B5E3E">
        <w:rPr>
          <w:sz w:val="22"/>
          <w:szCs w:val="22"/>
        </w:rPr>
        <w:t xml:space="preserve"> </w:t>
      </w:r>
      <w:proofErr w:type="spellStart"/>
      <w:r w:rsidR="00A1462F" w:rsidRPr="006B5E3E">
        <w:rPr>
          <w:sz w:val="22"/>
          <w:szCs w:val="22"/>
        </w:rPr>
        <w:t>fax</w:t>
      </w:r>
      <w:proofErr w:type="spellEnd"/>
      <w:r w:rsidR="00A1462F" w:rsidRPr="006B5E3E">
        <w:rPr>
          <w:sz w:val="22"/>
          <w:szCs w:val="22"/>
        </w:rPr>
        <w:t xml:space="preserve"> 61/ 88 50 698</w:t>
      </w:r>
    </w:p>
    <w:p w:rsidR="00AB0E57" w:rsidRPr="006B5E3E" w:rsidRDefault="00AB0E57" w:rsidP="005E6A0C">
      <w:pPr>
        <w:autoSpaceDE w:val="0"/>
        <w:autoSpaceDN w:val="0"/>
        <w:adjustRightInd w:val="0"/>
        <w:ind w:left="1272" w:firstLine="708"/>
        <w:rPr>
          <w:i/>
          <w:sz w:val="22"/>
          <w:szCs w:val="22"/>
        </w:rPr>
      </w:pPr>
      <w:r w:rsidRPr="006B5E3E">
        <w:rPr>
          <w:sz w:val="22"/>
          <w:szCs w:val="22"/>
        </w:rPr>
        <w:t>godziny pracy</w:t>
      </w:r>
      <w:r w:rsidR="00DB276E" w:rsidRPr="006B5E3E">
        <w:rPr>
          <w:sz w:val="22"/>
          <w:szCs w:val="22"/>
        </w:rPr>
        <w:t xml:space="preserve">: </w:t>
      </w:r>
      <w:r w:rsidRPr="006B5E3E">
        <w:rPr>
          <w:sz w:val="22"/>
          <w:szCs w:val="22"/>
        </w:rPr>
        <w:t xml:space="preserve"> </w:t>
      </w:r>
      <w:r w:rsidRPr="006B5E3E">
        <w:rPr>
          <w:i/>
          <w:sz w:val="22"/>
          <w:szCs w:val="22"/>
        </w:rPr>
        <w:t>od poniedziałku do piątku od 7.</w:t>
      </w:r>
      <w:r w:rsidR="00A1462F" w:rsidRPr="006B5E3E">
        <w:rPr>
          <w:i/>
          <w:sz w:val="22"/>
          <w:szCs w:val="22"/>
        </w:rPr>
        <w:t>25</w:t>
      </w:r>
      <w:r w:rsidRPr="006B5E3E">
        <w:rPr>
          <w:i/>
          <w:sz w:val="22"/>
          <w:szCs w:val="22"/>
        </w:rPr>
        <w:t xml:space="preserve"> do 15.00</w:t>
      </w:r>
    </w:p>
    <w:p w:rsidR="00FF3E08" w:rsidRPr="006B5E3E" w:rsidRDefault="004A25EB" w:rsidP="005E6A0C">
      <w:pPr>
        <w:autoSpaceDE w:val="0"/>
        <w:autoSpaceDN w:val="0"/>
        <w:adjustRightInd w:val="0"/>
        <w:ind w:left="1272" w:firstLine="708"/>
        <w:rPr>
          <w:i/>
          <w:sz w:val="22"/>
          <w:szCs w:val="22"/>
          <w:lang w:val="en-US"/>
        </w:rPr>
      </w:pPr>
      <w:hyperlink r:id="rId8" w:history="1">
        <w:r w:rsidR="00FF3E08" w:rsidRPr="006B5E3E">
          <w:rPr>
            <w:rStyle w:val="Hipercze"/>
            <w:i/>
            <w:color w:val="auto"/>
            <w:sz w:val="22"/>
            <w:szCs w:val="22"/>
            <w:lang w:val="en-US"/>
          </w:rPr>
          <w:t>www.wco.pl</w:t>
        </w:r>
      </w:hyperlink>
      <w:r w:rsidR="00DB276E" w:rsidRPr="006B5E3E">
        <w:rPr>
          <w:i/>
          <w:sz w:val="22"/>
          <w:szCs w:val="22"/>
          <w:lang w:val="en-US"/>
        </w:rPr>
        <w:t xml:space="preserve">     </w:t>
      </w:r>
      <w:r w:rsidR="00A1462F" w:rsidRPr="006B5E3E">
        <w:rPr>
          <w:i/>
          <w:sz w:val="22"/>
          <w:szCs w:val="22"/>
          <w:lang w:val="en-US"/>
        </w:rPr>
        <w:t xml:space="preserve"> </w:t>
      </w:r>
      <w:r w:rsidR="00DB276E" w:rsidRPr="006B5E3E">
        <w:rPr>
          <w:i/>
          <w:sz w:val="22"/>
          <w:szCs w:val="22"/>
          <w:lang w:val="en-US"/>
        </w:rPr>
        <w:t>ma</w:t>
      </w:r>
      <w:r w:rsidR="00540185" w:rsidRPr="006B5E3E">
        <w:rPr>
          <w:i/>
          <w:sz w:val="22"/>
          <w:szCs w:val="22"/>
          <w:lang w:val="en-US"/>
        </w:rPr>
        <w:t>i</w:t>
      </w:r>
      <w:r w:rsidR="00DB276E" w:rsidRPr="006B5E3E">
        <w:rPr>
          <w:i/>
          <w:sz w:val="22"/>
          <w:szCs w:val="22"/>
          <w:lang w:val="en-US"/>
        </w:rPr>
        <w:t xml:space="preserve">lto:  </w:t>
      </w:r>
      <w:hyperlink r:id="rId9" w:history="1">
        <w:r w:rsidR="00DB276E" w:rsidRPr="006B5E3E">
          <w:rPr>
            <w:rStyle w:val="Hipercze"/>
            <w:i/>
            <w:color w:val="auto"/>
            <w:sz w:val="22"/>
            <w:szCs w:val="22"/>
            <w:lang w:val="en-US"/>
          </w:rPr>
          <w:t>zaopatrzenie@wco.pl</w:t>
        </w:r>
      </w:hyperlink>
      <w:r w:rsidR="00DB276E" w:rsidRPr="006B5E3E">
        <w:rPr>
          <w:i/>
          <w:sz w:val="22"/>
          <w:szCs w:val="22"/>
          <w:lang w:val="en-US"/>
        </w:rPr>
        <w:t xml:space="preserve"> </w:t>
      </w:r>
    </w:p>
    <w:p w:rsidR="00AB0E57" w:rsidRPr="006B5E3E" w:rsidRDefault="008B3071" w:rsidP="00262DF9">
      <w:pPr>
        <w:numPr>
          <w:ilvl w:val="0"/>
          <w:numId w:val="1"/>
        </w:numPr>
        <w:ind w:left="0" w:firstLine="142"/>
        <w:rPr>
          <w:b/>
          <w:sz w:val="22"/>
          <w:szCs w:val="22"/>
        </w:rPr>
      </w:pPr>
      <w:r>
        <w:rPr>
          <w:b/>
          <w:bCs/>
          <w:sz w:val="22"/>
          <w:szCs w:val="22"/>
        </w:rPr>
        <w:t xml:space="preserve"> </w:t>
      </w:r>
      <w:r w:rsidR="00AB0E57" w:rsidRPr="006B5E3E">
        <w:rPr>
          <w:b/>
          <w:bCs/>
          <w:sz w:val="22"/>
          <w:szCs w:val="22"/>
        </w:rPr>
        <w:t>Tryb udzielenia zamówienia.</w:t>
      </w:r>
    </w:p>
    <w:p w:rsidR="002C1F1B" w:rsidRDefault="002C1F1B" w:rsidP="005E5F84">
      <w:pPr>
        <w:shd w:val="clear" w:color="auto" w:fill="FFFFFF"/>
        <w:ind w:left="284"/>
        <w:jc w:val="both"/>
        <w:rPr>
          <w:spacing w:val="4"/>
          <w:sz w:val="22"/>
          <w:szCs w:val="22"/>
        </w:rPr>
      </w:pPr>
      <w:r w:rsidRPr="006B5E3E">
        <w:rPr>
          <w:spacing w:val="4"/>
          <w:sz w:val="22"/>
          <w:szCs w:val="22"/>
        </w:rPr>
        <w:t>Postępowanie o udzielenie niniejszego zamówienia prowadzone jest w trybie przetargu nieograniczonego – procedura, jak dla zamówienia publicznego po</w:t>
      </w:r>
      <w:r w:rsidR="00E71166" w:rsidRPr="006B5E3E">
        <w:rPr>
          <w:spacing w:val="4"/>
          <w:sz w:val="22"/>
          <w:szCs w:val="22"/>
        </w:rPr>
        <w:t>ni</w:t>
      </w:r>
      <w:r w:rsidRPr="006B5E3E">
        <w:rPr>
          <w:spacing w:val="4"/>
          <w:sz w:val="22"/>
          <w:szCs w:val="22"/>
        </w:rPr>
        <w:t xml:space="preserve">żej </w:t>
      </w:r>
      <w:r w:rsidR="00267828">
        <w:rPr>
          <w:spacing w:val="4"/>
          <w:sz w:val="22"/>
          <w:szCs w:val="22"/>
        </w:rPr>
        <w:t>221</w:t>
      </w:r>
      <w:r w:rsidRPr="006B5E3E">
        <w:rPr>
          <w:spacing w:val="4"/>
          <w:sz w:val="22"/>
          <w:szCs w:val="22"/>
        </w:rPr>
        <w:t xml:space="preserve">.000 EURO, zgodnie z przepisami ustawy z dnia 29 stycznia 2004 r. Prawo zamówień </w:t>
      </w:r>
      <w:r w:rsidR="00B22FA8">
        <w:rPr>
          <w:spacing w:val="4"/>
          <w:sz w:val="22"/>
          <w:szCs w:val="22"/>
        </w:rPr>
        <w:t xml:space="preserve">publicznych (tekst jednolity </w:t>
      </w:r>
      <w:r w:rsidRPr="006B5E3E">
        <w:rPr>
          <w:spacing w:val="4"/>
          <w:sz w:val="22"/>
          <w:szCs w:val="22"/>
        </w:rPr>
        <w:t xml:space="preserve"> </w:t>
      </w:r>
      <w:r w:rsidR="008A3B94" w:rsidRPr="006B5E3E">
        <w:rPr>
          <w:b/>
          <w:bCs/>
          <w:sz w:val="22"/>
          <w:szCs w:val="22"/>
        </w:rPr>
        <w:t>Dz. U. z 201</w:t>
      </w:r>
      <w:r w:rsidR="00D35A49">
        <w:rPr>
          <w:b/>
          <w:bCs/>
          <w:sz w:val="22"/>
          <w:szCs w:val="22"/>
        </w:rPr>
        <w:t>7 r. poz. 1579</w:t>
      </w:r>
      <w:r w:rsidR="008A3B94" w:rsidRPr="006B5E3E">
        <w:rPr>
          <w:b/>
          <w:bCs/>
          <w:sz w:val="22"/>
          <w:szCs w:val="22"/>
        </w:rPr>
        <w:t xml:space="preserve"> </w:t>
      </w:r>
      <w:r w:rsidR="008A3B94">
        <w:rPr>
          <w:b/>
          <w:bCs/>
          <w:sz w:val="22"/>
          <w:szCs w:val="22"/>
        </w:rPr>
        <w:t xml:space="preserve"> </w:t>
      </w:r>
      <w:r w:rsidR="008A3B94" w:rsidRPr="006B5E3E">
        <w:rPr>
          <w:rFonts w:eastAsia="MS Mincho"/>
          <w:b/>
          <w:bCs/>
          <w:sz w:val="22"/>
          <w:szCs w:val="22"/>
        </w:rPr>
        <w:t xml:space="preserve">z </w:t>
      </w:r>
      <w:proofErr w:type="spellStart"/>
      <w:r w:rsidR="008A3B94" w:rsidRPr="006B5E3E">
        <w:rPr>
          <w:rFonts w:eastAsia="MS Mincho"/>
          <w:b/>
          <w:bCs/>
          <w:sz w:val="22"/>
          <w:szCs w:val="22"/>
        </w:rPr>
        <w:t>późn</w:t>
      </w:r>
      <w:proofErr w:type="spellEnd"/>
      <w:r w:rsidR="008A3B94" w:rsidRPr="006B5E3E">
        <w:rPr>
          <w:rFonts w:eastAsia="MS Mincho"/>
          <w:b/>
          <w:bCs/>
          <w:sz w:val="22"/>
          <w:szCs w:val="22"/>
        </w:rPr>
        <w:t>. zm.</w:t>
      </w:r>
      <w:r w:rsidR="00B22FA8">
        <w:rPr>
          <w:rFonts w:eastAsia="MS Mincho"/>
          <w:b/>
          <w:bCs/>
          <w:sz w:val="22"/>
          <w:szCs w:val="22"/>
        </w:rPr>
        <w:t>)</w:t>
      </w:r>
      <w:r w:rsidRPr="006B5E3E">
        <w:rPr>
          <w:spacing w:val="4"/>
          <w:sz w:val="22"/>
          <w:szCs w:val="22"/>
        </w:rPr>
        <w:t>,</w:t>
      </w:r>
      <w:r w:rsidR="00D70211">
        <w:rPr>
          <w:spacing w:val="4"/>
          <w:sz w:val="22"/>
          <w:szCs w:val="22"/>
        </w:rPr>
        <w:t xml:space="preserve"> </w:t>
      </w:r>
      <w:r w:rsidR="0030067F" w:rsidRPr="006B5E3E">
        <w:rPr>
          <w:i/>
          <w:spacing w:val="4"/>
          <w:sz w:val="22"/>
          <w:szCs w:val="22"/>
        </w:rPr>
        <w:t>zwanej dalej</w:t>
      </w:r>
      <w:r w:rsidR="002575C1" w:rsidRPr="006B5E3E">
        <w:rPr>
          <w:i/>
          <w:spacing w:val="4"/>
          <w:sz w:val="22"/>
          <w:szCs w:val="22"/>
        </w:rPr>
        <w:t xml:space="preserve"> </w:t>
      </w:r>
      <w:proofErr w:type="spellStart"/>
      <w:r w:rsidR="002575C1" w:rsidRPr="006B5E3E">
        <w:rPr>
          <w:i/>
          <w:spacing w:val="4"/>
          <w:sz w:val="22"/>
          <w:szCs w:val="22"/>
        </w:rPr>
        <w:t>Pzp</w:t>
      </w:r>
      <w:proofErr w:type="spellEnd"/>
      <w:r w:rsidRPr="006B5E3E">
        <w:rPr>
          <w:spacing w:val="4"/>
          <w:sz w:val="22"/>
          <w:szCs w:val="22"/>
        </w:rPr>
        <w:t xml:space="preserve"> oraz przepisami aktów wykonawczych wydanych </w:t>
      </w:r>
      <w:r w:rsidR="000A7B98" w:rsidRPr="006B5E3E">
        <w:rPr>
          <w:spacing w:val="4"/>
          <w:sz w:val="22"/>
          <w:szCs w:val="22"/>
        </w:rPr>
        <w:t xml:space="preserve">na </w:t>
      </w:r>
      <w:r w:rsidRPr="006B5E3E">
        <w:rPr>
          <w:spacing w:val="4"/>
          <w:sz w:val="22"/>
          <w:szCs w:val="22"/>
        </w:rPr>
        <w:t>podstawie ww. ustaw.</w:t>
      </w:r>
    </w:p>
    <w:p w:rsidR="00F06DF8" w:rsidRDefault="00F06DF8" w:rsidP="005E5F84">
      <w:pPr>
        <w:shd w:val="clear" w:color="auto" w:fill="FFFFFF"/>
        <w:ind w:left="284"/>
        <w:jc w:val="both"/>
        <w:rPr>
          <w:spacing w:val="4"/>
          <w:sz w:val="22"/>
          <w:szCs w:val="22"/>
        </w:rPr>
      </w:pPr>
    </w:p>
    <w:p w:rsidR="00AB0E57" w:rsidRPr="007B4B8D" w:rsidRDefault="008B3071" w:rsidP="004774FA">
      <w:pPr>
        <w:numPr>
          <w:ilvl w:val="0"/>
          <w:numId w:val="1"/>
        </w:numPr>
        <w:ind w:left="142" w:firstLine="0"/>
        <w:rPr>
          <w:b/>
          <w:sz w:val="22"/>
          <w:szCs w:val="22"/>
        </w:rPr>
      </w:pPr>
      <w:r>
        <w:rPr>
          <w:b/>
          <w:bCs/>
          <w:sz w:val="22"/>
          <w:szCs w:val="22"/>
        </w:rPr>
        <w:t xml:space="preserve">  </w:t>
      </w:r>
      <w:r w:rsidR="00AB0E57" w:rsidRPr="006B5E3E">
        <w:rPr>
          <w:b/>
          <w:bCs/>
          <w:sz w:val="22"/>
          <w:szCs w:val="22"/>
        </w:rPr>
        <w:t>Opis przedmiotu zamówienia</w:t>
      </w:r>
    </w:p>
    <w:p w:rsidR="007B4B8D" w:rsidRPr="009A4CE1" w:rsidRDefault="007B4B8D" w:rsidP="003018E2">
      <w:pPr>
        <w:ind w:left="142"/>
        <w:rPr>
          <w:b/>
          <w:sz w:val="22"/>
          <w:szCs w:val="22"/>
        </w:rPr>
      </w:pPr>
    </w:p>
    <w:p w:rsidR="006C3E0D" w:rsidRPr="006C3E0D" w:rsidRDefault="00BD22D4" w:rsidP="0098220B">
      <w:pPr>
        <w:numPr>
          <w:ilvl w:val="0"/>
          <w:numId w:val="22"/>
        </w:numPr>
        <w:shd w:val="clear" w:color="auto" w:fill="FFFFFF"/>
        <w:jc w:val="both"/>
        <w:rPr>
          <w:sz w:val="22"/>
          <w:szCs w:val="22"/>
        </w:rPr>
      </w:pPr>
      <w:r w:rsidRPr="006C3E0D">
        <w:rPr>
          <w:sz w:val="22"/>
          <w:szCs w:val="22"/>
        </w:rPr>
        <w:t>Przedmiot</w:t>
      </w:r>
      <w:r w:rsidR="00A8362B" w:rsidRPr="006C3E0D">
        <w:rPr>
          <w:sz w:val="22"/>
          <w:szCs w:val="22"/>
        </w:rPr>
        <w:t xml:space="preserve"> zamówienia</w:t>
      </w:r>
      <w:r w:rsidRPr="006C3E0D">
        <w:rPr>
          <w:sz w:val="22"/>
          <w:szCs w:val="22"/>
        </w:rPr>
        <w:t>:</w:t>
      </w:r>
      <w:r w:rsidRPr="006C3E0D">
        <w:rPr>
          <w:b/>
          <w:sz w:val="22"/>
          <w:szCs w:val="22"/>
        </w:rPr>
        <w:t xml:space="preserve"> </w:t>
      </w:r>
      <w:r w:rsidR="00B22FA8">
        <w:rPr>
          <w:b/>
          <w:sz w:val="22"/>
          <w:szCs w:val="22"/>
        </w:rPr>
        <w:t>Zakup, d</w:t>
      </w:r>
      <w:r w:rsidR="006C3E0D" w:rsidRPr="006C3E0D">
        <w:rPr>
          <w:b/>
          <w:sz w:val="22"/>
          <w:szCs w:val="22"/>
        </w:rPr>
        <w:t>ostawa</w:t>
      </w:r>
      <w:r w:rsidR="00B22FA8">
        <w:rPr>
          <w:b/>
          <w:sz w:val="22"/>
          <w:szCs w:val="22"/>
        </w:rPr>
        <w:t xml:space="preserve"> i montaż mebli w pomieszczeniach </w:t>
      </w:r>
    </w:p>
    <w:p w:rsidR="00B22FA8" w:rsidRPr="00B22FA8" w:rsidRDefault="00B22FA8" w:rsidP="00B22FA8">
      <w:pPr>
        <w:shd w:val="clear" w:color="auto" w:fill="FFFFFF"/>
        <w:ind w:left="360"/>
        <w:jc w:val="both"/>
        <w:rPr>
          <w:b/>
          <w:sz w:val="22"/>
          <w:szCs w:val="22"/>
        </w:rPr>
      </w:pPr>
      <w:r w:rsidRPr="00B22FA8">
        <w:rPr>
          <w:b/>
          <w:sz w:val="22"/>
          <w:szCs w:val="22"/>
        </w:rPr>
        <w:t>Wielkopolskiego Centrum Onkologii</w:t>
      </w:r>
      <w:r w:rsidR="0025245E">
        <w:rPr>
          <w:b/>
          <w:sz w:val="22"/>
          <w:szCs w:val="22"/>
        </w:rPr>
        <w:t>, w tym dla utworzonego Centrum Diagnostyki i Leczenia Chorób Piersi „BREAST UNIT”</w:t>
      </w:r>
      <w:r w:rsidR="001F7207">
        <w:rPr>
          <w:b/>
          <w:sz w:val="22"/>
          <w:szCs w:val="22"/>
        </w:rPr>
        <w:t xml:space="preserve">. </w:t>
      </w:r>
    </w:p>
    <w:p w:rsidR="00BD22D4" w:rsidRPr="006C3E0D" w:rsidRDefault="00141B7A" w:rsidP="0098220B">
      <w:pPr>
        <w:numPr>
          <w:ilvl w:val="0"/>
          <w:numId w:val="22"/>
        </w:numPr>
        <w:shd w:val="clear" w:color="auto" w:fill="FFFFFF"/>
        <w:jc w:val="both"/>
        <w:rPr>
          <w:sz w:val="22"/>
          <w:szCs w:val="22"/>
        </w:rPr>
      </w:pPr>
      <w:r w:rsidRPr="006C3E0D">
        <w:rPr>
          <w:sz w:val="22"/>
          <w:szCs w:val="22"/>
        </w:rPr>
        <w:t>Przedmiot zamówienia</w:t>
      </w:r>
      <w:r w:rsidR="00750D73" w:rsidRPr="006C3E0D">
        <w:rPr>
          <w:sz w:val="22"/>
          <w:szCs w:val="22"/>
        </w:rPr>
        <w:t xml:space="preserve"> </w:t>
      </w:r>
      <w:r w:rsidRPr="006C3E0D">
        <w:rPr>
          <w:sz w:val="22"/>
          <w:szCs w:val="22"/>
        </w:rPr>
        <w:t xml:space="preserve">został przedstawiony w </w:t>
      </w:r>
      <w:r w:rsidR="00722D40" w:rsidRPr="006C3E0D">
        <w:rPr>
          <w:sz w:val="22"/>
          <w:szCs w:val="22"/>
        </w:rPr>
        <w:t xml:space="preserve"> </w:t>
      </w:r>
      <w:r w:rsidR="00722D40" w:rsidRPr="006C3E0D">
        <w:rPr>
          <w:sz w:val="22"/>
          <w:szCs w:val="22"/>
          <w:u w:val="single"/>
        </w:rPr>
        <w:t xml:space="preserve">SZCZEGÓŁOWYM </w:t>
      </w:r>
      <w:r w:rsidRPr="006C3E0D">
        <w:rPr>
          <w:sz w:val="22"/>
          <w:szCs w:val="22"/>
          <w:u w:val="single"/>
        </w:rPr>
        <w:t xml:space="preserve">OPISIE </w:t>
      </w:r>
      <w:r w:rsidR="00993C56" w:rsidRPr="006C3E0D">
        <w:rPr>
          <w:sz w:val="22"/>
          <w:szCs w:val="22"/>
          <w:u w:val="single"/>
        </w:rPr>
        <w:t xml:space="preserve"> </w:t>
      </w:r>
      <w:r w:rsidRPr="006C3E0D">
        <w:rPr>
          <w:sz w:val="22"/>
          <w:szCs w:val="22"/>
          <w:u w:val="single"/>
        </w:rPr>
        <w:t>PRZEDMIOTU ZAMÓWIENIA</w:t>
      </w:r>
      <w:r w:rsidRPr="006C3E0D">
        <w:rPr>
          <w:sz w:val="22"/>
          <w:szCs w:val="22"/>
        </w:rPr>
        <w:t xml:space="preserve"> </w:t>
      </w:r>
      <w:r w:rsidR="00722D40" w:rsidRPr="006C3E0D">
        <w:rPr>
          <w:sz w:val="22"/>
          <w:szCs w:val="22"/>
        </w:rPr>
        <w:t xml:space="preserve"> - </w:t>
      </w:r>
      <w:r w:rsidRPr="006C3E0D">
        <w:rPr>
          <w:sz w:val="22"/>
          <w:szCs w:val="22"/>
        </w:rPr>
        <w:t>stanowiącym zał. do niniejszej specyfikacji.</w:t>
      </w:r>
      <w:r w:rsidR="00BD22D4" w:rsidRPr="006C3E0D">
        <w:rPr>
          <w:sz w:val="22"/>
          <w:szCs w:val="22"/>
        </w:rPr>
        <w:t xml:space="preserve">  </w:t>
      </w:r>
    </w:p>
    <w:p w:rsidR="00493F1B" w:rsidRDefault="00493F1B" w:rsidP="00226985">
      <w:pPr>
        <w:shd w:val="clear" w:color="auto" w:fill="FFFFFF"/>
        <w:ind w:left="360"/>
        <w:jc w:val="both"/>
        <w:rPr>
          <w:sz w:val="22"/>
          <w:szCs w:val="22"/>
        </w:rPr>
      </w:pPr>
    </w:p>
    <w:p w:rsidR="00226985" w:rsidRDefault="00226985" w:rsidP="00226985">
      <w:pPr>
        <w:shd w:val="clear" w:color="auto" w:fill="FFFFFF"/>
        <w:ind w:left="360"/>
        <w:jc w:val="both"/>
        <w:rPr>
          <w:sz w:val="22"/>
          <w:szCs w:val="22"/>
        </w:rPr>
      </w:pPr>
      <w:r>
        <w:rPr>
          <w:sz w:val="22"/>
          <w:szCs w:val="22"/>
        </w:rPr>
        <w:t xml:space="preserve">Przedmiot zamówienia </w:t>
      </w:r>
      <w:r w:rsidR="001F7207">
        <w:rPr>
          <w:sz w:val="22"/>
          <w:szCs w:val="22"/>
        </w:rPr>
        <w:t>stanowi</w:t>
      </w:r>
      <w:r>
        <w:rPr>
          <w:sz w:val="22"/>
          <w:szCs w:val="22"/>
        </w:rPr>
        <w:t>:</w:t>
      </w:r>
    </w:p>
    <w:p w:rsidR="00226985" w:rsidRDefault="00226985" w:rsidP="008E0FD9">
      <w:pPr>
        <w:shd w:val="clear" w:color="auto" w:fill="FFFFFF"/>
        <w:ind w:left="426"/>
        <w:jc w:val="both"/>
        <w:rPr>
          <w:sz w:val="22"/>
          <w:szCs w:val="22"/>
        </w:rPr>
      </w:pPr>
      <w:r>
        <w:rPr>
          <w:sz w:val="22"/>
          <w:szCs w:val="22"/>
        </w:rPr>
        <w:t>umeblowanie dwóch poradni po przebudowie –</w:t>
      </w:r>
      <w:r w:rsidR="008E0FD9">
        <w:rPr>
          <w:sz w:val="22"/>
          <w:szCs w:val="22"/>
        </w:rPr>
        <w:t xml:space="preserve">meble </w:t>
      </w:r>
      <w:r w:rsidR="00C53CC3">
        <w:rPr>
          <w:sz w:val="22"/>
          <w:szCs w:val="22"/>
        </w:rPr>
        <w:t xml:space="preserve">medyczne zgodnie z projektem, pozostałe meble </w:t>
      </w:r>
      <w:r w:rsidR="008E0FD9">
        <w:rPr>
          <w:sz w:val="22"/>
          <w:szCs w:val="22"/>
        </w:rPr>
        <w:t>w pomieszczeniach różnych wg opisu (biurka, szafki, szafy do zabudowy)</w:t>
      </w:r>
      <w:r w:rsidR="00493F1B">
        <w:rPr>
          <w:sz w:val="22"/>
          <w:szCs w:val="22"/>
        </w:rPr>
        <w:t xml:space="preserve">, w tym </w:t>
      </w:r>
      <w:r w:rsidR="0025245E">
        <w:rPr>
          <w:sz w:val="22"/>
          <w:szCs w:val="22"/>
        </w:rPr>
        <w:t xml:space="preserve">dla </w:t>
      </w:r>
      <w:r w:rsidR="00493F1B">
        <w:rPr>
          <w:sz w:val="22"/>
          <w:szCs w:val="22"/>
        </w:rPr>
        <w:t xml:space="preserve"> </w:t>
      </w:r>
      <w:r w:rsidR="0025245E" w:rsidRPr="0025245E">
        <w:rPr>
          <w:sz w:val="22"/>
          <w:szCs w:val="22"/>
        </w:rPr>
        <w:t>Centrum Diagnostyki i Leczenia Chorób Piersi „BREAST UNIT”</w:t>
      </w:r>
      <w:r w:rsidR="001F7207">
        <w:rPr>
          <w:sz w:val="22"/>
          <w:szCs w:val="22"/>
        </w:rPr>
        <w:t xml:space="preserve">, wraz </w:t>
      </w:r>
      <w:r w:rsidR="001F7207">
        <w:rPr>
          <w:sz w:val="22"/>
          <w:szCs w:val="22"/>
          <w:u w:val="single"/>
        </w:rPr>
        <w:t xml:space="preserve"> z</w:t>
      </w:r>
      <w:r>
        <w:rPr>
          <w:sz w:val="22"/>
          <w:szCs w:val="22"/>
        </w:rPr>
        <w:t xml:space="preserve"> </w:t>
      </w:r>
      <w:r w:rsidR="008E0FD9">
        <w:rPr>
          <w:sz w:val="22"/>
          <w:szCs w:val="22"/>
        </w:rPr>
        <w:t>krzesła</w:t>
      </w:r>
      <w:r w:rsidR="001F7207">
        <w:rPr>
          <w:sz w:val="22"/>
          <w:szCs w:val="22"/>
        </w:rPr>
        <w:t>mi</w:t>
      </w:r>
      <w:r w:rsidR="008E0FD9">
        <w:rPr>
          <w:sz w:val="22"/>
          <w:szCs w:val="22"/>
        </w:rPr>
        <w:t xml:space="preserve"> biurow</w:t>
      </w:r>
      <w:r w:rsidR="001F7207">
        <w:rPr>
          <w:sz w:val="22"/>
          <w:szCs w:val="22"/>
        </w:rPr>
        <w:t>ymi:</w:t>
      </w:r>
      <w:r w:rsidR="008E0FD9">
        <w:rPr>
          <w:sz w:val="22"/>
          <w:szCs w:val="22"/>
        </w:rPr>
        <w:t xml:space="preserve"> 45 sztuk + krzesła do poczekalni 19 sztuk.</w:t>
      </w:r>
    </w:p>
    <w:p w:rsidR="00493F1B" w:rsidRDefault="00493F1B" w:rsidP="008E0FD9">
      <w:pPr>
        <w:ind w:left="426"/>
        <w:rPr>
          <w:sz w:val="22"/>
          <w:szCs w:val="22"/>
        </w:rPr>
      </w:pPr>
    </w:p>
    <w:p w:rsidR="0025245E" w:rsidRDefault="0025245E" w:rsidP="008E0FD9">
      <w:pPr>
        <w:ind w:left="426"/>
        <w:rPr>
          <w:sz w:val="22"/>
          <w:szCs w:val="22"/>
        </w:rPr>
      </w:pPr>
    </w:p>
    <w:p w:rsidR="0025245E" w:rsidRDefault="0025245E" w:rsidP="008E0FD9">
      <w:pPr>
        <w:ind w:left="426"/>
        <w:rPr>
          <w:sz w:val="22"/>
          <w:szCs w:val="22"/>
        </w:rPr>
      </w:pPr>
    </w:p>
    <w:p w:rsidR="0025245E" w:rsidRDefault="0025245E" w:rsidP="008E0FD9">
      <w:pPr>
        <w:ind w:left="426"/>
        <w:rPr>
          <w:sz w:val="22"/>
          <w:szCs w:val="22"/>
        </w:rPr>
      </w:pPr>
    </w:p>
    <w:p w:rsidR="008E0FD9" w:rsidRPr="0025245E" w:rsidRDefault="008E0FD9" w:rsidP="008E0FD9">
      <w:pPr>
        <w:ind w:left="426"/>
        <w:rPr>
          <w:sz w:val="22"/>
          <w:szCs w:val="22"/>
        </w:rPr>
      </w:pPr>
      <w:r w:rsidRPr="0025245E">
        <w:rPr>
          <w:sz w:val="22"/>
          <w:szCs w:val="22"/>
        </w:rPr>
        <w:t xml:space="preserve">Standard wykonania. </w:t>
      </w:r>
    </w:p>
    <w:p w:rsidR="008E0FD9" w:rsidRPr="0025245E" w:rsidRDefault="0079216A" w:rsidP="008E0FD9">
      <w:pPr>
        <w:ind w:left="426"/>
        <w:rPr>
          <w:sz w:val="22"/>
          <w:szCs w:val="22"/>
        </w:rPr>
      </w:pPr>
      <w:r>
        <w:rPr>
          <w:sz w:val="22"/>
          <w:szCs w:val="22"/>
        </w:rPr>
        <w:t xml:space="preserve">Meble </w:t>
      </w:r>
      <w:r w:rsidR="008E0FD9" w:rsidRPr="0025245E">
        <w:rPr>
          <w:sz w:val="22"/>
          <w:szCs w:val="22"/>
        </w:rPr>
        <w:t xml:space="preserve"> </w:t>
      </w:r>
      <w:r w:rsidR="00C53CC3">
        <w:rPr>
          <w:sz w:val="22"/>
          <w:szCs w:val="22"/>
        </w:rPr>
        <w:t xml:space="preserve">medyczne zgodnie z projektem. Pozostałe </w:t>
      </w:r>
      <w:r w:rsidR="008E0FD9" w:rsidRPr="0025245E">
        <w:rPr>
          <w:sz w:val="22"/>
          <w:szCs w:val="22"/>
        </w:rPr>
        <w:t xml:space="preserve">wg opisu – trwałe okucia i zawiasy, odporne na intensywne użytkowanie. Biurka: z płyty minimum 24 mm laminowanej laminatem HPL, na konstrukcji stalowej spawanej, z półką na klawiaturę i przelotką kablową we wskazanym miejscu. Widoczna okleina frontów, korpusów i półek – 2 mm PCV. Niewidoczne krawędzie możliwe okleinowanie 1 </w:t>
      </w:r>
      <w:proofErr w:type="spellStart"/>
      <w:r w:rsidR="008E0FD9" w:rsidRPr="0025245E">
        <w:rPr>
          <w:sz w:val="22"/>
          <w:szCs w:val="22"/>
        </w:rPr>
        <w:t>mm</w:t>
      </w:r>
      <w:proofErr w:type="spellEnd"/>
      <w:r w:rsidR="008E0FD9" w:rsidRPr="0025245E">
        <w:rPr>
          <w:sz w:val="22"/>
          <w:szCs w:val="22"/>
        </w:rPr>
        <w:t>. Wzornik kolorów do akceptacji użytkownika. Wszelkie szuflady (</w:t>
      </w:r>
      <w:proofErr w:type="spellStart"/>
      <w:r w:rsidR="008E0FD9" w:rsidRPr="0025245E">
        <w:rPr>
          <w:sz w:val="22"/>
          <w:szCs w:val="22"/>
        </w:rPr>
        <w:t>kontenerki</w:t>
      </w:r>
      <w:proofErr w:type="spellEnd"/>
      <w:r w:rsidR="008E0FD9" w:rsidRPr="0025245E">
        <w:rPr>
          <w:sz w:val="22"/>
          <w:szCs w:val="22"/>
        </w:rPr>
        <w:t xml:space="preserve">, szafki szufladowe) z pełnym wysuwem na prowadnicach kulkowych, budowa zintegrowana typu </w:t>
      </w:r>
      <w:proofErr w:type="spellStart"/>
      <w:r w:rsidR="008E0FD9" w:rsidRPr="0025245E">
        <w:rPr>
          <w:sz w:val="22"/>
          <w:szCs w:val="22"/>
        </w:rPr>
        <w:t>metalbox</w:t>
      </w:r>
      <w:proofErr w:type="spellEnd"/>
      <w:r w:rsidR="008E0FD9" w:rsidRPr="0025245E">
        <w:rPr>
          <w:sz w:val="22"/>
          <w:szCs w:val="22"/>
        </w:rPr>
        <w:t xml:space="preserve">, niedopuszczalne prowadnice rolkowe. </w:t>
      </w:r>
    </w:p>
    <w:p w:rsidR="008E0FD9" w:rsidRPr="0025245E" w:rsidRDefault="008E0FD9" w:rsidP="008E0FD9">
      <w:pPr>
        <w:ind w:left="426"/>
        <w:rPr>
          <w:sz w:val="22"/>
          <w:szCs w:val="22"/>
        </w:rPr>
      </w:pPr>
      <w:r w:rsidRPr="0025245E">
        <w:rPr>
          <w:sz w:val="22"/>
          <w:szCs w:val="22"/>
        </w:rPr>
        <w:t xml:space="preserve">Dostawa do pomieszczeń </w:t>
      </w:r>
      <w:proofErr w:type="spellStart"/>
      <w:r w:rsidRPr="0025245E">
        <w:rPr>
          <w:sz w:val="22"/>
          <w:szCs w:val="22"/>
        </w:rPr>
        <w:t>Breast</w:t>
      </w:r>
      <w:proofErr w:type="spellEnd"/>
      <w:r w:rsidRPr="0025245E">
        <w:rPr>
          <w:sz w:val="22"/>
          <w:szCs w:val="22"/>
        </w:rPr>
        <w:t xml:space="preserve"> Unit możliwa po zakończeniu prac budowlanych (termin umowny 05.04.). Pozostałe meble w czynnych jednostkach szpitala, montaż możliwy po skompletowaniu danego pomieszczenia i uzgodnieniu z użytkownikiem.</w:t>
      </w:r>
    </w:p>
    <w:p w:rsidR="008E0FD9" w:rsidRPr="0025245E" w:rsidRDefault="008E0FD9" w:rsidP="008E0FD9">
      <w:pPr>
        <w:ind w:left="426"/>
        <w:rPr>
          <w:sz w:val="22"/>
          <w:szCs w:val="22"/>
        </w:rPr>
      </w:pPr>
      <w:r w:rsidRPr="0025245E">
        <w:rPr>
          <w:sz w:val="22"/>
          <w:szCs w:val="22"/>
        </w:rPr>
        <w:t xml:space="preserve"> Szafka Sb1, na rzucie są cztery sztuki, ilość w formularzu poprawna, zwiększenie o jedną sztukę.</w:t>
      </w:r>
    </w:p>
    <w:p w:rsidR="008E0FD9" w:rsidRPr="0025245E" w:rsidRDefault="008E0FD9" w:rsidP="00FB01CD">
      <w:pPr>
        <w:spacing w:before="100" w:beforeAutospacing="1" w:after="100" w:afterAutospacing="1"/>
        <w:ind w:left="426"/>
        <w:rPr>
          <w:b/>
          <w:sz w:val="22"/>
          <w:szCs w:val="22"/>
        </w:rPr>
      </w:pPr>
      <w:r w:rsidRPr="0025245E">
        <w:rPr>
          <w:b/>
          <w:sz w:val="22"/>
          <w:szCs w:val="22"/>
        </w:rPr>
        <w:t>Przed przystąpieniem do realizacji zamówienia Wykonawca dokona obmiaru z natury oraz uzgodni kolory okleiny / tapicerki / stelażu na podstawie oferty/katalogu wybarwień konkretnego dostawcy w poszczególnych pomieszczeniach.</w:t>
      </w:r>
    </w:p>
    <w:p w:rsidR="00FB01CD" w:rsidRPr="0025245E" w:rsidRDefault="00FB01CD" w:rsidP="00FB01CD">
      <w:pPr>
        <w:ind w:firstLine="426"/>
        <w:rPr>
          <w:sz w:val="22"/>
          <w:szCs w:val="22"/>
        </w:rPr>
      </w:pPr>
      <w:r w:rsidRPr="0025245E">
        <w:rPr>
          <w:sz w:val="22"/>
          <w:szCs w:val="22"/>
        </w:rPr>
        <w:t xml:space="preserve">Krzesła i </w:t>
      </w:r>
      <w:proofErr w:type="spellStart"/>
      <w:r w:rsidRPr="0025245E">
        <w:rPr>
          <w:sz w:val="22"/>
          <w:szCs w:val="22"/>
        </w:rPr>
        <w:t>kontenerki</w:t>
      </w:r>
      <w:proofErr w:type="spellEnd"/>
      <w:r w:rsidRPr="0025245E">
        <w:rPr>
          <w:sz w:val="22"/>
          <w:szCs w:val="22"/>
        </w:rPr>
        <w:t xml:space="preserve"> mobilne na kółkach miękkich, dostosowanych do wykładzin PCV. </w:t>
      </w:r>
    </w:p>
    <w:p w:rsidR="00FB01CD" w:rsidRPr="0025245E" w:rsidRDefault="00FB01CD" w:rsidP="00FB01CD">
      <w:pPr>
        <w:ind w:firstLine="426"/>
        <w:rPr>
          <w:sz w:val="22"/>
          <w:szCs w:val="22"/>
        </w:rPr>
      </w:pPr>
      <w:r w:rsidRPr="0025245E">
        <w:rPr>
          <w:sz w:val="22"/>
          <w:szCs w:val="22"/>
        </w:rPr>
        <w:t xml:space="preserve">Jedyne krzesła na kółkach do wykładzin miękkich – model 4ME.  </w:t>
      </w:r>
    </w:p>
    <w:p w:rsidR="00226985" w:rsidRDefault="008E0FD9" w:rsidP="00C7669D">
      <w:pPr>
        <w:spacing w:before="100" w:beforeAutospacing="1" w:after="100" w:afterAutospacing="1"/>
        <w:ind w:left="426"/>
        <w:rPr>
          <w:sz w:val="22"/>
          <w:szCs w:val="22"/>
        </w:rPr>
      </w:pPr>
      <w:r w:rsidRPr="0025245E">
        <w:rPr>
          <w:sz w:val="22"/>
          <w:szCs w:val="22"/>
        </w:rPr>
        <w:t>Wymienione w niniejszej specyfikacji meble stanowią wzór, według którego zamawiający oczekuje realizacji dostawy. Jeżeli wykonawca zaproponuje meble równoważne do założonych, powinny one zachować styl, formę i kształt mebli opisanych w specyfikacji, powinny być wykonane w technologii określonej w opisie przedmiotu zamówienia z zachowaniem kolorystyki określonej przez Zamawiającego</w:t>
      </w:r>
      <w:r>
        <w:rPr>
          <w:sz w:val="24"/>
          <w:szCs w:val="24"/>
        </w:rPr>
        <w:t xml:space="preserve"> - </w:t>
      </w:r>
      <w:r w:rsidRPr="003871E4">
        <w:rPr>
          <w:sz w:val="24"/>
          <w:szCs w:val="24"/>
        </w:rPr>
        <w:t>nie gorsze w swo</w:t>
      </w:r>
      <w:r>
        <w:rPr>
          <w:sz w:val="24"/>
          <w:szCs w:val="24"/>
        </w:rPr>
        <w:t>jej klasie od przyjętych przez Zamawiającego.</w:t>
      </w:r>
    </w:p>
    <w:p w:rsidR="00AE1648" w:rsidRPr="0025245E" w:rsidRDefault="00AE1648" w:rsidP="0098220B">
      <w:pPr>
        <w:numPr>
          <w:ilvl w:val="0"/>
          <w:numId w:val="22"/>
        </w:numPr>
        <w:shd w:val="clear" w:color="auto" w:fill="FFFFFF"/>
        <w:jc w:val="both"/>
        <w:rPr>
          <w:sz w:val="22"/>
          <w:szCs w:val="22"/>
        </w:rPr>
      </w:pPr>
      <w:r w:rsidRPr="0025245E">
        <w:rPr>
          <w:sz w:val="22"/>
          <w:szCs w:val="22"/>
        </w:rPr>
        <w:t xml:space="preserve">Zamawiający </w:t>
      </w:r>
      <w:r w:rsidR="00BE61EA">
        <w:rPr>
          <w:sz w:val="22"/>
          <w:szCs w:val="22"/>
        </w:rPr>
        <w:t xml:space="preserve">nie </w:t>
      </w:r>
      <w:r w:rsidRPr="0025245E">
        <w:rPr>
          <w:sz w:val="22"/>
          <w:szCs w:val="22"/>
        </w:rPr>
        <w:t xml:space="preserve"> dopuszcza</w:t>
      </w:r>
      <w:r w:rsidR="00BE61EA">
        <w:rPr>
          <w:sz w:val="22"/>
          <w:szCs w:val="22"/>
        </w:rPr>
        <w:t xml:space="preserve"> składania</w:t>
      </w:r>
      <w:r w:rsidRPr="0025245E">
        <w:rPr>
          <w:sz w:val="22"/>
          <w:szCs w:val="22"/>
        </w:rPr>
        <w:t xml:space="preserve"> ofert częściowych.</w:t>
      </w:r>
    </w:p>
    <w:p w:rsidR="005D70E0" w:rsidRPr="0025245E" w:rsidRDefault="00AB0E57" w:rsidP="0098220B">
      <w:pPr>
        <w:pStyle w:val="Zwykytekst1"/>
        <w:numPr>
          <w:ilvl w:val="0"/>
          <w:numId w:val="22"/>
        </w:numPr>
        <w:rPr>
          <w:rFonts w:ascii="Times New Roman" w:hAnsi="Times New Roman" w:cs="Times New Roman"/>
          <w:sz w:val="22"/>
          <w:szCs w:val="22"/>
        </w:rPr>
      </w:pPr>
      <w:r w:rsidRPr="0025245E">
        <w:rPr>
          <w:rFonts w:ascii="Times New Roman" w:hAnsi="Times New Roman" w:cs="Times New Roman"/>
          <w:b/>
          <w:sz w:val="22"/>
          <w:szCs w:val="22"/>
        </w:rPr>
        <w:t xml:space="preserve">Termin wykonania </w:t>
      </w:r>
      <w:r w:rsidRPr="0025245E">
        <w:rPr>
          <w:rFonts w:ascii="Times New Roman" w:hAnsi="Times New Roman" w:cs="Times New Roman"/>
          <w:sz w:val="22"/>
          <w:szCs w:val="22"/>
        </w:rPr>
        <w:t>zamówienia</w:t>
      </w:r>
      <w:r w:rsidR="005D70E0" w:rsidRPr="0025245E">
        <w:rPr>
          <w:rFonts w:ascii="Times New Roman" w:hAnsi="Times New Roman" w:cs="Times New Roman"/>
          <w:sz w:val="22"/>
          <w:szCs w:val="22"/>
        </w:rPr>
        <w:t>:</w:t>
      </w:r>
    </w:p>
    <w:p w:rsidR="005D70E0" w:rsidRPr="0025245E" w:rsidRDefault="00A7329E" w:rsidP="007B4B8D">
      <w:pPr>
        <w:pStyle w:val="Zwykytekst1"/>
        <w:ind w:left="1980"/>
        <w:rPr>
          <w:rFonts w:ascii="Times New Roman" w:hAnsi="Times New Roman" w:cs="Times New Roman"/>
          <w:sz w:val="22"/>
          <w:szCs w:val="22"/>
        </w:rPr>
      </w:pPr>
      <w:r w:rsidRPr="0025245E">
        <w:rPr>
          <w:rFonts w:ascii="Times New Roman" w:hAnsi="Times New Roman" w:cs="Times New Roman"/>
          <w:sz w:val="22"/>
          <w:szCs w:val="22"/>
        </w:rPr>
        <w:t xml:space="preserve">- </w:t>
      </w:r>
      <w:r w:rsidR="00E346DE" w:rsidRPr="0025245E">
        <w:rPr>
          <w:rFonts w:ascii="Times New Roman" w:hAnsi="Times New Roman" w:cs="Times New Roman"/>
          <w:sz w:val="22"/>
          <w:szCs w:val="22"/>
        </w:rPr>
        <w:t xml:space="preserve">dostawa jednorazowa </w:t>
      </w:r>
    </w:p>
    <w:p w:rsidR="005D70E0" w:rsidRPr="0025245E" w:rsidRDefault="005D70E0" w:rsidP="007B4B8D">
      <w:pPr>
        <w:pStyle w:val="Zwykytekst1"/>
        <w:ind w:left="1980"/>
        <w:rPr>
          <w:rFonts w:ascii="Times New Roman" w:hAnsi="Times New Roman" w:cs="Times New Roman"/>
          <w:sz w:val="22"/>
          <w:szCs w:val="22"/>
        </w:rPr>
      </w:pPr>
      <w:r w:rsidRPr="0025245E">
        <w:rPr>
          <w:rFonts w:ascii="Times New Roman" w:hAnsi="Times New Roman" w:cs="Times New Roman"/>
          <w:sz w:val="22"/>
          <w:szCs w:val="22"/>
        </w:rPr>
        <w:t>-</w:t>
      </w:r>
      <w:r w:rsidR="00B22FA8" w:rsidRPr="0025245E">
        <w:rPr>
          <w:rFonts w:ascii="Times New Roman" w:hAnsi="Times New Roman" w:cs="Times New Roman"/>
          <w:sz w:val="22"/>
          <w:szCs w:val="22"/>
        </w:rPr>
        <w:t xml:space="preserve"> </w:t>
      </w:r>
      <w:r w:rsidR="00493F1B" w:rsidRPr="0025245E">
        <w:rPr>
          <w:rFonts w:ascii="Times New Roman" w:hAnsi="Times New Roman" w:cs="Times New Roman"/>
          <w:sz w:val="22"/>
          <w:szCs w:val="22"/>
        </w:rPr>
        <w:t xml:space="preserve"> min. 3 i  </w:t>
      </w:r>
      <w:r w:rsidR="00B22FA8" w:rsidRPr="0025245E">
        <w:rPr>
          <w:rFonts w:ascii="Times New Roman" w:hAnsi="Times New Roman" w:cs="Times New Roman"/>
          <w:sz w:val="22"/>
          <w:szCs w:val="22"/>
        </w:rPr>
        <w:t>max</w:t>
      </w:r>
      <w:r w:rsidRPr="0025245E">
        <w:rPr>
          <w:rFonts w:ascii="Times New Roman" w:hAnsi="Times New Roman" w:cs="Times New Roman"/>
          <w:sz w:val="22"/>
          <w:szCs w:val="22"/>
        </w:rPr>
        <w:t xml:space="preserve"> </w:t>
      </w:r>
      <w:r w:rsidR="00A7329E" w:rsidRPr="0025245E">
        <w:rPr>
          <w:rFonts w:ascii="Times New Roman" w:hAnsi="Times New Roman" w:cs="Times New Roman"/>
          <w:sz w:val="22"/>
          <w:szCs w:val="22"/>
        </w:rPr>
        <w:t xml:space="preserve"> </w:t>
      </w:r>
      <w:r w:rsidR="00E346DE" w:rsidRPr="0025245E">
        <w:rPr>
          <w:rFonts w:ascii="Times New Roman" w:hAnsi="Times New Roman" w:cs="Times New Roman"/>
          <w:sz w:val="22"/>
          <w:szCs w:val="22"/>
        </w:rPr>
        <w:t xml:space="preserve">do </w:t>
      </w:r>
      <w:r w:rsidR="00B22FA8" w:rsidRPr="0025245E">
        <w:rPr>
          <w:rFonts w:ascii="Times New Roman" w:hAnsi="Times New Roman" w:cs="Times New Roman"/>
          <w:sz w:val="22"/>
          <w:szCs w:val="22"/>
        </w:rPr>
        <w:t>6</w:t>
      </w:r>
      <w:r w:rsidR="00E346DE" w:rsidRPr="0025245E">
        <w:rPr>
          <w:rFonts w:ascii="Times New Roman" w:hAnsi="Times New Roman" w:cs="Times New Roman"/>
          <w:sz w:val="22"/>
          <w:szCs w:val="22"/>
        </w:rPr>
        <w:t xml:space="preserve"> tygodni od daty zawarcia umowy</w:t>
      </w:r>
    </w:p>
    <w:p w:rsidR="007B4B8D" w:rsidRPr="0025245E" w:rsidRDefault="007B4B8D" w:rsidP="0098220B">
      <w:pPr>
        <w:pStyle w:val="Zwykytekst1"/>
        <w:numPr>
          <w:ilvl w:val="0"/>
          <w:numId w:val="22"/>
        </w:numPr>
        <w:rPr>
          <w:rFonts w:ascii="Times New Roman" w:hAnsi="Times New Roman" w:cs="Times New Roman"/>
          <w:sz w:val="22"/>
          <w:szCs w:val="22"/>
        </w:rPr>
      </w:pPr>
      <w:r w:rsidRPr="0025245E">
        <w:rPr>
          <w:rFonts w:ascii="Times New Roman" w:hAnsi="Times New Roman" w:cs="Times New Roman"/>
          <w:b/>
          <w:sz w:val="22"/>
          <w:szCs w:val="22"/>
        </w:rPr>
        <w:t>Termin gwarancji</w:t>
      </w:r>
      <w:r w:rsidRPr="0025245E">
        <w:rPr>
          <w:rFonts w:ascii="Times New Roman" w:hAnsi="Times New Roman" w:cs="Times New Roman"/>
          <w:sz w:val="22"/>
          <w:szCs w:val="22"/>
        </w:rPr>
        <w:t xml:space="preserve"> </w:t>
      </w:r>
      <w:r w:rsidR="00B22FA8" w:rsidRPr="0025245E">
        <w:rPr>
          <w:rFonts w:ascii="Times New Roman" w:hAnsi="Times New Roman" w:cs="Times New Roman"/>
          <w:sz w:val="22"/>
          <w:szCs w:val="22"/>
        </w:rPr>
        <w:t xml:space="preserve"> i </w:t>
      </w:r>
      <w:proofErr w:type="spellStart"/>
      <w:r w:rsidR="00B22FA8" w:rsidRPr="0025245E">
        <w:rPr>
          <w:rFonts w:ascii="Times New Roman" w:hAnsi="Times New Roman" w:cs="Times New Roman"/>
          <w:sz w:val="22"/>
          <w:szCs w:val="22"/>
        </w:rPr>
        <w:t>rękojmii</w:t>
      </w:r>
      <w:proofErr w:type="spellEnd"/>
      <w:r w:rsidR="00B22FA8" w:rsidRPr="0025245E">
        <w:rPr>
          <w:rFonts w:ascii="Times New Roman" w:hAnsi="Times New Roman" w:cs="Times New Roman"/>
          <w:sz w:val="22"/>
          <w:szCs w:val="22"/>
        </w:rPr>
        <w:t xml:space="preserve"> - </w:t>
      </w:r>
      <w:r w:rsidR="00F71466" w:rsidRPr="0025245E">
        <w:rPr>
          <w:rFonts w:ascii="Times New Roman" w:hAnsi="Times New Roman" w:cs="Times New Roman"/>
          <w:sz w:val="22"/>
          <w:szCs w:val="22"/>
        </w:rPr>
        <w:t xml:space="preserve"> </w:t>
      </w:r>
      <w:r w:rsidR="00B22FA8" w:rsidRPr="0025245E">
        <w:rPr>
          <w:rFonts w:ascii="Times New Roman" w:hAnsi="Times New Roman" w:cs="Times New Roman"/>
          <w:sz w:val="22"/>
          <w:szCs w:val="22"/>
        </w:rPr>
        <w:t xml:space="preserve">minimum 24 </w:t>
      </w:r>
      <w:r w:rsidRPr="0025245E">
        <w:rPr>
          <w:rFonts w:ascii="Times New Roman" w:hAnsi="Times New Roman" w:cs="Times New Roman"/>
          <w:sz w:val="22"/>
          <w:szCs w:val="22"/>
        </w:rPr>
        <w:t xml:space="preserve"> miesięcy</w:t>
      </w:r>
      <w:r w:rsidR="00B22FA8" w:rsidRPr="0025245E">
        <w:rPr>
          <w:rFonts w:ascii="Times New Roman" w:hAnsi="Times New Roman" w:cs="Times New Roman"/>
          <w:sz w:val="22"/>
          <w:szCs w:val="22"/>
        </w:rPr>
        <w:t xml:space="preserve"> i nie więcej niż 60 miesięcy</w:t>
      </w:r>
    </w:p>
    <w:p w:rsidR="00E346DE" w:rsidRPr="0025245E" w:rsidRDefault="00033C58" w:rsidP="0098220B">
      <w:pPr>
        <w:pStyle w:val="Zwykytekst1"/>
        <w:numPr>
          <w:ilvl w:val="0"/>
          <w:numId w:val="22"/>
        </w:numPr>
        <w:shd w:val="clear" w:color="auto" w:fill="FFFFFF"/>
        <w:jc w:val="both"/>
        <w:rPr>
          <w:rFonts w:ascii="Times New Roman" w:hAnsi="Times New Roman" w:cs="Times New Roman"/>
          <w:b/>
          <w:bCs/>
          <w:sz w:val="22"/>
          <w:szCs w:val="22"/>
        </w:rPr>
      </w:pPr>
      <w:r w:rsidRPr="0025245E">
        <w:rPr>
          <w:rFonts w:ascii="Times New Roman" w:hAnsi="Times New Roman" w:cs="Times New Roman"/>
          <w:sz w:val="22"/>
          <w:szCs w:val="22"/>
        </w:rPr>
        <w:t>Nomenklatura wg Wspólnego Słownika</w:t>
      </w:r>
      <w:r w:rsidR="007B4B8D" w:rsidRPr="0025245E">
        <w:rPr>
          <w:rFonts w:ascii="Times New Roman" w:hAnsi="Times New Roman" w:cs="Times New Roman"/>
          <w:sz w:val="22"/>
          <w:szCs w:val="22"/>
        </w:rPr>
        <w:t xml:space="preserve"> Zamówień (CPV): </w:t>
      </w:r>
      <w:r w:rsidR="00B22FA8" w:rsidRPr="0025245E">
        <w:rPr>
          <w:rFonts w:ascii="Times New Roman" w:hAnsi="Times New Roman" w:cs="Times New Roman"/>
          <w:sz w:val="22"/>
          <w:szCs w:val="22"/>
        </w:rPr>
        <w:t>39100000-3 meble</w:t>
      </w:r>
    </w:p>
    <w:p w:rsidR="001A2484" w:rsidRPr="0025245E" w:rsidRDefault="00C56107" w:rsidP="0098220B">
      <w:pPr>
        <w:pStyle w:val="Akapitzlist"/>
        <w:numPr>
          <w:ilvl w:val="0"/>
          <w:numId w:val="22"/>
        </w:numPr>
        <w:shd w:val="clear" w:color="auto" w:fill="FFFFFF"/>
        <w:spacing w:after="0" w:line="240" w:lineRule="auto"/>
        <w:jc w:val="both"/>
        <w:rPr>
          <w:rFonts w:ascii="Times New Roman" w:hAnsi="Times New Roman"/>
          <w:b/>
          <w:bCs/>
        </w:rPr>
      </w:pPr>
      <w:r w:rsidRPr="0025245E">
        <w:rPr>
          <w:rFonts w:ascii="Times New Roman" w:hAnsi="Times New Roman"/>
          <w:b/>
        </w:rPr>
        <w:t>Płatność - przelew</w:t>
      </w:r>
      <w:r w:rsidR="00232B70" w:rsidRPr="0025245E">
        <w:rPr>
          <w:rFonts w:ascii="Times New Roman" w:hAnsi="Times New Roman"/>
        </w:rPr>
        <w:t xml:space="preserve"> w</w:t>
      </w:r>
      <w:r w:rsidR="00B22FA8" w:rsidRPr="0025245E">
        <w:rPr>
          <w:rFonts w:ascii="Times New Roman" w:hAnsi="Times New Roman"/>
        </w:rPr>
        <w:t xml:space="preserve"> terminie </w:t>
      </w:r>
      <w:r w:rsidR="00493F1B" w:rsidRPr="0025245E">
        <w:rPr>
          <w:rFonts w:ascii="Times New Roman" w:hAnsi="Times New Roman"/>
        </w:rPr>
        <w:t>6</w:t>
      </w:r>
      <w:r w:rsidR="00B22FA8" w:rsidRPr="0025245E">
        <w:rPr>
          <w:rFonts w:ascii="Times New Roman" w:hAnsi="Times New Roman"/>
        </w:rPr>
        <w:t>0</w:t>
      </w:r>
      <w:r w:rsidR="00501AD9" w:rsidRPr="0025245E">
        <w:rPr>
          <w:rFonts w:ascii="Times New Roman" w:hAnsi="Times New Roman"/>
        </w:rPr>
        <w:t xml:space="preserve"> dni </w:t>
      </w:r>
      <w:r w:rsidR="00232B70" w:rsidRPr="0025245E">
        <w:rPr>
          <w:rFonts w:ascii="Times New Roman" w:hAnsi="Times New Roman"/>
        </w:rPr>
        <w:t xml:space="preserve">  od dnia otrzymania faktury przez Zamawiającego.</w:t>
      </w:r>
    </w:p>
    <w:p w:rsidR="007B4B8D" w:rsidRDefault="007B4B8D" w:rsidP="007B4B8D">
      <w:pPr>
        <w:pStyle w:val="Akapitzlist"/>
        <w:spacing w:after="0" w:line="240" w:lineRule="auto"/>
        <w:ind w:left="360"/>
        <w:jc w:val="both"/>
        <w:rPr>
          <w:rFonts w:ascii="Times New Roman" w:hAnsi="Times New Roman"/>
        </w:rPr>
      </w:pPr>
    </w:p>
    <w:p w:rsidR="005D70E0" w:rsidRPr="004774FA" w:rsidRDefault="005D70E0" w:rsidP="005D70E0">
      <w:pPr>
        <w:numPr>
          <w:ilvl w:val="0"/>
          <w:numId w:val="1"/>
        </w:numPr>
        <w:ind w:left="0"/>
        <w:jc w:val="both"/>
        <w:rPr>
          <w:b/>
          <w:sz w:val="22"/>
          <w:szCs w:val="22"/>
        </w:rPr>
      </w:pPr>
      <w:r w:rsidRPr="004774FA">
        <w:rPr>
          <w:b/>
          <w:sz w:val="22"/>
          <w:szCs w:val="22"/>
        </w:rPr>
        <w:t>Opis warunków udziału w postępowaniu oraz opis sposobu dokonywania oceny spełniania tych warunków</w:t>
      </w:r>
      <w:r w:rsidRPr="004774FA">
        <w:rPr>
          <w:sz w:val="22"/>
          <w:szCs w:val="22"/>
        </w:rPr>
        <w:t>:</w:t>
      </w:r>
    </w:p>
    <w:p w:rsidR="005D70E0" w:rsidRPr="004774FA" w:rsidRDefault="005D70E0" w:rsidP="009639B3">
      <w:pPr>
        <w:pStyle w:val="Nagwek2"/>
        <w:numPr>
          <w:ilvl w:val="0"/>
          <w:numId w:val="12"/>
        </w:numPr>
        <w:tabs>
          <w:tab w:val="left" w:pos="567"/>
        </w:tabs>
        <w:spacing w:before="0" w:after="0" w:line="240" w:lineRule="atLeast"/>
        <w:ind w:left="567" w:hanging="283"/>
        <w:jc w:val="both"/>
        <w:rPr>
          <w:rFonts w:ascii="Times New Roman" w:hAnsi="Times New Roman"/>
          <w:b w:val="0"/>
          <w:i w:val="0"/>
          <w:sz w:val="22"/>
          <w:szCs w:val="22"/>
        </w:rPr>
      </w:pPr>
      <w:r w:rsidRPr="004774FA">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w:t>
      </w:r>
      <w:proofErr w:type="spellStart"/>
      <w:r w:rsidRPr="004774FA">
        <w:rPr>
          <w:rFonts w:ascii="Times New Roman" w:hAnsi="Times New Roman"/>
          <w:b w:val="0"/>
          <w:i w:val="0"/>
          <w:sz w:val="22"/>
          <w:szCs w:val="22"/>
        </w:rPr>
        <w:t>pkt</w:t>
      </w:r>
      <w:proofErr w:type="spellEnd"/>
      <w:r w:rsidRPr="004774FA">
        <w:rPr>
          <w:rFonts w:ascii="Times New Roman" w:hAnsi="Times New Roman"/>
          <w:b w:val="0"/>
          <w:i w:val="0"/>
          <w:sz w:val="22"/>
          <w:szCs w:val="22"/>
        </w:rPr>
        <w:t xml:space="preserve"> 12-23 </w:t>
      </w:r>
      <w:proofErr w:type="spellStart"/>
      <w:r w:rsidRPr="004774FA">
        <w:rPr>
          <w:rFonts w:ascii="Times New Roman" w:hAnsi="Times New Roman"/>
          <w:b w:val="0"/>
          <w:i w:val="0"/>
          <w:sz w:val="22"/>
          <w:szCs w:val="22"/>
        </w:rPr>
        <w:t>Pzp</w:t>
      </w:r>
      <w:proofErr w:type="spellEnd"/>
      <w:r w:rsidRPr="004774FA">
        <w:rPr>
          <w:rFonts w:ascii="Times New Roman" w:hAnsi="Times New Roman"/>
          <w:b w:val="0"/>
          <w:i w:val="0"/>
          <w:sz w:val="22"/>
          <w:szCs w:val="22"/>
        </w:rPr>
        <w:t xml:space="preserve"> i spełniają warunki udziału w postępowaniu, o ile zostały określone przez zamawiającego w ogłoszeniu. Zamawiający nie określił szczegółowych warunków udziału w postępowaniu.</w:t>
      </w:r>
    </w:p>
    <w:p w:rsidR="005D70E0" w:rsidRPr="004774FA" w:rsidRDefault="005D70E0" w:rsidP="009639B3">
      <w:pPr>
        <w:numPr>
          <w:ilvl w:val="0"/>
          <w:numId w:val="12"/>
        </w:numPr>
        <w:tabs>
          <w:tab w:val="left" w:pos="567"/>
        </w:tabs>
        <w:spacing w:line="240" w:lineRule="atLeast"/>
        <w:ind w:left="567" w:hanging="283"/>
        <w:jc w:val="both"/>
        <w:rPr>
          <w:sz w:val="22"/>
          <w:szCs w:val="22"/>
        </w:rPr>
      </w:pPr>
      <w:r w:rsidRPr="004774FA">
        <w:rPr>
          <w:sz w:val="22"/>
          <w:szCs w:val="22"/>
        </w:rPr>
        <w:t>Wykonawca może powierzyć wykonanie części zamówienia podwykonawcy.</w:t>
      </w:r>
    </w:p>
    <w:p w:rsidR="005D70E0" w:rsidRPr="004774FA" w:rsidRDefault="005D70E0" w:rsidP="009639B3">
      <w:pPr>
        <w:numPr>
          <w:ilvl w:val="0"/>
          <w:numId w:val="12"/>
        </w:numPr>
        <w:tabs>
          <w:tab w:val="left" w:pos="567"/>
        </w:tabs>
        <w:spacing w:line="240" w:lineRule="atLeast"/>
        <w:ind w:left="567" w:hanging="283"/>
        <w:jc w:val="both"/>
        <w:rPr>
          <w:sz w:val="22"/>
          <w:szCs w:val="22"/>
        </w:rPr>
      </w:pPr>
      <w:r w:rsidRPr="004774FA">
        <w:rPr>
          <w:sz w:val="22"/>
          <w:szCs w:val="22"/>
        </w:rPr>
        <w:t>Zamawiający żąda wskazania przez wykonawcę części zamówienia, których wykonanie zamierza powierzyć podwykonawcom, i podania przez wykonawcę firm podwykonawców.</w:t>
      </w:r>
    </w:p>
    <w:p w:rsidR="005D70E0" w:rsidRPr="004774FA" w:rsidRDefault="005D70E0" w:rsidP="009639B3">
      <w:pPr>
        <w:numPr>
          <w:ilvl w:val="0"/>
          <w:numId w:val="12"/>
        </w:numPr>
        <w:tabs>
          <w:tab w:val="left" w:pos="567"/>
        </w:tabs>
        <w:spacing w:line="240" w:lineRule="atLeast"/>
        <w:ind w:left="567" w:hanging="283"/>
        <w:jc w:val="both"/>
        <w:rPr>
          <w:sz w:val="22"/>
          <w:szCs w:val="22"/>
        </w:rPr>
      </w:pPr>
      <w:r w:rsidRPr="004774FA">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D70E0" w:rsidRPr="004774FA" w:rsidRDefault="005D70E0" w:rsidP="009639B3">
      <w:pPr>
        <w:numPr>
          <w:ilvl w:val="0"/>
          <w:numId w:val="12"/>
        </w:numPr>
        <w:tabs>
          <w:tab w:val="left" w:pos="567"/>
        </w:tabs>
        <w:spacing w:line="240" w:lineRule="atLeast"/>
        <w:ind w:left="567" w:hanging="283"/>
        <w:jc w:val="both"/>
        <w:rPr>
          <w:sz w:val="22"/>
          <w:szCs w:val="22"/>
        </w:rPr>
      </w:pPr>
      <w:r w:rsidRPr="004774FA">
        <w:rPr>
          <w:sz w:val="22"/>
          <w:szCs w:val="22"/>
        </w:rPr>
        <w:t>Zamawiający nie przewiduje podstaw wykluczenia, o których mowa w art. 24 ust. 5.</w:t>
      </w:r>
    </w:p>
    <w:p w:rsidR="005D70E0" w:rsidRPr="00074AA4" w:rsidRDefault="005D70E0" w:rsidP="005D70E0">
      <w:pPr>
        <w:spacing w:before="20" w:after="20"/>
        <w:ind w:left="720"/>
        <w:jc w:val="both"/>
        <w:rPr>
          <w:rFonts w:ascii="Humnst777LtPL" w:hAnsi="Humnst777LtPL" w:cs="Arial"/>
          <w:i/>
          <w:sz w:val="22"/>
          <w:szCs w:val="22"/>
          <w:u w:val="single"/>
        </w:rPr>
      </w:pPr>
    </w:p>
    <w:p w:rsidR="005D70E0" w:rsidRPr="004774FA" w:rsidRDefault="005D70E0" w:rsidP="005D70E0">
      <w:pPr>
        <w:numPr>
          <w:ilvl w:val="0"/>
          <w:numId w:val="1"/>
        </w:numPr>
        <w:tabs>
          <w:tab w:val="clear" w:pos="180"/>
        </w:tabs>
        <w:ind w:left="0" w:hanging="142"/>
        <w:jc w:val="both"/>
        <w:rPr>
          <w:b/>
          <w:sz w:val="22"/>
          <w:szCs w:val="22"/>
        </w:rPr>
      </w:pPr>
      <w:r w:rsidRPr="004774FA">
        <w:rPr>
          <w:b/>
          <w:sz w:val="22"/>
          <w:szCs w:val="22"/>
        </w:rPr>
        <w:lastRenderedPageBreak/>
        <w:t xml:space="preserve">Wykaz </w:t>
      </w:r>
      <w:r w:rsidRPr="004774FA">
        <w:rPr>
          <w:b/>
          <w:bCs/>
          <w:sz w:val="22"/>
          <w:szCs w:val="22"/>
        </w:rPr>
        <w:t>o</w:t>
      </w:r>
      <w:r w:rsidRPr="004774FA">
        <w:rPr>
          <w:b/>
          <w:sz w:val="22"/>
          <w:szCs w:val="22"/>
        </w:rPr>
        <w:t>ś</w:t>
      </w:r>
      <w:r w:rsidRPr="004774FA">
        <w:rPr>
          <w:b/>
          <w:bCs/>
          <w:sz w:val="22"/>
          <w:szCs w:val="22"/>
        </w:rPr>
        <w:t>wiadcze</w:t>
      </w:r>
      <w:r w:rsidRPr="004774FA">
        <w:rPr>
          <w:b/>
          <w:sz w:val="22"/>
          <w:szCs w:val="22"/>
        </w:rPr>
        <w:t xml:space="preserve">ń </w:t>
      </w:r>
      <w:r w:rsidRPr="004774FA">
        <w:rPr>
          <w:b/>
          <w:bCs/>
          <w:sz w:val="22"/>
          <w:szCs w:val="22"/>
        </w:rPr>
        <w:t xml:space="preserve">lub dokumentów, </w:t>
      </w:r>
      <w:r w:rsidRPr="004774FA">
        <w:rPr>
          <w:b/>
          <w:sz w:val="22"/>
          <w:szCs w:val="22"/>
        </w:rPr>
        <w:t xml:space="preserve">jakie maja dostarczyć wykonawcy w celu potwierdzenia niepodlegania wykluczeniu. z postępowania o udzielenie zamówienia Wykonawcy w okolicznościach, o których mowa w art. 24 ust. 1 </w:t>
      </w:r>
      <w:proofErr w:type="spellStart"/>
      <w:r w:rsidRPr="004774FA">
        <w:rPr>
          <w:b/>
          <w:sz w:val="22"/>
          <w:szCs w:val="22"/>
        </w:rPr>
        <w:t>pkt</w:t>
      </w:r>
      <w:proofErr w:type="spellEnd"/>
      <w:r w:rsidRPr="004774FA">
        <w:rPr>
          <w:b/>
          <w:sz w:val="22"/>
          <w:szCs w:val="22"/>
        </w:rPr>
        <w:t xml:space="preserve"> 12-23 </w:t>
      </w:r>
      <w:proofErr w:type="spellStart"/>
      <w:r w:rsidRPr="004774FA">
        <w:rPr>
          <w:b/>
          <w:sz w:val="22"/>
          <w:szCs w:val="22"/>
        </w:rPr>
        <w:t>Pzp</w:t>
      </w:r>
      <w:proofErr w:type="spellEnd"/>
      <w:r w:rsidRPr="004774FA">
        <w:rPr>
          <w:b/>
          <w:sz w:val="22"/>
          <w:szCs w:val="22"/>
        </w:rPr>
        <w:t>, należy przedłożyć:</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5D70E0" w:rsidRPr="004774FA" w:rsidTr="00CE5314">
        <w:tc>
          <w:tcPr>
            <w:tcW w:w="556" w:type="dxa"/>
          </w:tcPr>
          <w:p w:rsidR="005D70E0" w:rsidRPr="004774FA" w:rsidRDefault="005D70E0" w:rsidP="00CE5314">
            <w:pPr>
              <w:jc w:val="both"/>
              <w:rPr>
                <w:sz w:val="22"/>
                <w:szCs w:val="22"/>
              </w:rPr>
            </w:pPr>
            <w:r w:rsidRPr="004774FA">
              <w:rPr>
                <w:b/>
                <w:sz w:val="22"/>
                <w:szCs w:val="22"/>
              </w:rPr>
              <w:t>Lp.</w:t>
            </w:r>
          </w:p>
        </w:tc>
        <w:tc>
          <w:tcPr>
            <w:tcW w:w="8658" w:type="dxa"/>
          </w:tcPr>
          <w:p w:rsidR="005D70E0" w:rsidRPr="004774FA" w:rsidRDefault="005D70E0" w:rsidP="00CE5314">
            <w:pPr>
              <w:jc w:val="both"/>
              <w:rPr>
                <w:sz w:val="22"/>
                <w:szCs w:val="22"/>
              </w:rPr>
            </w:pPr>
            <w:r w:rsidRPr="004774FA">
              <w:rPr>
                <w:b/>
                <w:sz w:val="22"/>
                <w:szCs w:val="22"/>
              </w:rPr>
              <w:t>Wymagany dokument</w:t>
            </w:r>
          </w:p>
        </w:tc>
      </w:tr>
      <w:tr w:rsidR="005D70E0" w:rsidRPr="004774FA" w:rsidTr="00CE5314">
        <w:tc>
          <w:tcPr>
            <w:tcW w:w="556" w:type="dxa"/>
          </w:tcPr>
          <w:p w:rsidR="005D70E0" w:rsidRPr="004774FA" w:rsidRDefault="005D70E0" w:rsidP="00CE5314">
            <w:pPr>
              <w:spacing w:before="60" w:after="120"/>
              <w:jc w:val="both"/>
              <w:rPr>
                <w:sz w:val="22"/>
                <w:szCs w:val="22"/>
              </w:rPr>
            </w:pPr>
            <w:r w:rsidRPr="004774FA">
              <w:rPr>
                <w:sz w:val="22"/>
                <w:szCs w:val="22"/>
              </w:rPr>
              <w:t>1</w:t>
            </w:r>
          </w:p>
        </w:tc>
        <w:tc>
          <w:tcPr>
            <w:tcW w:w="8658" w:type="dxa"/>
          </w:tcPr>
          <w:p w:rsidR="005D70E0" w:rsidRPr="004774FA" w:rsidRDefault="005D70E0" w:rsidP="00CE5314">
            <w:pPr>
              <w:jc w:val="both"/>
              <w:rPr>
                <w:b/>
                <w:bCs/>
                <w:sz w:val="22"/>
                <w:szCs w:val="22"/>
              </w:rPr>
            </w:pPr>
            <w:r w:rsidRPr="004774FA">
              <w:rPr>
                <w:b/>
                <w:bCs/>
                <w:sz w:val="22"/>
                <w:szCs w:val="22"/>
              </w:rPr>
              <w:t>Oświadczenie o braku podstaw do wykluczenia</w:t>
            </w:r>
          </w:p>
          <w:p w:rsidR="005D70E0" w:rsidRPr="004774FA" w:rsidRDefault="005D70E0" w:rsidP="00CE5314">
            <w:pPr>
              <w:jc w:val="both"/>
              <w:rPr>
                <w:sz w:val="22"/>
                <w:szCs w:val="22"/>
              </w:rPr>
            </w:pPr>
            <w:r w:rsidRPr="004774FA">
              <w:rPr>
                <w:sz w:val="22"/>
                <w:szCs w:val="22"/>
              </w:rPr>
              <w:t xml:space="preserve">Oświadczenie o braku podstaw do wykluczenia na podstawie art. 24 ust. 1 pkt. 12-23 </w:t>
            </w:r>
            <w:proofErr w:type="spellStart"/>
            <w:r w:rsidRPr="004774FA">
              <w:rPr>
                <w:sz w:val="22"/>
                <w:szCs w:val="22"/>
              </w:rPr>
              <w:t>Pzp</w:t>
            </w:r>
            <w:proofErr w:type="spellEnd"/>
            <w:r w:rsidRPr="004774FA">
              <w:rPr>
                <w:sz w:val="22"/>
                <w:szCs w:val="22"/>
              </w:rPr>
              <w:t xml:space="preserve">  (składane razem z ofertą)</w:t>
            </w:r>
          </w:p>
        </w:tc>
      </w:tr>
      <w:tr w:rsidR="005D70E0" w:rsidRPr="004774FA" w:rsidTr="00CE5314">
        <w:tc>
          <w:tcPr>
            <w:tcW w:w="556" w:type="dxa"/>
            <w:tcBorders>
              <w:bottom w:val="single" w:sz="4" w:space="0" w:color="auto"/>
            </w:tcBorders>
          </w:tcPr>
          <w:p w:rsidR="005D70E0" w:rsidRPr="004774FA" w:rsidRDefault="005D70E0" w:rsidP="00CE5314">
            <w:pPr>
              <w:jc w:val="both"/>
              <w:rPr>
                <w:sz w:val="22"/>
                <w:szCs w:val="22"/>
              </w:rPr>
            </w:pPr>
            <w:r w:rsidRPr="004774FA">
              <w:rPr>
                <w:sz w:val="22"/>
                <w:szCs w:val="22"/>
              </w:rPr>
              <w:t>2</w:t>
            </w:r>
          </w:p>
        </w:tc>
        <w:tc>
          <w:tcPr>
            <w:tcW w:w="8658" w:type="dxa"/>
            <w:tcBorders>
              <w:bottom w:val="single" w:sz="4" w:space="0" w:color="auto"/>
            </w:tcBorders>
          </w:tcPr>
          <w:p w:rsidR="005D70E0" w:rsidRPr="004774FA" w:rsidRDefault="005D70E0" w:rsidP="00CE5314">
            <w:pPr>
              <w:jc w:val="both"/>
              <w:rPr>
                <w:b/>
                <w:sz w:val="22"/>
                <w:szCs w:val="22"/>
              </w:rPr>
            </w:pPr>
            <w:r w:rsidRPr="004774FA">
              <w:rPr>
                <w:b/>
                <w:sz w:val="22"/>
                <w:szCs w:val="22"/>
              </w:rPr>
              <w:t>Oświadczenie o przynależności lub nie przynależności do tej samej grupy kapitałowej.</w:t>
            </w:r>
          </w:p>
          <w:p w:rsidR="005D70E0" w:rsidRPr="004774FA" w:rsidRDefault="005D70E0" w:rsidP="00CE5314">
            <w:pPr>
              <w:jc w:val="both"/>
              <w:rPr>
                <w:bCs/>
                <w:sz w:val="22"/>
                <w:szCs w:val="22"/>
              </w:rPr>
            </w:pPr>
            <w:r w:rsidRPr="004774FA">
              <w:rPr>
                <w:bCs/>
                <w:sz w:val="22"/>
                <w:szCs w:val="22"/>
              </w:rPr>
              <w:t xml:space="preserve">Oświadczenie o przynależności lub braku przynależności do tej samej grupy kapitałowej  w związku z art. 24 ust. 1 pkt. 23 </w:t>
            </w:r>
            <w:proofErr w:type="spellStart"/>
            <w:r w:rsidRPr="004774FA">
              <w:rPr>
                <w:bCs/>
                <w:sz w:val="22"/>
                <w:szCs w:val="22"/>
              </w:rPr>
              <w:t>Pzp</w:t>
            </w:r>
            <w:proofErr w:type="spellEnd"/>
            <w:r w:rsidRPr="004774FA">
              <w:rPr>
                <w:bCs/>
                <w:sz w:val="22"/>
                <w:szCs w:val="22"/>
              </w:rPr>
              <w:t xml:space="preserve"> (Zgodnie z art. 24 ust. 11 </w:t>
            </w:r>
            <w:proofErr w:type="spellStart"/>
            <w:r w:rsidRPr="004774FA">
              <w:rPr>
                <w:bCs/>
                <w:sz w:val="22"/>
                <w:szCs w:val="22"/>
              </w:rPr>
              <w:t>Pzp</w:t>
            </w:r>
            <w:proofErr w:type="spellEnd"/>
            <w:r w:rsidRPr="004774FA">
              <w:rPr>
                <w:bCs/>
                <w:sz w:val="22"/>
                <w:szCs w:val="22"/>
              </w:rPr>
              <w:t xml:space="preserve">, Wykonawca przekazuje Zamawiającemu powyższy dokument w terminie 3 dni od zamieszczenia przez Zamawiającego na stronie internetowej informacji, o której mowa w art. 86 ust.5 </w:t>
            </w:r>
            <w:proofErr w:type="spellStart"/>
            <w:r w:rsidRPr="004774FA">
              <w:rPr>
                <w:bCs/>
                <w:sz w:val="22"/>
                <w:szCs w:val="22"/>
              </w:rPr>
              <w:t>Pzp</w:t>
            </w:r>
            <w:proofErr w:type="spellEnd"/>
            <w:r w:rsidRPr="004774FA">
              <w:rPr>
                <w:bCs/>
                <w:sz w:val="22"/>
                <w:szCs w:val="22"/>
              </w:rPr>
              <w:t>)</w:t>
            </w:r>
          </w:p>
        </w:tc>
      </w:tr>
    </w:tbl>
    <w:p w:rsidR="005D70E0" w:rsidRPr="004774FA" w:rsidRDefault="005D70E0" w:rsidP="00D23AE1">
      <w:pPr>
        <w:numPr>
          <w:ilvl w:val="0"/>
          <w:numId w:val="9"/>
        </w:numPr>
        <w:jc w:val="both"/>
        <w:rPr>
          <w:sz w:val="22"/>
          <w:szCs w:val="22"/>
        </w:rPr>
      </w:pPr>
      <w:r w:rsidRPr="004774FA">
        <w:rPr>
          <w:sz w:val="22"/>
          <w:szCs w:val="22"/>
        </w:rPr>
        <w:t>Zamawiający może wykluczyć wykonawcę na każdym etapie postępowania.</w:t>
      </w:r>
    </w:p>
    <w:p w:rsidR="005D70E0" w:rsidRPr="004774FA" w:rsidRDefault="005D70E0" w:rsidP="00D23AE1">
      <w:pPr>
        <w:numPr>
          <w:ilvl w:val="0"/>
          <w:numId w:val="9"/>
        </w:numPr>
        <w:jc w:val="both"/>
        <w:rPr>
          <w:sz w:val="22"/>
          <w:szCs w:val="22"/>
        </w:rPr>
      </w:pPr>
      <w:r w:rsidRPr="004774FA">
        <w:rPr>
          <w:sz w:val="22"/>
          <w:szCs w:val="22"/>
        </w:rPr>
        <w:t xml:space="preserve">Wykonawca, który podlega wykluczeniu na podstawie art. 24 ust. 1 </w:t>
      </w:r>
      <w:proofErr w:type="spellStart"/>
      <w:r w:rsidRPr="004774FA">
        <w:rPr>
          <w:sz w:val="22"/>
          <w:szCs w:val="22"/>
        </w:rPr>
        <w:t>pkt</w:t>
      </w:r>
      <w:proofErr w:type="spellEnd"/>
      <w:r w:rsidRPr="004774FA">
        <w:rPr>
          <w:sz w:val="22"/>
          <w:szCs w:val="22"/>
        </w:rPr>
        <w:t xml:space="preserve"> 13 i 14 oraz 16–20 </w:t>
      </w:r>
      <w:proofErr w:type="spellStart"/>
      <w:r w:rsidRPr="004774FA">
        <w:rPr>
          <w:sz w:val="22"/>
          <w:szCs w:val="22"/>
        </w:rPr>
        <w:t>Pzp</w:t>
      </w:r>
      <w:proofErr w:type="spellEnd"/>
      <w:r w:rsidRPr="004774F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70E0" w:rsidRPr="004774FA" w:rsidRDefault="005D70E0" w:rsidP="00D23AE1">
      <w:pPr>
        <w:numPr>
          <w:ilvl w:val="0"/>
          <w:numId w:val="9"/>
        </w:numPr>
        <w:shd w:val="clear" w:color="auto" w:fill="FFFFFF"/>
        <w:jc w:val="both"/>
        <w:rPr>
          <w:sz w:val="22"/>
          <w:szCs w:val="22"/>
        </w:rPr>
      </w:pPr>
      <w:r w:rsidRPr="004774FA">
        <w:rPr>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5D70E0" w:rsidRPr="004774FA" w:rsidRDefault="005D70E0" w:rsidP="00D23AE1">
      <w:pPr>
        <w:numPr>
          <w:ilvl w:val="0"/>
          <w:numId w:val="9"/>
        </w:numPr>
        <w:shd w:val="clear" w:color="auto" w:fill="FFFFFF"/>
        <w:jc w:val="both"/>
        <w:rPr>
          <w:sz w:val="22"/>
          <w:szCs w:val="22"/>
        </w:rPr>
      </w:pPr>
      <w:r w:rsidRPr="004774FA">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D70E0" w:rsidRPr="004774FA" w:rsidRDefault="005D70E0" w:rsidP="00D23AE1">
      <w:pPr>
        <w:numPr>
          <w:ilvl w:val="0"/>
          <w:numId w:val="9"/>
        </w:numPr>
        <w:shd w:val="clear" w:color="auto" w:fill="FFFFFF"/>
        <w:jc w:val="both"/>
        <w:rPr>
          <w:sz w:val="22"/>
          <w:szCs w:val="22"/>
        </w:rPr>
      </w:pPr>
      <w:r w:rsidRPr="004774FA">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4774FA">
        <w:rPr>
          <w:sz w:val="22"/>
          <w:szCs w:val="22"/>
        </w:rPr>
        <w:t>Pzp</w:t>
      </w:r>
      <w:proofErr w:type="spellEnd"/>
      <w:r w:rsidRPr="004774FA">
        <w:rPr>
          <w:sz w:val="22"/>
          <w:szCs w:val="22"/>
        </w:rPr>
        <w:t xml:space="preserve">, zamawiający w celu potwierdzenia okoliczności, o których mowa w art. 25 ust. 1 </w:t>
      </w:r>
      <w:proofErr w:type="spellStart"/>
      <w:r w:rsidRPr="004774FA">
        <w:rPr>
          <w:sz w:val="22"/>
          <w:szCs w:val="22"/>
        </w:rPr>
        <w:t>Pzp</w:t>
      </w:r>
      <w:proofErr w:type="spellEnd"/>
      <w:r w:rsidRPr="004774FA">
        <w:rPr>
          <w:sz w:val="22"/>
          <w:szCs w:val="22"/>
        </w:rPr>
        <w:t>, korzysta z posiadanych oświadczeń lub dokumentów, o ile są one aktualne.</w:t>
      </w:r>
    </w:p>
    <w:p w:rsidR="005D70E0" w:rsidRPr="004774FA" w:rsidRDefault="005D70E0" w:rsidP="00D23AE1">
      <w:pPr>
        <w:numPr>
          <w:ilvl w:val="0"/>
          <w:numId w:val="9"/>
        </w:numPr>
        <w:shd w:val="clear" w:color="auto" w:fill="FFFFFF"/>
        <w:jc w:val="both"/>
        <w:rPr>
          <w:sz w:val="22"/>
          <w:szCs w:val="22"/>
        </w:rPr>
      </w:pPr>
      <w:r w:rsidRPr="004774FA">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D70E0" w:rsidRPr="004774FA" w:rsidRDefault="005D70E0" w:rsidP="005D70E0">
      <w:pPr>
        <w:widowControl w:val="0"/>
        <w:numPr>
          <w:ilvl w:val="0"/>
          <w:numId w:val="1"/>
        </w:numPr>
        <w:spacing w:before="240" w:after="60" w:line="276" w:lineRule="auto"/>
        <w:outlineLvl w:val="1"/>
        <w:rPr>
          <w:b/>
          <w:bCs/>
          <w:iCs/>
          <w:sz w:val="22"/>
          <w:szCs w:val="22"/>
        </w:rPr>
      </w:pPr>
      <w:r w:rsidRPr="004774FA">
        <w:rPr>
          <w:b/>
          <w:bCs/>
          <w:iCs/>
          <w:sz w:val="22"/>
          <w:szCs w:val="22"/>
        </w:rPr>
        <w:t xml:space="preserve">Potwierdzenie pozostałych wymagań specyfikacji istotnych warunków zamówienia. </w:t>
      </w:r>
    </w:p>
    <w:p w:rsidR="005D70E0" w:rsidRPr="004774FA" w:rsidRDefault="005D70E0" w:rsidP="005D70E0">
      <w:pPr>
        <w:widowControl w:val="0"/>
        <w:spacing w:before="240" w:after="60" w:line="276" w:lineRule="auto"/>
        <w:ind w:left="180"/>
        <w:jc w:val="both"/>
        <w:outlineLvl w:val="1"/>
        <w:rPr>
          <w:b/>
          <w:bCs/>
          <w:iCs/>
          <w:sz w:val="22"/>
          <w:szCs w:val="22"/>
        </w:rPr>
      </w:pPr>
      <w:r w:rsidRPr="004774FA">
        <w:rPr>
          <w:b/>
          <w:bCs/>
          <w:iCs/>
          <w:sz w:val="22"/>
          <w:szCs w:val="22"/>
        </w:rPr>
        <w:t>W celu potwierdzenia, że oferowany przedmiot zamówienia spełnia wymagania specyfikacji istotnych warunków zamówienia Zamawiający żąda przedłożenia następujących dokumentów:</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5D70E0" w:rsidRPr="00074AA4" w:rsidTr="00CE5314">
        <w:tc>
          <w:tcPr>
            <w:tcW w:w="720" w:type="dxa"/>
          </w:tcPr>
          <w:p w:rsidR="005D70E0" w:rsidRPr="00074AA4" w:rsidRDefault="005D70E0" w:rsidP="00CE5314">
            <w:pPr>
              <w:jc w:val="both"/>
              <w:rPr>
                <w:rFonts w:ascii="Humnst777LtPL" w:hAnsi="Humnst777LtPL" w:cs="Arial"/>
                <w:sz w:val="22"/>
                <w:szCs w:val="22"/>
              </w:rPr>
            </w:pPr>
            <w:r w:rsidRPr="00074AA4">
              <w:rPr>
                <w:rFonts w:ascii="Humnst777LtPL" w:hAnsi="Humnst777LtPL" w:cs="Arial"/>
                <w:b/>
                <w:sz w:val="22"/>
                <w:szCs w:val="22"/>
              </w:rPr>
              <w:t>Lp.</w:t>
            </w:r>
          </w:p>
        </w:tc>
        <w:tc>
          <w:tcPr>
            <w:tcW w:w="7774" w:type="dxa"/>
          </w:tcPr>
          <w:p w:rsidR="005D70E0" w:rsidRPr="00074AA4" w:rsidRDefault="005D70E0" w:rsidP="00CE5314">
            <w:pPr>
              <w:jc w:val="both"/>
              <w:rPr>
                <w:rFonts w:ascii="Humnst777LtPL" w:hAnsi="Humnst777LtPL" w:cs="Arial"/>
                <w:sz w:val="22"/>
                <w:szCs w:val="22"/>
              </w:rPr>
            </w:pPr>
            <w:r w:rsidRPr="00074AA4">
              <w:rPr>
                <w:rFonts w:ascii="Humnst777LtPL" w:hAnsi="Humnst777LtPL" w:cs="Arial"/>
                <w:b/>
                <w:sz w:val="22"/>
                <w:szCs w:val="22"/>
              </w:rPr>
              <w:t>Wymagany dokument</w:t>
            </w:r>
          </w:p>
        </w:tc>
      </w:tr>
      <w:tr w:rsidR="005D70E0" w:rsidRPr="001F5CCD" w:rsidTr="00CE5314">
        <w:tc>
          <w:tcPr>
            <w:tcW w:w="720" w:type="dxa"/>
          </w:tcPr>
          <w:p w:rsidR="005D70E0" w:rsidRPr="001F5CCD" w:rsidRDefault="005D70E0" w:rsidP="00D23AE1">
            <w:pPr>
              <w:numPr>
                <w:ilvl w:val="0"/>
                <w:numId w:val="11"/>
              </w:numPr>
              <w:jc w:val="center"/>
              <w:rPr>
                <w:sz w:val="22"/>
                <w:szCs w:val="22"/>
              </w:rPr>
            </w:pPr>
          </w:p>
        </w:tc>
        <w:tc>
          <w:tcPr>
            <w:tcW w:w="7774" w:type="dxa"/>
          </w:tcPr>
          <w:p w:rsidR="005D70E0" w:rsidRPr="001F5CCD" w:rsidRDefault="005D70E0" w:rsidP="000E55F2">
            <w:pPr>
              <w:pStyle w:val="Tekstpodstawowy"/>
              <w:spacing w:line="276" w:lineRule="auto"/>
              <w:rPr>
                <w:rFonts w:ascii="Times New Roman" w:hAnsi="Times New Roman"/>
                <w:sz w:val="22"/>
                <w:szCs w:val="22"/>
              </w:rPr>
            </w:pPr>
            <w:r w:rsidRPr="001F5CCD">
              <w:rPr>
                <w:rFonts w:ascii="Times New Roman" w:hAnsi="Times New Roman"/>
                <w:sz w:val="22"/>
                <w:szCs w:val="22"/>
              </w:rPr>
              <w:t xml:space="preserve">Wypełniony </w:t>
            </w:r>
            <w:r w:rsidRPr="001F5CCD">
              <w:rPr>
                <w:rFonts w:ascii="Times New Roman" w:hAnsi="Times New Roman"/>
                <w:sz w:val="22"/>
                <w:szCs w:val="22"/>
                <w:u w:val="single"/>
              </w:rPr>
              <w:t>formularz ofertowy</w:t>
            </w:r>
            <w:r w:rsidRPr="001F5CCD">
              <w:rPr>
                <w:rFonts w:ascii="Times New Roman" w:hAnsi="Times New Roman"/>
                <w:sz w:val="22"/>
                <w:szCs w:val="22"/>
              </w:rPr>
              <w:t xml:space="preserve"> wg wzoru stanowiącego zał. do specyfikacji istotnych warunków zamówienia, w którym Wykonawca określi całkowitą wartość </w:t>
            </w:r>
            <w:r w:rsidRPr="001F5CCD">
              <w:rPr>
                <w:rFonts w:ascii="Times New Roman" w:hAnsi="Times New Roman"/>
                <w:sz w:val="22"/>
                <w:szCs w:val="22"/>
              </w:rPr>
              <w:lastRenderedPageBreak/>
              <w:t>przedmiotu zamówienia w PLN (netto i brutto), - będącą sumą wartości, tak brutto jak i netto – podpisany przez osoby upoważnione do podejmowania czynności prawnych, w tym do zaciągania zobowiązań skutkujących finansowo.</w:t>
            </w:r>
          </w:p>
        </w:tc>
      </w:tr>
      <w:tr w:rsidR="005D70E0" w:rsidRPr="001F5CCD" w:rsidTr="00CE5314">
        <w:tc>
          <w:tcPr>
            <w:tcW w:w="720" w:type="dxa"/>
          </w:tcPr>
          <w:p w:rsidR="005D70E0" w:rsidRPr="001F5CCD" w:rsidRDefault="005D70E0" w:rsidP="00D23AE1">
            <w:pPr>
              <w:numPr>
                <w:ilvl w:val="0"/>
                <w:numId w:val="11"/>
              </w:numPr>
              <w:jc w:val="center"/>
              <w:rPr>
                <w:sz w:val="22"/>
                <w:szCs w:val="22"/>
              </w:rPr>
            </w:pPr>
          </w:p>
        </w:tc>
        <w:tc>
          <w:tcPr>
            <w:tcW w:w="7774" w:type="dxa"/>
          </w:tcPr>
          <w:p w:rsidR="005D70E0" w:rsidRPr="001F5CCD" w:rsidRDefault="005D70E0" w:rsidP="000E55F2">
            <w:pPr>
              <w:pStyle w:val="Tekstpodstawowy"/>
              <w:spacing w:line="276" w:lineRule="auto"/>
              <w:rPr>
                <w:rFonts w:ascii="Times New Roman" w:hAnsi="Times New Roman"/>
                <w:sz w:val="22"/>
                <w:szCs w:val="22"/>
              </w:rPr>
            </w:pPr>
            <w:r w:rsidRPr="001F5CCD">
              <w:rPr>
                <w:rFonts w:ascii="Times New Roman" w:hAnsi="Times New Roman"/>
                <w:sz w:val="22"/>
                <w:szCs w:val="22"/>
                <w:u w:val="single"/>
              </w:rPr>
              <w:t>Formularz cenowy</w:t>
            </w:r>
            <w:r w:rsidRPr="001F5CCD">
              <w:rPr>
                <w:rFonts w:ascii="Times New Roman" w:hAnsi="Times New Roman"/>
                <w:sz w:val="22"/>
                <w:szCs w:val="22"/>
              </w:rPr>
              <w:t xml:space="preserve"> wg wzoru stanowiącego zał. do specyfikacji</w:t>
            </w:r>
          </w:p>
        </w:tc>
      </w:tr>
      <w:tr w:rsidR="006A4C9E" w:rsidRPr="00056BC8" w:rsidTr="00A92845">
        <w:tc>
          <w:tcPr>
            <w:tcW w:w="720" w:type="dxa"/>
            <w:shd w:val="clear" w:color="auto" w:fill="auto"/>
          </w:tcPr>
          <w:p w:rsidR="006A4C9E" w:rsidRPr="00056BC8" w:rsidRDefault="006A4C9E" w:rsidP="006A4C9E">
            <w:pPr>
              <w:numPr>
                <w:ilvl w:val="0"/>
                <w:numId w:val="11"/>
              </w:numPr>
              <w:jc w:val="center"/>
              <w:rPr>
                <w:sz w:val="22"/>
                <w:szCs w:val="22"/>
              </w:rPr>
            </w:pPr>
          </w:p>
        </w:tc>
        <w:tc>
          <w:tcPr>
            <w:tcW w:w="7774" w:type="dxa"/>
          </w:tcPr>
          <w:p w:rsidR="006A4C9E" w:rsidRPr="00056BC8" w:rsidRDefault="006A4C9E" w:rsidP="00056BC8">
            <w:pPr>
              <w:jc w:val="both"/>
              <w:rPr>
                <w:sz w:val="22"/>
                <w:szCs w:val="22"/>
                <w:u w:val="single"/>
              </w:rPr>
            </w:pPr>
            <w:r w:rsidRPr="00056BC8">
              <w:rPr>
                <w:sz w:val="22"/>
                <w:szCs w:val="22"/>
              </w:rPr>
              <w:t>Dokument lub odpis dokumentu z rejestru lub innej ewidencji  lub inny dokument w celu potwierdzenia i weryfikacji</w:t>
            </w:r>
            <w:r w:rsidR="00056BC8">
              <w:rPr>
                <w:sz w:val="22"/>
                <w:szCs w:val="22"/>
              </w:rPr>
              <w:t xml:space="preserve"> </w:t>
            </w:r>
            <w:r w:rsidRPr="00056BC8">
              <w:rPr>
                <w:sz w:val="22"/>
                <w:szCs w:val="22"/>
              </w:rPr>
              <w:t>osób umocowanych do reprezentowania Wykonawcy, tym samym składania oświadczenia woli.</w:t>
            </w:r>
          </w:p>
        </w:tc>
      </w:tr>
      <w:tr w:rsidR="006A4C9E" w:rsidRPr="00056BC8" w:rsidTr="00A92845">
        <w:tc>
          <w:tcPr>
            <w:tcW w:w="720" w:type="dxa"/>
            <w:shd w:val="clear" w:color="auto" w:fill="auto"/>
          </w:tcPr>
          <w:p w:rsidR="006A4C9E" w:rsidRPr="00056BC8" w:rsidRDefault="006A4C9E" w:rsidP="006A4C9E">
            <w:pPr>
              <w:numPr>
                <w:ilvl w:val="0"/>
                <w:numId w:val="11"/>
              </w:numPr>
              <w:jc w:val="center"/>
              <w:rPr>
                <w:sz w:val="22"/>
                <w:szCs w:val="22"/>
              </w:rPr>
            </w:pPr>
          </w:p>
        </w:tc>
        <w:tc>
          <w:tcPr>
            <w:tcW w:w="7774" w:type="dxa"/>
          </w:tcPr>
          <w:p w:rsidR="006A4C9E" w:rsidRPr="00056BC8" w:rsidRDefault="006A4C9E" w:rsidP="006A4C9E">
            <w:pPr>
              <w:pStyle w:val="Tekstpodstawowy"/>
              <w:rPr>
                <w:rFonts w:ascii="Times New Roman" w:hAnsi="Times New Roman"/>
                <w:sz w:val="22"/>
                <w:szCs w:val="22"/>
              </w:rPr>
            </w:pPr>
            <w:r w:rsidRPr="00056BC8">
              <w:rPr>
                <w:rFonts w:ascii="Times New Roman" w:hAnsi="Times New Roman"/>
                <w:sz w:val="22"/>
                <w:szCs w:val="22"/>
                <w:lang w:eastAsia="en-US"/>
              </w:rPr>
              <w:t>Pełnomocnictwo osób podpisujących ofertę do występowania w imieniu Wykonawcy oraz jego reprezentowania albo do występowania w imieniu Wykonawcy jeżeli ich umocowanie nie wynika wprost z dokumentów określonych w pkt. VII.3.</w:t>
            </w:r>
          </w:p>
        </w:tc>
      </w:tr>
    </w:tbl>
    <w:p w:rsidR="005D70E0" w:rsidRDefault="005D70E0" w:rsidP="005D70E0">
      <w:pPr>
        <w:jc w:val="both"/>
        <w:rPr>
          <w:rFonts w:ascii="Humnst777LtPL" w:hAnsi="Humnst777LtPL" w:cs="Arial"/>
          <w:b/>
          <w:sz w:val="22"/>
          <w:szCs w:val="22"/>
        </w:rPr>
      </w:pPr>
    </w:p>
    <w:p w:rsidR="00F21A4E" w:rsidRDefault="00F21A4E" w:rsidP="005D70E0">
      <w:pPr>
        <w:jc w:val="both"/>
        <w:rPr>
          <w:rFonts w:ascii="Humnst777LtPL" w:hAnsi="Humnst777LtPL" w:cs="Arial"/>
          <w:b/>
          <w:sz w:val="22"/>
          <w:szCs w:val="22"/>
        </w:rPr>
      </w:pPr>
    </w:p>
    <w:p w:rsidR="00F21A4E" w:rsidRPr="00C21E50" w:rsidRDefault="00F21A4E" w:rsidP="00F21A4E">
      <w:pPr>
        <w:ind w:left="180"/>
        <w:rPr>
          <w:b/>
          <w:sz w:val="24"/>
          <w:szCs w:val="24"/>
        </w:rPr>
      </w:pPr>
      <w:r w:rsidRPr="00C40A3D">
        <w:rPr>
          <w:sz w:val="22"/>
          <w:szCs w:val="22"/>
        </w:rPr>
        <w:t>W chwili zawarcia umowy  zamawiający wymaga aby wybrany Wykonawca podpisał PROTOKOŁ KOORDYNACYJNY – dokument nie wymagany w ofercie.</w:t>
      </w:r>
      <w:r>
        <w:rPr>
          <w:b/>
          <w:sz w:val="24"/>
          <w:szCs w:val="24"/>
        </w:rPr>
        <w:br w:type="textWrapping" w:clear="all"/>
      </w:r>
    </w:p>
    <w:p w:rsidR="00AB0E57" w:rsidRPr="006B5E3E" w:rsidRDefault="00AB0E57" w:rsidP="001F5CCD">
      <w:pPr>
        <w:numPr>
          <w:ilvl w:val="0"/>
          <w:numId w:val="1"/>
        </w:numPr>
        <w:jc w:val="both"/>
        <w:rPr>
          <w:b/>
          <w:sz w:val="22"/>
          <w:szCs w:val="22"/>
        </w:rPr>
      </w:pPr>
      <w:r w:rsidRPr="006B5E3E">
        <w:rPr>
          <w:b/>
          <w:sz w:val="22"/>
          <w:szCs w:val="22"/>
        </w:rPr>
        <w:t xml:space="preserve">Informacje o sposobie porozumiewania się zamawiającego z wykonawcami oraz przekazywania </w:t>
      </w:r>
      <w:r w:rsidRPr="006B5E3E">
        <w:rPr>
          <w:b/>
          <w:bCs/>
          <w:sz w:val="22"/>
          <w:szCs w:val="22"/>
        </w:rPr>
        <w:t>o</w:t>
      </w:r>
      <w:r w:rsidRPr="006B5E3E">
        <w:rPr>
          <w:b/>
          <w:sz w:val="22"/>
          <w:szCs w:val="22"/>
        </w:rPr>
        <w:t>ś</w:t>
      </w:r>
      <w:r w:rsidRPr="006B5E3E">
        <w:rPr>
          <w:b/>
          <w:bCs/>
          <w:sz w:val="22"/>
          <w:szCs w:val="22"/>
        </w:rPr>
        <w:t>wiadcze</w:t>
      </w:r>
      <w:r w:rsidRPr="006B5E3E">
        <w:rPr>
          <w:b/>
          <w:sz w:val="22"/>
          <w:szCs w:val="22"/>
        </w:rPr>
        <w:t xml:space="preserve">ń </w:t>
      </w:r>
      <w:r w:rsidRPr="006B5E3E">
        <w:rPr>
          <w:b/>
          <w:bCs/>
          <w:sz w:val="22"/>
          <w:szCs w:val="22"/>
        </w:rPr>
        <w:t xml:space="preserve">lub dokumentów, </w:t>
      </w:r>
      <w:r w:rsidRPr="006B5E3E">
        <w:rPr>
          <w:b/>
          <w:sz w:val="22"/>
          <w:szCs w:val="22"/>
        </w:rPr>
        <w:t>a także wskazanie osób uprawnionych do porozumiewania się z wykonawcami.</w:t>
      </w:r>
    </w:p>
    <w:p w:rsidR="00AB0E57" w:rsidRPr="006B5E3E" w:rsidRDefault="00AB0E57" w:rsidP="0094757C">
      <w:pPr>
        <w:ind w:left="709"/>
        <w:jc w:val="both"/>
        <w:rPr>
          <w:b/>
          <w:sz w:val="22"/>
          <w:szCs w:val="22"/>
          <w:u w:val="single"/>
        </w:rPr>
      </w:pPr>
      <w:r w:rsidRPr="006B5E3E">
        <w:rPr>
          <w:b/>
          <w:sz w:val="22"/>
          <w:szCs w:val="22"/>
          <w:u w:val="single"/>
        </w:rPr>
        <w:t>Godziny pracy WCO – 7.</w:t>
      </w:r>
      <w:r w:rsidR="00D8502F" w:rsidRPr="006B5E3E">
        <w:rPr>
          <w:b/>
          <w:sz w:val="22"/>
          <w:szCs w:val="22"/>
          <w:u w:val="single"/>
        </w:rPr>
        <w:t>25</w:t>
      </w:r>
      <w:r w:rsidR="00CC02D6" w:rsidRPr="006B5E3E">
        <w:rPr>
          <w:b/>
          <w:sz w:val="22"/>
          <w:szCs w:val="22"/>
          <w:u w:val="single"/>
        </w:rPr>
        <w:t xml:space="preserve"> </w:t>
      </w:r>
      <w:r w:rsidRPr="006B5E3E">
        <w:rPr>
          <w:b/>
          <w:sz w:val="22"/>
          <w:szCs w:val="22"/>
          <w:u w:val="single"/>
        </w:rPr>
        <w:t>- 15.00</w:t>
      </w:r>
      <w:r w:rsidRPr="006B5E3E">
        <w:rPr>
          <w:sz w:val="22"/>
          <w:szCs w:val="22"/>
          <w:u w:val="single"/>
        </w:rPr>
        <w:t>.</w:t>
      </w:r>
    </w:p>
    <w:p w:rsidR="00924707" w:rsidRPr="006B5E3E" w:rsidRDefault="00924707" w:rsidP="0094757C">
      <w:pPr>
        <w:ind w:left="709"/>
        <w:jc w:val="both"/>
        <w:rPr>
          <w:sz w:val="22"/>
          <w:szCs w:val="22"/>
        </w:rPr>
      </w:pPr>
      <w:r w:rsidRPr="006B5E3E">
        <w:rPr>
          <w:sz w:val="22"/>
          <w:szCs w:val="22"/>
        </w:rPr>
        <w:t xml:space="preserve">Wszelką korespondencję należy kierować na adres Wielkopolskiego Centrum Onkologii ul. Garbary 15, 61-866 Poznań - </w:t>
      </w:r>
      <w:r w:rsidRPr="006B5E3E">
        <w:rPr>
          <w:i/>
          <w:sz w:val="22"/>
          <w:szCs w:val="22"/>
        </w:rPr>
        <w:t>Dział zamówień publicznych i zaopatrzenia</w:t>
      </w:r>
      <w:r w:rsidRPr="006B5E3E">
        <w:rPr>
          <w:sz w:val="22"/>
          <w:szCs w:val="22"/>
        </w:rPr>
        <w:t>.</w:t>
      </w:r>
    </w:p>
    <w:p w:rsidR="005532A1" w:rsidRPr="0094757C" w:rsidRDefault="005532A1" w:rsidP="005F5E86">
      <w:pPr>
        <w:numPr>
          <w:ilvl w:val="0"/>
          <w:numId w:val="7"/>
        </w:numPr>
        <w:jc w:val="both"/>
        <w:outlineLvl w:val="1"/>
        <w:rPr>
          <w:bCs/>
          <w:iCs/>
          <w:sz w:val="22"/>
          <w:szCs w:val="22"/>
        </w:rPr>
      </w:pPr>
      <w:r w:rsidRPr="006B5E3E">
        <w:rPr>
          <w:bCs/>
          <w:iCs/>
          <w:sz w:val="22"/>
          <w:szCs w:val="22"/>
        </w:rPr>
        <w:t>Postępowanie o udzielenie zamówi</w:t>
      </w:r>
      <w:r w:rsidR="007F6E85" w:rsidRPr="006B5E3E">
        <w:rPr>
          <w:bCs/>
          <w:iCs/>
          <w:sz w:val="22"/>
          <w:szCs w:val="22"/>
        </w:rPr>
        <w:t>enia</w:t>
      </w:r>
      <w:r w:rsidRPr="006B5E3E">
        <w:rPr>
          <w:bCs/>
          <w:iCs/>
          <w:sz w:val="22"/>
          <w:szCs w:val="22"/>
        </w:rPr>
        <w:t>, prowadzi s</w:t>
      </w:r>
      <w:r w:rsidR="007F6E85" w:rsidRPr="006B5E3E">
        <w:rPr>
          <w:bCs/>
          <w:iCs/>
          <w:sz w:val="22"/>
          <w:szCs w:val="22"/>
        </w:rPr>
        <w:t>ię z zachowaniem formy pisemnej w języku polskim.</w:t>
      </w:r>
    </w:p>
    <w:p w:rsidR="0094757C" w:rsidRPr="006B5E3E" w:rsidRDefault="0094757C" w:rsidP="005F5E86">
      <w:pPr>
        <w:numPr>
          <w:ilvl w:val="0"/>
          <w:numId w:val="7"/>
        </w:numPr>
        <w:jc w:val="both"/>
        <w:outlineLvl w:val="1"/>
        <w:rPr>
          <w:bCs/>
          <w:iCs/>
          <w:sz w:val="22"/>
          <w:szCs w:val="22"/>
        </w:rPr>
      </w:pPr>
      <w:r>
        <w:rPr>
          <w:bCs/>
          <w:iCs/>
          <w:sz w:val="22"/>
          <w:szCs w:val="22"/>
        </w:rPr>
        <w:t xml:space="preserve">Ofertę składa się w formie pisemnej pod rygorem nieważności. </w:t>
      </w:r>
    </w:p>
    <w:p w:rsidR="0094757C" w:rsidRPr="0094757C" w:rsidRDefault="0094757C" w:rsidP="0094757C">
      <w:pPr>
        <w:numPr>
          <w:ilvl w:val="0"/>
          <w:numId w:val="7"/>
        </w:numPr>
        <w:jc w:val="both"/>
        <w:outlineLvl w:val="1"/>
        <w:rPr>
          <w:sz w:val="22"/>
          <w:szCs w:val="22"/>
        </w:rPr>
      </w:pPr>
      <w:r w:rsidRPr="0094757C">
        <w:rPr>
          <w:sz w:val="22"/>
          <w:szCs w:val="22"/>
        </w:rPr>
        <w:t xml:space="preserve">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w:t>
      </w:r>
      <w:r w:rsidR="00D55F27">
        <w:rPr>
          <w:sz w:val="22"/>
          <w:szCs w:val="22"/>
        </w:rPr>
        <w:t>d</w:t>
      </w:r>
      <w:r w:rsidRPr="0094757C">
        <w:rPr>
          <w:sz w:val="22"/>
          <w:szCs w:val="22"/>
        </w:rPr>
        <w:t>rogą elektroniczną.</w:t>
      </w:r>
    </w:p>
    <w:p w:rsidR="0094757C" w:rsidRPr="0094757C" w:rsidRDefault="0094757C" w:rsidP="0094757C">
      <w:pPr>
        <w:numPr>
          <w:ilvl w:val="0"/>
          <w:numId w:val="7"/>
        </w:numPr>
        <w:jc w:val="both"/>
        <w:outlineLvl w:val="1"/>
        <w:rPr>
          <w:sz w:val="22"/>
          <w:szCs w:val="22"/>
        </w:rPr>
      </w:pPr>
      <w:r w:rsidRPr="0094757C">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94757C" w:rsidRPr="0094757C" w:rsidRDefault="0094757C" w:rsidP="0094757C">
      <w:pPr>
        <w:ind w:left="720"/>
        <w:jc w:val="both"/>
        <w:outlineLvl w:val="1"/>
        <w:rPr>
          <w:sz w:val="22"/>
          <w:szCs w:val="22"/>
        </w:rPr>
      </w:pPr>
      <w:r w:rsidRPr="0094757C">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5532A1" w:rsidRPr="006B5E3E" w:rsidRDefault="005532A1" w:rsidP="005F5E86">
      <w:pPr>
        <w:numPr>
          <w:ilvl w:val="0"/>
          <w:numId w:val="7"/>
        </w:numPr>
        <w:jc w:val="both"/>
        <w:outlineLvl w:val="1"/>
        <w:rPr>
          <w:bCs/>
          <w:iCs/>
          <w:sz w:val="22"/>
          <w:szCs w:val="22"/>
        </w:rPr>
      </w:pPr>
      <w:r w:rsidRPr="006B5E3E">
        <w:rPr>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w:t>
      </w:r>
      <w:r w:rsidR="00857062" w:rsidRPr="006B5E3E">
        <w:rPr>
          <w:bCs/>
          <w:iCs/>
          <w:sz w:val="22"/>
          <w:szCs w:val="22"/>
        </w:rPr>
        <w:t xml:space="preserve">t. 1 z uwzględnieniem art. 11.8 ustawy </w:t>
      </w:r>
      <w:r w:rsidRPr="006B5E3E">
        <w:rPr>
          <w:bCs/>
          <w:iCs/>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6B5E3E" w:rsidRDefault="005532A1" w:rsidP="005F5E86">
      <w:pPr>
        <w:numPr>
          <w:ilvl w:val="0"/>
          <w:numId w:val="7"/>
        </w:numPr>
        <w:jc w:val="both"/>
        <w:outlineLvl w:val="1"/>
        <w:rPr>
          <w:bCs/>
          <w:iCs/>
          <w:sz w:val="22"/>
          <w:szCs w:val="22"/>
        </w:rPr>
      </w:pPr>
      <w:r w:rsidRPr="006B5E3E">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6B5E3E" w:rsidRDefault="00981109" w:rsidP="005F5E86">
      <w:pPr>
        <w:numPr>
          <w:ilvl w:val="0"/>
          <w:numId w:val="7"/>
        </w:numPr>
        <w:jc w:val="both"/>
        <w:outlineLvl w:val="1"/>
        <w:rPr>
          <w:bCs/>
          <w:iCs/>
          <w:sz w:val="22"/>
          <w:szCs w:val="22"/>
        </w:rPr>
      </w:pPr>
      <w:r w:rsidRPr="006B5E3E">
        <w:rPr>
          <w:bCs/>
          <w:i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6B5E3E" w:rsidRDefault="00876BBC" w:rsidP="000A7B98">
      <w:pPr>
        <w:ind w:left="720" w:hanging="294"/>
        <w:jc w:val="both"/>
        <w:rPr>
          <w:b/>
          <w:sz w:val="22"/>
          <w:szCs w:val="22"/>
        </w:rPr>
      </w:pPr>
      <w:r>
        <w:rPr>
          <w:sz w:val="22"/>
          <w:szCs w:val="22"/>
        </w:rPr>
        <w:t>8</w:t>
      </w:r>
      <w:r w:rsidR="000A7B98" w:rsidRPr="006B5E3E">
        <w:rPr>
          <w:b/>
          <w:sz w:val="22"/>
          <w:szCs w:val="22"/>
        </w:rPr>
        <w:t xml:space="preserve">. </w:t>
      </w:r>
      <w:r w:rsidR="00D34345">
        <w:rPr>
          <w:b/>
          <w:sz w:val="22"/>
          <w:szCs w:val="22"/>
        </w:rPr>
        <w:t xml:space="preserve">  </w:t>
      </w:r>
      <w:r w:rsidR="001E52E7" w:rsidRPr="006B5E3E">
        <w:rPr>
          <w:b/>
          <w:sz w:val="22"/>
          <w:szCs w:val="22"/>
        </w:rPr>
        <w:t>Osoby uprawnione do porozumiewania się z wykonawcami:</w:t>
      </w:r>
    </w:p>
    <w:p w:rsidR="00F21A4E" w:rsidRPr="00303276" w:rsidRDefault="00F21A4E" w:rsidP="00F21A4E">
      <w:pPr>
        <w:pStyle w:val="Tekstpodstawowy"/>
        <w:ind w:left="709"/>
        <w:jc w:val="left"/>
        <w:rPr>
          <w:rFonts w:ascii="Times New Roman" w:hAnsi="Times New Roman"/>
          <w:color w:val="000000"/>
          <w:szCs w:val="24"/>
        </w:rPr>
      </w:pPr>
      <w:r>
        <w:rPr>
          <w:rFonts w:ascii="Times New Roman" w:hAnsi="Times New Roman"/>
          <w:sz w:val="22"/>
          <w:szCs w:val="22"/>
        </w:rPr>
        <w:t>-</w:t>
      </w:r>
      <w:r w:rsidR="001E52E7" w:rsidRPr="005D70E0">
        <w:rPr>
          <w:rFonts w:ascii="Times New Roman" w:hAnsi="Times New Roman"/>
          <w:sz w:val="22"/>
          <w:szCs w:val="22"/>
        </w:rPr>
        <w:t xml:space="preserve"> </w:t>
      </w:r>
      <w:r w:rsidRPr="00303276">
        <w:rPr>
          <w:rFonts w:ascii="Times New Roman" w:hAnsi="Times New Roman"/>
          <w:szCs w:val="24"/>
          <w:u w:val="single"/>
        </w:rPr>
        <w:t xml:space="preserve">Merytorycznie: </w:t>
      </w:r>
      <w:r w:rsidRPr="00303276">
        <w:rPr>
          <w:rFonts w:ascii="Times New Roman" w:hAnsi="Times New Roman"/>
          <w:szCs w:val="24"/>
        </w:rPr>
        <w:t xml:space="preserve"> mgr </w:t>
      </w:r>
      <w:r>
        <w:rPr>
          <w:rFonts w:ascii="Times New Roman" w:hAnsi="Times New Roman"/>
          <w:szCs w:val="24"/>
        </w:rPr>
        <w:t xml:space="preserve">inż. Krzysztof Cecuła </w:t>
      </w:r>
      <w:r w:rsidRPr="00303276">
        <w:rPr>
          <w:rFonts w:ascii="Times New Roman" w:hAnsi="Times New Roman"/>
          <w:bCs/>
          <w:szCs w:val="24"/>
        </w:rPr>
        <w:t xml:space="preserve"> - </w:t>
      </w:r>
      <w:r w:rsidRPr="00303276">
        <w:rPr>
          <w:rFonts w:ascii="Times New Roman" w:hAnsi="Times New Roman"/>
          <w:b/>
          <w:bCs/>
          <w:szCs w:val="24"/>
        </w:rPr>
        <w:t xml:space="preserve"> </w:t>
      </w:r>
      <w:proofErr w:type="spellStart"/>
      <w:r w:rsidRPr="00303276">
        <w:rPr>
          <w:rFonts w:ascii="Times New Roman" w:hAnsi="Times New Roman"/>
          <w:szCs w:val="24"/>
        </w:rPr>
        <w:t>tel</w:t>
      </w:r>
      <w:proofErr w:type="spellEnd"/>
      <w:r w:rsidRPr="00303276">
        <w:rPr>
          <w:rFonts w:ascii="Times New Roman" w:hAnsi="Times New Roman"/>
          <w:szCs w:val="24"/>
        </w:rPr>
        <w:t xml:space="preserve"> 61/88 50</w:t>
      </w:r>
      <w:r>
        <w:rPr>
          <w:rFonts w:ascii="Times New Roman" w:hAnsi="Times New Roman"/>
          <w:szCs w:val="24"/>
        </w:rPr>
        <w:t xml:space="preserve"> 907, e-mail: krzysztof.cecula@wco.pl </w:t>
      </w:r>
      <w:r w:rsidRPr="00303276">
        <w:rPr>
          <w:rFonts w:ascii="Times New Roman" w:hAnsi="Times New Roman"/>
          <w:strike/>
          <w:szCs w:val="24"/>
        </w:rPr>
        <w:t xml:space="preserve"> </w:t>
      </w:r>
    </w:p>
    <w:p w:rsidR="00F21A4E" w:rsidRPr="00C21E50" w:rsidRDefault="00F21A4E" w:rsidP="00F21A4E">
      <w:pPr>
        <w:spacing w:line="240" w:lineRule="atLeast"/>
        <w:ind w:left="720"/>
        <w:jc w:val="both"/>
        <w:rPr>
          <w:sz w:val="24"/>
          <w:szCs w:val="24"/>
        </w:rPr>
      </w:pPr>
      <w:r w:rsidRPr="00303276">
        <w:rPr>
          <w:sz w:val="24"/>
          <w:szCs w:val="24"/>
        </w:rPr>
        <w:t xml:space="preserve">-  </w:t>
      </w:r>
      <w:r w:rsidRPr="00303276">
        <w:rPr>
          <w:sz w:val="24"/>
          <w:szCs w:val="24"/>
          <w:u w:val="single"/>
        </w:rPr>
        <w:t>Formalno/prawnie</w:t>
      </w:r>
      <w:r w:rsidRPr="00303276">
        <w:rPr>
          <w:sz w:val="24"/>
          <w:szCs w:val="24"/>
        </w:rPr>
        <w:t xml:space="preserve"> -  Dział zamówień publicznych i zaopatrzenia: </w:t>
      </w:r>
      <w:r w:rsidR="00BE61EA">
        <w:rPr>
          <w:sz w:val="24"/>
          <w:szCs w:val="24"/>
        </w:rPr>
        <w:t xml:space="preserve">mgr inż. </w:t>
      </w:r>
      <w:r>
        <w:rPr>
          <w:sz w:val="24"/>
          <w:szCs w:val="24"/>
        </w:rPr>
        <w:t xml:space="preserve">Maria Wielgus, </w:t>
      </w:r>
      <w:r w:rsidRPr="00303276">
        <w:rPr>
          <w:sz w:val="24"/>
          <w:szCs w:val="24"/>
        </w:rPr>
        <w:t>Katarzyna Wi</w:t>
      </w:r>
      <w:r>
        <w:rPr>
          <w:sz w:val="24"/>
          <w:szCs w:val="24"/>
        </w:rPr>
        <w:t>tkowska, Sylwia Krzywiak :</w:t>
      </w:r>
      <w:r w:rsidRPr="00303276">
        <w:rPr>
          <w:sz w:val="24"/>
          <w:szCs w:val="24"/>
        </w:rPr>
        <w:t xml:space="preserve"> tel. 61/88 50 </w:t>
      </w:r>
      <w:r>
        <w:rPr>
          <w:sz w:val="24"/>
          <w:szCs w:val="24"/>
        </w:rPr>
        <w:t>911</w:t>
      </w:r>
      <w:r w:rsidRPr="00303276">
        <w:rPr>
          <w:sz w:val="24"/>
          <w:szCs w:val="24"/>
        </w:rPr>
        <w:t xml:space="preserve">( ...644) </w:t>
      </w:r>
      <w:proofErr w:type="spellStart"/>
      <w:r w:rsidRPr="00303276">
        <w:rPr>
          <w:sz w:val="24"/>
          <w:szCs w:val="24"/>
        </w:rPr>
        <w:t>fax</w:t>
      </w:r>
      <w:proofErr w:type="spellEnd"/>
      <w:r w:rsidRPr="00303276">
        <w:rPr>
          <w:sz w:val="24"/>
          <w:szCs w:val="24"/>
        </w:rPr>
        <w:t xml:space="preserve"> 61/88 50</w:t>
      </w:r>
      <w:r>
        <w:rPr>
          <w:sz w:val="24"/>
          <w:szCs w:val="24"/>
        </w:rPr>
        <w:t> </w:t>
      </w:r>
      <w:r w:rsidRPr="00303276">
        <w:rPr>
          <w:sz w:val="24"/>
          <w:szCs w:val="24"/>
        </w:rPr>
        <w:t>698</w:t>
      </w:r>
    </w:p>
    <w:p w:rsidR="00EF67FC" w:rsidRPr="00F21A4E" w:rsidRDefault="00F21A4E" w:rsidP="00F21A4E">
      <w:pPr>
        <w:pStyle w:val="Tekstpodstawowy"/>
        <w:spacing w:line="240" w:lineRule="atLeast"/>
        <w:ind w:left="1276" w:hanging="556"/>
        <w:rPr>
          <w:rFonts w:ascii="Times New Roman" w:hAnsi="Times New Roman"/>
          <w:szCs w:val="24"/>
        </w:rPr>
      </w:pPr>
      <w:r w:rsidRPr="00F21A4E">
        <w:rPr>
          <w:rFonts w:ascii="Times New Roman" w:hAnsi="Times New Roman"/>
          <w:szCs w:val="24"/>
        </w:rPr>
        <w:t xml:space="preserve">e-mail: </w:t>
      </w:r>
      <w:hyperlink r:id="rId10" w:history="1">
        <w:r w:rsidRPr="00F21A4E">
          <w:rPr>
            <w:rStyle w:val="Hipercze"/>
            <w:rFonts w:ascii="Times New Roman" w:hAnsi="Times New Roman"/>
            <w:szCs w:val="24"/>
          </w:rPr>
          <w:t>zaopatrzenie@wco.pl</w:t>
        </w:r>
      </w:hyperlink>
    </w:p>
    <w:p w:rsidR="00F21A4E" w:rsidRPr="00EF67FC" w:rsidRDefault="00F21A4E" w:rsidP="00F21A4E">
      <w:pPr>
        <w:pStyle w:val="Tekstpodstawowy"/>
        <w:spacing w:line="240" w:lineRule="atLeast"/>
        <w:ind w:left="1276" w:hanging="556"/>
        <w:rPr>
          <w:rFonts w:ascii="Times New Roman" w:hAnsi="Times New Roman"/>
          <w:sz w:val="22"/>
          <w:szCs w:val="22"/>
        </w:rPr>
      </w:pPr>
    </w:p>
    <w:p w:rsidR="006851DD" w:rsidRPr="006B5E3E" w:rsidRDefault="00AB0E57" w:rsidP="001F5CCD">
      <w:pPr>
        <w:numPr>
          <w:ilvl w:val="0"/>
          <w:numId w:val="1"/>
        </w:numPr>
        <w:tabs>
          <w:tab w:val="clear" w:pos="180"/>
          <w:tab w:val="num" w:pos="284"/>
        </w:tabs>
        <w:ind w:left="284" w:hanging="284"/>
        <w:jc w:val="both"/>
        <w:rPr>
          <w:sz w:val="22"/>
          <w:szCs w:val="22"/>
        </w:rPr>
      </w:pPr>
      <w:r w:rsidRPr="006B5E3E">
        <w:rPr>
          <w:b/>
          <w:sz w:val="22"/>
          <w:szCs w:val="22"/>
        </w:rPr>
        <w:t>Wymagania dotyczące wadium.</w:t>
      </w:r>
      <w:r w:rsidR="00CC02D6" w:rsidRPr="006B5E3E">
        <w:rPr>
          <w:b/>
          <w:sz w:val="22"/>
          <w:szCs w:val="22"/>
        </w:rPr>
        <w:t xml:space="preserve">  </w:t>
      </w:r>
    </w:p>
    <w:p w:rsidR="00AB0E57" w:rsidRPr="006B5E3E" w:rsidRDefault="00D34345" w:rsidP="001F5CCD">
      <w:pPr>
        <w:pStyle w:val="pkt"/>
        <w:ind w:left="360" w:hanging="540"/>
        <w:rPr>
          <w:sz w:val="22"/>
          <w:szCs w:val="22"/>
        </w:rPr>
      </w:pPr>
      <w:r>
        <w:rPr>
          <w:sz w:val="22"/>
          <w:szCs w:val="22"/>
        </w:rPr>
        <w:t xml:space="preserve">        </w:t>
      </w:r>
      <w:r w:rsidR="00DA0A8B" w:rsidRPr="006B5E3E">
        <w:rPr>
          <w:sz w:val="22"/>
          <w:szCs w:val="22"/>
        </w:rPr>
        <w:t>Zamawiający nie wymaga wnoszenia wadium.</w:t>
      </w:r>
    </w:p>
    <w:p w:rsidR="00993C56" w:rsidRPr="006B5E3E" w:rsidRDefault="00993C56" w:rsidP="005E6A0C">
      <w:pPr>
        <w:pStyle w:val="pkt"/>
        <w:ind w:left="360" w:firstLine="0"/>
        <w:rPr>
          <w:sz w:val="22"/>
          <w:szCs w:val="22"/>
        </w:rPr>
      </w:pPr>
    </w:p>
    <w:p w:rsidR="00AB0E57" w:rsidRPr="006B5E3E" w:rsidRDefault="00AB0E57" w:rsidP="001F5CCD">
      <w:pPr>
        <w:numPr>
          <w:ilvl w:val="0"/>
          <w:numId w:val="1"/>
        </w:numPr>
        <w:tabs>
          <w:tab w:val="clear" w:pos="180"/>
          <w:tab w:val="num" w:pos="284"/>
        </w:tabs>
        <w:ind w:left="284" w:hanging="284"/>
        <w:jc w:val="both"/>
        <w:rPr>
          <w:b/>
          <w:sz w:val="22"/>
          <w:szCs w:val="22"/>
        </w:rPr>
      </w:pPr>
      <w:r w:rsidRPr="006B5E3E">
        <w:rPr>
          <w:b/>
          <w:sz w:val="22"/>
          <w:szCs w:val="22"/>
        </w:rPr>
        <w:t>Termin związania ofert</w:t>
      </w:r>
      <w:r w:rsidR="00CC02D6" w:rsidRPr="006B5E3E">
        <w:rPr>
          <w:b/>
          <w:sz w:val="22"/>
          <w:szCs w:val="22"/>
        </w:rPr>
        <w:t>ą</w:t>
      </w:r>
      <w:r w:rsidRPr="006B5E3E">
        <w:rPr>
          <w:b/>
          <w:sz w:val="22"/>
          <w:szCs w:val="22"/>
        </w:rPr>
        <w:t>.</w:t>
      </w:r>
      <w:r w:rsidR="00CC02D6" w:rsidRPr="006B5E3E">
        <w:rPr>
          <w:b/>
          <w:sz w:val="22"/>
          <w:szCs w:val="22"/>
        </w:rPr>
        <w:t xml:space="preserve"> </w:t>
      </w:r>
      <w:r w:rsidRPr="006B5E3E">
        <w:rPr>
          <w:sz w:val="22"/>
          <w:szCs w:val="22"/>
        </w:rPr>
        <w:t xml:space="preserve">Wykonawca pozostaje związany </w:t>
      </w:r>
      <w:r w:rsidR="0053018B" w:rsidRPr="006B5E3E">
        <w:rPr>
          <w:sz w:val="22"/>
          <w:szCs w:val="22"/>
        </w:rPr>
        <w:t xml:space="preserve">złożoną </w:t>
      </w:r>
      <w:r w:rsidR="009F3B66" w:rsidRPr="006B5E3E">
        <w:rPr>
          <w:sz w:val="22"/>
          <w:szCs w:val="22"/>
        </w:rPr>
        <w:t xml:space="preserve">ofertą przez okres </w:t>
      </w:r>
      <w:r w:rsidR="00DA0A8B" w:rsidRPr="006B5E3E">
        <w:rPr>
          <w:sz w:val="22"/>
          <w:szCs w:val="22"/>
        </w:rPr>
        <w:t>3</w:t>
      </w:r>
      <w:r w:rsidRPr="006B5E3E">
        <w:rPr>
          <w:sz w:val="22"/>
          <w:szCs w:val="22"/>
        </w:rPr>
        <w:t xml:space="preserve">0 dni. </w:t>
      </w:r>
      <w:r w:rsidR="009D2EBC">
        <w:rPr>
          <w:sz w:val="22"/>
          <w:szCs w:val="22"/>
        </w:rPr>
        <w:t xml:space="preserve"> </w:t>
      </w:r>
      <w:r w:rsidRPr="006B5E3E">
        <w:rPr>
          <w:sz w:val="22"/>
          <w:szCs w:val="22"/>
        </w:rPr>
        <w:t>Bieg terminu rozpoczyna się wraz z upływem terminu składania ofert.</w:t>
      </w:r>
    </w:p>
    <w:p w:rsidR="005F2612" w:rsidRPr="006B5E3E" w:rsidRDefault="005F2612" w:rsidP="001F5CCD">
      <w:pPr>
        <w:tabs>
          <w:tab w:val="num" w:pos="284"/>
        </w:tabs>
        <w:ind w:left="284" w:hanging="284"/>
        <w:jc w:val="both"/>
        <w:rPr>
          <w:b/>
          <w:sz w:val="22"/>
          <w:szCs w:val="22"/>
        </w:rPr>
      </w:pPr>
    </w:p>
    <w:p w:rsidR="00AB0E57" w:rsidRPr="006B5E3E" w:rsidRDefault="00AB0E57" w:rsidP="001F5CCD">
      <w:pPr>
        <w:numPr>
          <w:ilvl w:val="0"/>
          <w:numId w:val="1"/>
        </w:numPr>
        <w:tabs>
          <w:tab w:val="clear" w:pos="180"/>
          <w:tab w:val="num" w:pos="284"/>
        </w:tabs>
        <w:ind w:left="284" w:hanging="284"/>
        <w:jc w:val="both"/>
        <w:rPr>
          <w:b/>
          <w:sz w:val="22"/>
          <w:szCs w:val="22"/>
        </w:rPr>
      </w:pPr>
      <w:r w:rsidRPr="006B5E3E">
        <w:rPr>
          <w:b/>
          <w:sz w:val="22"/>
          <w:szCs w:val="22"/>
        </w:rPr>
        <w:t>Opis sposobu przygotowywania ofert.</w:t>
      </w:r>
    </w:p>
    <w:p w:rsidR="00056BC8" w:rsidRPr="00056BC8" w:rsidRDefault="00056BC8" w:rsidP="00056BC8">
      <w:pPr>
        <w:numPr>
          <w:ilvl w:val="0"/>
          <w:numId w:val="5"/>
        </w:numPr>
        <w:jc w:val="both"/>
        <w:rPr>
          <w:sz w:val="22"/>
          <w:szCs w:val="22"/>
        </w:rPr>
      </w:pPr>
      <w:r w:rsidRPr="00056BC8">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056BC8" w:rsidRPr="00056BC8" w:rsidRDefault="00056BC8" w:rsidP="00056BC8">
      <w:pPr>
        <w:numPr>
          <w:ilvl w:val="0"/>
          <w:numId w:val="5"/>
        </w:numPr>
        <w:jc w:val="both"/>
        <w:rPr>
          <w:sz w:val="22"/>
          <w:szCs w:val="22"/>
        </w:rPr>
      </w:pPr>
      <w:r w:rsidRPr="00056BC8">
        <w:rPr>
          <w:sz w:val="22"/>
          <w:szCs w:val="22"/>
        </w:rPr>
        <w:t xml:space="preserve">Dokumenty składające się na ofertę należy składać w formie oryginałów </w:t>
      </w:r>
      <w:r w:rsidRPr="00056BC8">
        <w:rPr>
          <w:sz w:val="22"/>
          <w:szCs w:val="22"/>
          <w:u w:val="single"/>
        </w:rPr>
        <w:t>lub kopii poświadczonej „za zgodność z oryginałem”.</w:t>
      </w:r>
      <w:r w:rsidRPr="00056BC8">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056BC8" w:rsidRPr="00056BC8" w:rsidRDefault="00056BC8" w:rsidP="00056BC8">
      <w:pPr>
        <w:ind w:left="709"/>
        <w:jc w:val="both"/>
        <w:rPr>
          <w:i/>
          <w:sz w:val="22"/>
          <w:szCs w:val="22"/>
        </w:rPr>
      </w:pPr>
      <w:r w:rsidRPr="00056BC8">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056BC8" w:rsidRPr="00056BC8" w:rsidRDefault="00056BC8" w:rsidP="00056BC8">
      <w:pPr>
        <w:numPr>
          <w:ilvl w:val="0"/>
          <w:numId w:val="5"/>
        </w:numPr>
        <w:jc w:val="both"/>
        <w:rPr>
          <w:sz w:val="22"/>
          <w:szCs w:val="22"/>
        </w:rPr>
      </w:pPr>
      <w:r w:rsidRPr="00056BC8">
        <w:rPr>
          <w:sz w:val="22"/>
          <w:szCs w:val="22"/>
        </w:rPr>
        <w:t xml:space="preserve">Wykonawca składa ofertę, zgodnie z wymaganiami </w:t>
      </w:r>
      <w:proofErr w:type="spellStart"/>
      <w:r w:rsidRPr="00056BC8">
        <w:rPr>
          <w:sz w:val="22"/>
          <w:szCs w:val="22"/>
        </w:rPr>
        <w:t>Pzp</w:t>
      </w:r>
      <w:proofErr w:type="spellEnd"/>
      <w:r w:rsidRPr="00056BC8">
        <w:rPr>
          <w:sz w:val="22"/>
          <w:szCs w:val="22"/>
        </w:rPr>
        <w:t xml:space="preserve"> oraz niniejszą specyfikacją istotnych warunków zamówienia.</w:t>
      </w:r>
    </w:p>
    <w:p w:rsidR="00056BC8" w:rsidRPr="00056BC8" w:rsidRDefault="00056BC8" w:rsidP="00056BC8">
      <w:pPr>
        <w:numPr>
          <w:ilvl w:val="0"/>
          <w:numId w:val="5"/>
        </w:numPr>
        <w:jc w:val="both"/>
        <w:rPr>
          <w:sz w:val="22"/>
          <w:szCs w:val="22"/>
        </w:rPr>
      </w:pPr>
      <w:r w:rsidRPr="00056BC8">
        <w:rPr>
          <w:sz w:val="22"/>
          <w:szCs w:val="22"/>
        </w:rPr>
        <w:t xml:space="preserve">Wykonawca ponosi wszelkie koszty związane z przygotowaniem oferty. Zamawiający nie przewiduje zwrotu kosztów udziału w postępowaniu </w:t>
      </w:r>
    </w:p>
    <w:p w:rsidR="00056BC8" w:rsidRPr="00056BC8" w:rsidRDefault="00056BC8" w:rsidP="00056BC8">
      <w:pPr>
        <w:numPr>
          <w:ilvl w:val="0"/>
          <w:numId w:val="5"/>
        </w:numPr>
        <w:jc w:val="both"/>
        <w:rPr>
          <w:sz w:val="22"/>
          <w:szCs w:val="22"/>
        </w:rPr>
      </w:pPr>
      <w:r w:rsidRPr="00056BC8">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056BC8" w:rsidRPr="00056BC8" w:rsidRDefault="00056BC8" w:rsidP="00056BC8">
      <w:pPr>
        <w:numPr>
          <w:ilvl w:val="0"/>
          <w:numId w:val="5"/>
        </w:numPr>
        <w:jc w:val="both"/>
        <w:rPr>
          <w:sz w:val="22"/>
          <w:szCs w:val="22"/>
        </w:rPr>
      </w:pPr>
      <w:r w:rsidRPr="00056BC8">
        <w:rPr>
          <w:sz w:val="22"/>
          <w:szCs w:val="22"/>
        </w:rPr>
        <w:t xml:space="preserve">Oferta, tzn. formularz ofertowy i wszystkie wymagane dokumenty i oświadczenia muszą być podpisane przez osobę albo osoby upoważnione do reprezentowania Wykonawcy. </w:t>
      </w:r>
    </w:p>
    <w:p w:rsidR="00056BC8" w:rsidRPr="00056BC8" w:rsidRDefault="00056BC8" w:rsidP="00056BC8">
      <w:pPr>
        <w:ind w:left="720"/>
        <w:jc w:val="both"/>
        <w:rPr>
          <w:sz w:val="22"/>
          <w:szCs w:val="22"/>
        </w:rPr>
      </w:pPr>
      <w:r w:rsidRPr="00056BC8">
        <w:rPr>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w:t>
      </w:r>
      <w:r>
        <w:rPr>
          <w:sz w:val="22"/>
          <w:szCs w:val="22"/>
        </w:rPr>
        <w:t>,</w:t>
      </w:r>
      <w:r w:rsidRPr="00056BC8">
        <w:rPr>
          <w:sz w:val="22"/>
          <w:szCs w:val="22"/>
        </w:rPr>
        <w:t xml:space="preserve"> gdy osoba podpisująca umowę w imieniu Wykonawcy nie jest wpisana do właściwego rejestru, ewidencji  jako osoba upoważniona do reprezentacji.</w:t>
      </w:r>
    </w:p>
    <w:p w:rsidR="00056BC8" w:rsidRPr="00056BC8" w:rsidRDefault="00056BC8" w:rsidP="00056BC8">
      <w:pPr>
        <w:numPr>
          <w:ilvl w:val="0"/>
          <w:numId w:val="5"/>
        </w:numPr>
        <w:jc w:val="both"/>
        <w:rPr>
          <w:rStyle w:val="dane1"/>
          <w:color w:val="auto"/>
          <w:sz w:val="22"/>
          <w:szCs w:val="22"/>
        </w:rPr>
      </w:pPr>
      <w:r w:rsidRPr="00056BC8">
        <w:rPr>
          <w:rStyle w:val="dane1"/>
          <w:color w:val="auto"/>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w:t>
      </w:r>
      <w:r w:rsidRPr="00056BC8">
        <w:rPr>
          <w:rStyle w:val="dane1"/>
          <w:color w:val="auto"/>
          <w:sz w:val="22"/>
          <w:szCs w:val="22"/>
        </w:rPr>
        <w:lastRenderedPageBreak/>
        <w:t>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056BC8" w:rsidRPr="00056BC8" w:rsidRDefault="00056BC8" w:rsidP="00056BC8">
      <w:pPr>
        <w:numPr>
          <w:ilvl w:val="0"/>
          <w:numId w:val="5"/>
        </w:numPr>
        <w:jc w:val="both"/>
        <w:rPr>
          <w:sz w:val="22"/>
          <w:szCs w:val="22"/>
        </w:rPr>
      </w:pPr>
      <w:r w:rsidRPr="00056BC8">
        <w:rPr>
          <w:sz w:val="22"/>
          <w:szCs w:val="22"/>
        </w:rPr>
        <w:t xml:space="preserve">Zaleca się by oferty były połączone – (zszyte zszywaczem lub </w:t>
      </w:r>
      <w:proofErr w:type="spellStart"/>
      <w:r w:rsidRPr="00056BC8">
        <w:rPr>
          <w:sz w:val="22"/>
          <w:szCs w:val="22"/>
        </w:rPr>
        <w:t>bindownicą</w:t>
      </w:r>
      <w:proofErr w:type="spellEnd"/>
      <w:r w:rsidRPr="00056BC8">
        <w:rPr>
          <w:sz w:val="22"/>
          <w:szCs w:val="22"/>
        </w:rPr>
        <w:t xml:space="preserve"> lub w skoroszycie)  w sposób zapobiegający możliwość </w:t>
      </w:r>
      <w:proofErr w:type="spellStart"/>
      <w:r w:rsidRPr="00056BC8">
        <w:rPr>
          <w:sz w:val="22"/>
          <w:szCs w:val="22"/>
        </w:rPr>
        <w:t>dekompletacji</w:t>
      </w:r>
      <w:proofErr w:type="spellEnd"/>
      <w:r w:rsidRPr="00056BC8">
        <w:rPr>
          <w:sz w:val="22"/>
          <w:szCs w:val="22"/>
        </w:rPr>
        <w:t xml:space="preserve"> zawartości oferty. Poprawki lub zmiany w tekście oferty muszą być datowane i własnoręcznie podpisane przez osobę podpisującą ofertę.</w:t>
      </w:r>
    </w:p>
    <w:p w:rsidR="00056BC8" w:rsidRPr="00056BC8" w:rsidRDefault="00056BC8" w:rsidP="00056BC8">
      <w:pPr>
        <w:numPr>
          <w:ilvl w:val="0"/>
          <w:numId w:val="5"/>
        </w:numPr>
        <w:jc w:val="both"/>
        <w:rPr>
          <w:sz w:val="22"/>
          <w:szCs w:val="22"/>
        </w:rPr>
      </w:pPr>
      <w:r w:rsidRPr="00056BC8">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056BC8" w:rsidRPr="00056BC8" w:rsidRDefault="00056BC8" w:rsidP="00056BC8">
      <w:pPr>
        <w:numPr>
          <w:ilvl w:val="0"/>
          <w:numId w:val="5"/>
        </w:numPr>
        <w:jc w:val="both"/>
        <w:rPr>
          <w:sz w:val="22"/>
          <w:szCs w:val="22"/>
        </w:rPr>
      </w:pPr>
      <w:r w:rsidRPr="00056BC8">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056BC8">
        <w:rPr>
          <w:sz w:val="22"/>
          <w:szCs w:val="22"/>
        </w:rPr>
        <w:t>Pzp</w:t>
      </w:r>
      <w:proofErr w:type="spellEnd"/>
      <w:r w:rsidRPr="00056BC8">
        <w:rPr>
          <w:sz w:val="22"/>
          <w:szCs w:val="22"/>
        </w:rPr>
        <w:t>.</w:t>
      </w:r>
    </w:p>
    <w:p w:rsidR="00A7329E" w:rsidRPr="00056BC8" w:rsidRDefault="00A7329E" w:rsidP="00A7329E">
      <w:pPr>
        <w:ind w:left="720"/>
        <w:jc w:val="both"/>
        <w:rPr>
          <w:sz w:val="22"/>
          <w:szCs w:val="22"/>
        </w:rPr>
      </w:pPr>
    </w:p>
    <w:p w:rsidR="00924707" w:rsidRPr="006B5E3E" w:rsidRDefault="00924707" w:rsidP="00D34345">
      <w:pPr>
        <w:numPr>
          <w:ilvl w:val="3"/>
          <w:numId w:val="1"/>
        </w:numPr>
        <w:pBdr>
          <w:between w:val="single" w:sz="4" w:space="1" w:color="auto"/>
        </w:pBdr>
        <w:tabs>
          <w:tab w:val="clear" w:pos="2880"/>
          <w:tab w:val="num" w:pos="1429"/>
        </w:tabs>
        <w:ind w:left="1429"/>
        <w:jc w:val="both"/>
        <w:rPr>
          <w:sz w:val="22"/>
          <w:szCs w:val="22"/>
        </w:rPr>
      </w:pPr>
      <w:r w:rsidRPr="006B5E3E">
        <w:rPr>
          <w:sz w:val="22"/>
          <w:szCs w:val="22"/>
        </w:rPr>
        <w:t>Oferty należy składać w zamkniętych kopertach oznaczonych pieczątką Oferenta oznaczonych w następujący sposób:</w:t>
      </w:r>
    </w:p>
    <w:p w:rsidR="006C3E0D" w:rsidRPr="00F21A4E" w:rsidRDefault="00924707" w:rsidP="00D34345">
      <w:pPr>
        <w:pStyle w:val="Tekstpodstawowy"/>
        <w:pBdr>
          <w:top w:val="single" w:sz="4" w:space="1" w:color="auto"/>
          <w:left w:val="single" w:sz="4" w:space="4" w:color="auto"/>
          <w:bottom w:val="single" w:sz="4" w:space="1" w:color="auto"/>
          <w:right w:val="single" w:sz="4" w:space="6" w:color="auto"/>
        </w:pBdr>
        <w:ind w:left="1418"/>
        <w:rPr>
          <w:rFonts w:cs="Arial"/>
          <w:b/>
          <w:sz w:val="22"/>
          <w:szCs w:val="22"/>
        </w:rPr>
      </w:pPr>
      <w:r w:rsidRPr="00F23313">
        <w:rPr>
          <w:rFonts w:cs="Arial"/>
          <w:b/>
          <w:sz w:val="22"/>
          <w:szCs w:val="22"/>
        </w:rPr>
        <w:t xml:space="preserve">Przetarg </w:t>
      </w:r>
      <w:r w:rsidRPr="001F7207">
        <w:rPr>
          <w:rFonts w:cs="Arial"/>
          <w:b/>
          <w:sz w:val="22"/>
          <w:szCs w:val="22"/>
        </w:rPr>
        <w:t>nieograniczony</w:t>
      </w:r>
      <w:r w:rsidRPr="001F7207">
        <w:rPr>
          <w:rFonts w:cs="Arial"/>
          <w:sz w:val="22"/>
          <w:szCs w:val="22"/>
        </w:rPr>
        <w:t xml:space="preserve"> </w:t>
      </w:r>
      <w:r w:rsidR="001F7207" w:rsidRPr="001F7207">
        <w:rPr>
          <w:rFonts w:cs="Arial"/>
          <w:b/>
          <w:sz w:val="22"/>
          <w:szCs w:val="22"/>
        </w:rPr>
        <w:t>28</w:t>
      </w:r>
      <w:r w:rsidR="006C3E0D" w:rsidRPr="001F7207">
        <w:rPr>
          <w:rFonts w:cs="Arial"/>
          <w:b/>
          <w:sz w:val="22"/>
          <w:szCs w:val="22"/>
        </w:rPr>
        <w:t>/2018</w:t>
      </w:r>
      <w:r w:rsidR="001E52E7" w:rsidRPr="001F7207">
        <w:rPr>
          <w:rFonts w:cs="Arial"/>
          <w:sz w:val="22"/>
          <w:szCs w:val="22"/>
        </w:rPr>
        <w:t xml:space="preserve"> </w:t>
      </w:r>
      <w:r w:rsidRPr="001F7207">
        <w:rPr>
          <w:rFonts w:cs="Arial"/>
          <w:sz w:val="22"/>
          <w:szCs w:val="22"/>
        </w:rPr>
        <w:t xml:space="preserve">– </w:t>
      </w:r>
      <w:r w:rsidR="00F21A4E" w:rsidRPr="001F7207">
        <w:rPr>
          <w:rFonts w:cs="Arial"/>
          <w:b/>
          <w:sz w:val="22"/>
          <w:szCs w:val="22"/>
        </w:rPr>
        <w:t>Zakup, dostawa i montaż mebli w pomieszczeniach WCO.</w:t>
      </w:r>
    </w:p>
    <w:p w:rsidR="00924707" w:rsidRPr="00F23313" w:rsidRDefault="00924707" w:rsidP="00D34345">
      <w:pPr>
        <w:pStyle w:val="Tekstpodstawowy"/>
        <w:pBdr>
          <w:top w:val="single" w:sz="4" w:space="1" w:color="auto"/>
          <w:left w:val="single" w:sz="4" w:space="4" w:color="auto"/>
          <w:bottom w:val="single" w:sz="4" w:space="1" w:color="auto"/>
          <w:right w:val="single" w:sz="4" w:space="6" w:color="auto"/>
        </w:pBdr>
        <w:ind w:left="1418"/>
        <w:rPr>
          <w:rFonts w:cs="Arial"/>
          <w:b/>
          <w:i/>
          <w:sz w:val="22"/>
          <w:szCs w:val="22"/>
        </w:rPr>
      </w:pPr>
      <w:r w:rsidRPr="00F23313">
        <w:rPr>
          <w:rFonts w:cs="Arial"/>
          <w:sz w:val="22"/>
          <w:szCs w:val="22"/>
        </w:rPr>
        <w:t xml:space="preserve">Nie otwierać przed .......................................... </w:t>
      </w:r>
      <w:r w:rsidRPr="00F23313">
        <w:rPr>
          <w:rFonts w:cs="Arial"/>
          <w:i/>
          <w:sz w:val="22"/>
          <w:szCs w:val="22"/>
        </w:rPr>
        <w:t>/data otwarcia ofert/</w:t>
      </w:r>
    </w:p>
    <w:p w:rsidR="003130F6" w:rsidRDefault="003130F6" w:rsidP="00D34345">
      <w:pPr>
        <w:ind w:left="709" w:firstLine="426"/>
        <w:jc w:val="both"/>
        <w:rPr>
          <w:sz w:val="22"/>
          <w:szCs w:val="22"/>
        </w:rPr>
      </w:pPr>
    </w:p>
    <w:p w:rsidR="00924707" w:rsidRDefault="00FE1324" w:rsidP="00D34345">
      <w:pPr>
        <w:ind w:left="709" w:firstLine="426"/>
        <w:jc w:val="both"/>
        <w:rPr>
          <w:sz w:val="22"/>
          <w:szCs w:val="22"/>
        </w:rPr>
      </w:pPr>
      <w:r w:rsidRPr="006B5E3E">
        <w:rPr>
          <w:sz w:val="22"/>
          <w:szCs w:val="22"/>
        </w:rPr>
        <w:t xml:space="preserve">b) </w:t>
      </w:r>
      <w:r w:rsidR="00924707" w:rsidRPr="006B5E3E">
        <w:rPr>
          <w:sz w:val="22"/>
          <w:szCs w:val="22"/>
        </w:rPr>
        <w:t>Każda Oferta opatrzona zostanie numerem wpływu odnotowanym na kopercie oferty.</w:t>
      </w:r>
    </w:p>
    <w:p w:rsidR="003130F6" w:rsidRDefault="003130F6" w:rsidP="00D34345">
      <w:pPr>
        <w:ind w:left="709" w:firstLine="426"/>
        <w:jc w:val="both"/>
        <w:rPr>
          <w:sz w:val="22"/>
          <w:szCs w:val="22"/>
        </w:rPr>
      </w:pPr>
    </w:p>
    <w:p w:rsidR="00924707" w:rsidRDefault="00924707" w:rsidP="00D23AE1">
      <w:pPr>
        <w:numPr>
          <w:ilvl w:val="0"/>
          <w:numId w:val="10"/>
        </w:numPr>
        <w:ind w:left="1418" w:hanging="283"/>
        <w:jc w:val="both"/>
        <w:rPr>
          <w:sz w:val="22"/>
          <w:szCs w:val="22"/>
        </w:rPr>
      </w:pPr>
      <w:r w:rsidRPr="006B5E3E">
        <w:rPr>
          <w:sz w:val="22"/>
          <w:szCs w:val="22"/>
        </w:rPr>
        <w:t>Oferty, które wpłyną do Zamawiającego za pośrednictwem Pocz</w:t>
      </w:r>
      <w:r w:rsidR="00270577" w:rsidRPr="006B5E3E">
        <w:rPr>
          <w:sz w:val="22"/>
          <w:szCs w:val="22"/>
        </w:rPr>
        <w:t xml:space="preserve">ty Polskiej lub poczty kurierskiej </w:t>
      </w:r>
      <w:r w:rsidRPr="006B5E3E">
        <w:rPr>
          <w:sz w:val="22"/>
          <w:szCs w:val="22"/>
        </w:rPr>
        <w:t xml:space="preserve"> należy przygotować w sposób określony </w:t>
      </w:r>
      <w:r w:rsidR="001E52E7" w:rsidRPr="006B5E3E">
        <w:rPr>
          <w:sz w:val="22"/>
          <w:szCs w:val="22"/>
        </w:rPr>
        <w:t xml:space="preserve">jak wyżej </w:t>
      </w:r>
      <w:r w:rsidRPr="006B5E3E">
        <w:rPr>
          <w:sz w:val="22"/>
          <w:szCs w:val="22"/>
        </w:rPr>
        <w:t xml:space="preserve"> i przesłać w zewnętrznej kopercie, na której powinna </w:t>
      </w:r>
      <w:r w:rsidR="00270577" w:rsidRPr="006B5E3E">
        <w:rPr>
          <w:sz w:val="22"/>
          <w:szCs w:val="22"/>
        </w:rPr>
        <w:t xml:space="preserve">znajdować się pieczęć Wykonawcy i winna być zaadresowana </w:t>
      </w:r>
      <w:r w:rsidRPr="006B5E3E">
        <w:rPr>
          <w:sz w:val="22"/>
          <w:szCs w:val="22"/>
        </w:rPr>
        <w:t xml:space="preserve"> w następujący sposób:</w:t>
      </w:r>
    </w:p>
    <w:p w:rsidR="003130F6" w:rsidRDefault="003130F6" w:rsidP="003130F6">
      <w:pPr>
        <w:jc w:val="both"/>
        <w:rPr>
          <w:sz w:val="22"/>
          <w:szCs w:val="22"/>
        </w:rPr>
      </w:pPr>
    </w:p>
    <w:p w:rsidR="00141B7A" w:rsidRPr="003130F6" w:rsidRDefault="00141B7A" w:rsidP="00D34345">
      <w:pPr>
        <w:pBdr>
          <w:top w:val="single" w:sz="4" w:space="1" w:color="auto"/>
          <w:left w:val="single" w:sz="4" w:space="4" w:color="auto"/>
          <w:bottom w:val="single" w:sz="4" w:space="1" w:color="auto"/>
          <w:right w:val="single" w:sz="4" w:space="4" w:color="auto"/>
        </w:pBdr>
        <w:ind w:left="1429" w:hanging="153"/>
        <w:jc w:val="both"/>
        <w:rPr>
          <w:rFonts w:ascii="Arial" w:hAnsi="Arial" w:cs="Arial"/>
          <w:b/>
          <w:sz w:val="22"/>
          <w:szCs w:val="22"/>
        </w:rPr>
      </w:pPr>
      <w:r w:rsidRPr="003130F6">
        <w:rPr>
          <w:rFonts w:ascii="Arial" w:hAnsi="Arial" w:cs="Arial"/>
          <w:b/>
          <w:sz w:val="22"/>
          <w:szCs w:val="22"/>
        </w:rPr>
        <w:t>Wielkopolskie Centrum Onkologii</w:t>
      </w:r>
    </w:p>
    <w:p w:rsidR="00141B7A" w:rsidRPr="003130F6" w:rsidRDefault="002432E5" w:rsidP="00D34345">
      <w:pPr>
        <w:pBdr>
          <w:top w:val="single" w:sz="4" w:space="1" w:color="auto"/>
          <w:left w:val="single" w:sz="4" w:space="4" w:color="auto"/>
          <w:bottom w:val="single" w:sz="4" w:space="1" w:color="auto"/>
          <w:right w:val="single" w:sz="4" w:space="4" w:color="auto"/>
        </w:pBdr>
        <w:ind w:left="1429" w:hanging="153"/>
        <w:jc w:val="both"/>
        <w:rPr>
          <w:rFonts w:ascii="Arial" w:hAnsi="Arial" w:cs="Arial"/>
          <w:b/>
          <w:sz w:val="22"/>
          <w:szCs w:val="22"/>
        </w:rPr>
      </w:pPr>
      <w:r w:rsidRPr="003130F6">
        <w:rPr>
          <w:rFonts w:ascii="Arial" w:hAnsi="Arial" w:cs="Arial"/>
          <w:b/>
          <w:sz w:val="22"/>
          <w:szCs w:val="22"/>
        </w:rPr>
        <w:t xml:space="preserve">ul. Garbary 15, </w:t>
      </w:r>
      <w:r w:rsidR="00FE1324" w:rsidRPr="003130F6">
        <w:rPr>
          <w:rFonts w:ascii="Arial" w:hAnsi="Arial" w:cs="Arial"/>
          <w:b/>
          <w:sz w:val="22"/>
          <w:szCs w:val="22"/>
        </w:rPr>
        <w:t xml:space="preserve"> </w:t>
      </w:r>
      <w:r w:rsidR="00141B7A" w:rsidRPr="003130F6">
        <w:rPr>
          <w:rFonts w:ascii="Arial" w:hAnsi="Arial" w:cs="Arial"/>
          <w:b/>
          <w:sz w:val="22"/>
          <w:szCs w:val="22"/>
        </w:rPr>
        <w:t>61-866 Poznań</w:t>
      </w:r>
    </w:p>
    <w:p w:rsidR="00F21A4E" w:rsidRPr="00F21A4E" w:rsidRDefault="00141B7A" w:rsidP="00F21A4E">
      <w:pPr>
        <w:pBdr>
          <w:top w:val="single" w:sz="4" w:space="1" w:color="auto"/>
          <w:left w:val="single" w:sz="4" w:space="4" w:color="auto"/>
          <w:bottom w:val="single" w:sz="4" w:space="1" w:color="auto"/>
          <w:right w:val="single" w:sz="4" w:space="4" w:color="auto"/>
        </w:pBdr>
        <w:ind w:left="1276"/>
        <w:jc w:val="both"/>
        <w:rPr>
          <w:rFonts w:cs="Arial"/>
          <w:b/>
          <w:sz w:val="22"/>
          <w:szCs w:val="22"/>
        </w:rPr>
      </w:pPr>
      <w:r w:rsidRPr="00F23313">
        <w:rPr>
          <w:rFonts w:ascii="Arial" w:hAnsi="Arial" w:cs="Arial"/>
          <w:b/>
          <w:sz w:val="22"/>
          <w:szCs w:val="22"/>
        </w:rPr>
        <w:t xml:space="preserve">Przetarg </w:t>
      </w:r>
      <w:r w:rsidRPr="001F7207">
        <w:rPr>
          <w:rFonts w:ascii="Arial" w:hAnsi="Arial" w:cs="Arial"/>
          <w:b/>
          <w:sz w:val="22"/>
          <w:szCs w:val="22"/>
        </w:rPr>
        <w:t xml:space="preserve">nieograniczony </w:t>
      </w:r>
      <w:r w:rsidR="001F7207" w:rsidRPr="001F7207">
        <w:rPr>
          <w:rFonts w:ascii="Arial" w:hAnsi="Arial" w:cs="Arial"/>
          <w:b/>
          <w:sz w:val="22"/>
          <w:szCs w:val="22"/>
        </w:rPr>
        <w:t>28</w:t>
      </w:r>
      <w:r w:rsidR="006C3E0D" w:rsidRPr="001F7207">
        <w:rPr>
          <w:rFonts w:ascii="Arial" w:hAnsi="Arial" w:cs="Arial"/>
          <w:b/>
          <w:sz w:val="22"/>
          <w:szCs w:val="22"/>
        </w:rPr>
        <w:t>/2018</w:t>
      </w:r>
      <w:r w:rsidRPr="001F7207">
        <w:rPr>
          <w:rFonts w:ascii="Arial" w:hAnsi="Arial" w:cs="Arial"/>
          <w:b/>
          <w:sz w:val="22"/>
          <w:szCs w:val="22"/>
        </w:rPr>
        <w:t xml:space="preserve"> –</w:t>
      </w:r>
      <w:r w:rsidR="00F21A4E" w:rsidRPr="001F7207">
        <w:rPr>
          <w:rFonts w:ascii="Arial" w:hAnsi="Arial" w:cs="Arial"/>
          <w:b/>
          <w:sz w:val="22"/>
          <w:szCs w:val="22"/>
        </w:rPr>
        <w:t xml:space="preserve"> </w:t>
      </w:r>
      <w:r w:rsidR="00F21A4E" w:rsidRPr="001F7207">
        <w:rPr>
          <w:rFonts w:cs="Arial"/>
          <w:b/>
          <w:sz w:val="22"/>
          <w:szCs w:val="22"/>
        </w:rPr>
        <w:t>Zakup, dostawa i montaż mebli w pomieszczeniach WCO.</w:t>
      </w:r>
    </w:p>
    <w:p w:rsidR="00586C56" w:rsidRPr="00F23313" w:rsidRDefault="00586C56" w:rsidP="0014112E">
      <w:pPr>
        <w:pBdr>
          <w:top w:val="single" w:sz="4" w:space="1" w:color="auto"/>
          <w:left w:val="single" w:sz="4" w:space="4" w:color="auto"/>
          <w:bottom w:val="single" w:sz="4" w:space="1" w:color="auto"/>
          <w:right w:val="single" w:sz="4" w:space="4" w:color="auto"/>
        </w:pBdr>
        <w:ind w:left="1276"/>
        <w:jc w:val="both"/>
        <w:rPr>
          <w:rFonts w:ascii="Arial" w:hAnsi="Arial" w:cs="Arial"/>
          <w:b/>
          <w:sz w:val="22"/>
          <w:szCs w:val="22"/>
        </w:rPr>
      </w:pPr>
    </w:p>
    <w:p w:rsidR="00586C56" w:rsidRDefault="00586C56" w:rsidP="009D2EBC">
      <w:pPr>
        <w:ind w:left="709"/>
        <w:jc w:val="both"/>
        <w:rPr>
          <w:b/>
          <w:sz w:val="22"/>
          <w:szCs w:val="22"/>
        </w:rPr>
      </w:pPr>
    </w:p>
    <w:p w:rsidR="00C760C7" w:rsidRPr="006B5E3E" w:rsidRDefault="00C760C7" w:rsidP="001F5CCD">
      <w:pPr>
        <w:numPr>
          <w:ilvl w:val="0"/>
          <w:numId w:val="1"/>
        </w:numPr>
        <w:tabs>
          <w:tab w:val="clear" w:pos="180"/>
          <w:tab w:val="num" w:pos="284"/>
        </w:tabs>
        <w:ind w:left="284" w:hanging="284"/>
        <w:jc w:val="both"/>
        <w:rPr>
          <w:b/>
          <w:sz w:val="22"/>
          <w:szCs w:val="22"/>
        </w:rPr>
      </w:pPr>
      <w:r w:rsidRPr="006B5E3E">
        <w:rPr>
          <w:b/>
          <w:sz w:val="22"/>
          <w:szCs w:val="22"/>
        </w:rPr>
        <w:t>Miejsce oraz termin składania i otwarcia ofert.</w:t>
      </w:r>
    </w:p>
    <w:p w:rsidR="00C760C7" w:rsidRPr="006B5E3E" w:rsidRDefault="00C760C7" w:rsidP="005E6A0C">
      <w:pPr>
        <w:pStyle w:val="Tekstpodstawowy"/>
        <w:numPr>
          <w:ilvl w:val="0"/>
          <w:numId w:val="2"/>
        </w:numPr>
        <w:spacing w:before="120"/>
        <w:rPr>
          <w:rFonts w:ascii="Times New Roman" w:hAnsi="Times New Roman"/>
          <w:b/>
          <w:sz w:val="22"/>
          <w:szCs w:val="22"/>
          <w:u w:val="single"/>
        </w:rPr>
      </w:pPr>
      <w:r w:rsidRPr="006B5E3E">
        <w:rPr>
          <w:rFonts w:ascii="Times New Roman" w:hAnsi="Times New Roman"/>
          <w:b/>
          <w:sz w:val="22"/>
          <w:szCs w:val="22"/>
          <w:u w:val="single"/>
        </w:rPr>
        <w:t>Miejsce oraz termin składania ofert:</w:t>
      </w:r>
    </w:p>
    <w:p w:rsidR="00C760C7" w:rsidRPr="00665A46" w:rsidRDefault="00C760C7" w:rsidP="001F5CCD">
      <w:pPr>
        <w:pStyle w:val="Tekstpodstawowy"/>
        <w:spacing w:before="120"/>
        <w:ind w:left="709"/>
        <w:rPr>
          <w:rFonts w:ascii="Times New Roman" w:hAnsi="Times New Roman"/>
          <w:sz w:val="22"/>
          <w:szCs w:val="22"/>
        </w:rPr>
      </w:pPr>
      <w:r w:rsidRPr="006B5E3E">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w:t>
      </w:r>
      <w:r w:rsidRPr="00665A46">
        <w:rPr>
          <w:rFonts w:ascii="Times New Roman" w:hAnsi="Times New Roman"/>
          <w:sz w:val="22"/>
          <w:szCs w:val="22"/>
        </w:rPr>
        <w:t xml:space="preserve">terminie </w:t>
      </w:r>
      <w:r w:rsidRPr="00665A46">
        <w:rPr>
          <w:rFonts w:ascii="Times New Roman" w:hAnsi="Times New Roman"/>
          <w:b/>
          <w:sz w:val="22"/>
          <w:szCs w:val="22"/>
        </w:rPr>
        <w:t xml:space="preserve">do </w:t>
      </w:r>
      <w:r w:rsidR="00ED5D8E" w:rsidRPr="00665A46">
        <w:rPr>
          <w:rFonts w:ascii="Times New Roman" w:hAnsi="Times New Roman"/>
          <w:b/>
          <w:sz w:val="22"/>
          <w:szCs w:val="22"/>
        </w:rPr>
        <w:t xml:space="preserve"> </w:t>
      </w:r>
      <w:r w:rsidR="009E3369" w:rsidRPr="00665A46">
        <w:rPr>
          <w:rFonts w:ascii="Times New Roman" w:hAnsi="Times New Roman"/>
          <w:b/>
          <w:sz w:val="22"/>
          <w:szCs w:val="22"/>
        </w:rPr>
        <w:t xml:space="preserve">dnia </w:t>
      </w:r>
      <w:r w:rsidR="00F21A4E">
        <w:rPr>
          <w:rFonts w:ascii="Times New Roman" w:hAnsi="Times New Roman"/>
          <w:b/>
          <w:sz w:val="22"/>
          <w:szCs w:val="22"/>
        </w:rPr>
        <w:t xml:space="preserve"> </w:t>
      </w:r>
      <w:r w:rsidR="001F7207" w:rsidRPr="001F7207">
        <w:rPr>
          <w:rFonts w:ascii="Times New Roman" w:hAnsi="Times New Roman"/>
          <w:b/>
          <w:sz w:val="22"/>
          <w:szCs w:val="22"/>
          <w:highlight w:val="yellow"/>
        </w:rPr>
        <w:t>27.</w:t>
      </w:r>
      <w:r w:rsidR="00665A46" w:rsidRPr="001F7207">
        <w:rPr>
          <w:rFonts w:ascii="Times New Roman" w:hAnsi="Times New Roman"/>
          <w:b/>
          <w:sz w:val="22"/>
          <w:szCs w:val="22"/>
          <w:highlight w:val="yellow"/>
        </w:rPr>
        <w:t>02</w:t>
      </w:r>
      <w:r w:rsidR="001F7207" w:rsidRPr="001F7207">
        <w:rPr>
          <w:rFonts w:ascii="Times New Roman" w:hAnsi="Times New Roman"/>
          <w:b/>
          <w:sz w:val="22"/>
          <w:szCs w:val="22"/>
          <w:highlight w:val="yellow"/>
        </w:rPr>
        <w:t>.</w:t>
      </w:r>
      <w:r w:rsidR="00665A46" w:rsidRPr="001F7207">
        <w:rPr>
          <w:rFonts w:ascii="Times New Roman" w:hAnsi="Times New Roman"/>
          <w:b/>
          <w:sz w:val="22"/>
          <w:szCs w:val="22"/>
          <w:highlight w:val="yellow"/>
        </w:rPr>
        <w:t xml:space="preserve">2018 r. </w:t>
      </w:r>
      <w:r w:rsidR="006B6D11" w:rsidRPr="001F7207">
        <w:rPr>
          <w:rFonts w:ascii="Times New Roman" w:hAnsi="Times New Roman"/>
          <w:b/>
          <w:sz w:val="22"/>
          <w:szCs w:val="22"/>
          <w:highlight w:val="yellow"/>
        </w:rPr>
        <w:t xml:space="preserve"> </w:t>
      </w:r>
      <w:r w:rsidR="005F2612" w:rsidRPr="001F7207">
        <w:rPr>
          <w:rFonts w:ascii="Times New Roman" w:hAnsi="Times New Roman"/>
          <w:b/>
          <w:sz w:val="22"/>
          <w:szCs w:val="22"/>
          <w:highlight w:val="yellow"/>
        </w:rPr>
        <w:t xml:space="preserve">do godz. </w:t>
      </w:r>
      <w:r w:rsidR="001F7207" w:rsidRPr="001F7207">
        <w:rPr>
          <w:rFonts w:ascii="Times New Roman" w:hAnsi="Times New Roman"/>
          <w:b/>
          <w:sz w:val="22"/>
          <w:szCs w:val="22"/>
          <w:highlight w:val="yellow"/>
        </w:rPr>
        <w:t>10</w:t>
      </w:r>
      <w:r w:rsidR="0014112E" w:rsidRPr="001F7207">
        <w:rPr>
          <w:rFonts w:ascii="Times New Roman" w:hAnsi="Times New Roman"/>
          <w:b/>
          <w:sz w:val="22"/>
          <w:szCs w:val="22"/>
          <w:highlight w:val="yellow"/>
        </w:rPr>
        <w:t>.</w:t>
      </w:r>
      <w:r w:rsidR="0014112E" w:rsidRPr="00F21A4E">
        <w:rPr>
          <w:rFonts w:ascii="Times New Roman" w:hAnsi="Times New Roman"/>
          <w:b/>
          <w:sz w:val="22"/>
          <w:szCs w:val="22"/>
          <w:highlight w:val="yellow"/>
        </w:rPr>
        <w:t>00</w:t>
      </w:r>
    </w:p>
    <w:p w:rsidR="00C760C7" w:rsidRPr="00665A46" w:rsidRDefault="00C760C7" w:rsidP="005E6A0C">
      <w:pPr>
        <w:pStyle w:val="Tekstpodstawowy"/>
        <w:numPr>
          <w:ilvl w:val="0"/>
          <w:numId w:val="2"/>
        </w:numPr>
        <w:spacing w:before="120"/>
        <w:rPr>
          <w:rFonts w:ascii="Times New Roman" w:hAnsi="Times New Roman"/>
          <w:b/>
          <w:sz w:val="22"/>
          <w:szCs w:val="22"/>
        </w:rPr>
      </w:pPr>
      <w:r w:rsidRPr="00665A46">
        <w:rPr>
          <w:rFonts w:ascii="Times New Roman" w:hAnsi="Times New Roman"/>
          <w:b/>
          <w:sz w:val="22"/>
          <w:szCs w:val="22"/>
          <w:u w:val="single"/>
        </w:rPr>
        <w:t>Miejsce oraz termin otwarcia ofert</w:t>
      </w:r>
      <w:r w:rsidRPr="00665A46">
        <w:rPr>
          <w:rFonts w:ascii="Times New Roman" w:hAnsi="Times New Roman"/>
          <w:b/>
          <w:sz w:val="22"/>
          <w:szCs w:val="22"/>
        </w:rPr>
        <w:t>:</w:t>
      </w:r>
    </w:p>
    <w:p w:rsidR="00C760C7" w:rsidRPr="006B5E3E" w:rsidRDefault="00C760C7" w:rsidP="005F5E86">
      <w:pPr>
        <w:numPr>
          <w:ilvl w:val="0"/>
          <w:numId w:val="4"/>
        </w:numPr>
        <w:spacing w:before="120"/>
        <w:jc w:val="both"/>
        <w:rPr>
          <w:sz w:val="22"/>
          <w:szCs w:val="22"/>
        </w:rPr>
      </w:pPr>
      <w:r w:rsidRPr="00665A46">
        <w:rPr>
          <w:sz w:val="22"/>
          <w:szCs w:val="22"/>
        </w:rPr>
        <w:t xml:space="preserve">Otwarcie ofert nastąpi </w:t>
      </w:r>
      <w:r w:rsidRPr="00665A46">
        <w:rPr>
          <w:b/>
          <w:sz w:val="22"/>
          <w:szCs w:val="22"/>
        </w:rPr>
        <w:t xml:space="preserve">w dniu </w:t>
      </w:r>
      <w:r w:rsidR="001F7207" w:rsidRPr="001F7207">
        <w:rPr>
          <w:b/>
          <w:sz w:val="22"/>
          <w:szCs w:val="22"/>
          <w:highlight w:val="yellow"/>
        </w:rPr>
        <w:t>27.</w:t>
      </w:r>
      <w:r w:rsidR="00665A46" w:rsidRPr="001F7207">
        <w:rPr>
          <w:b/>
          <w:sz w:val="22"/>
          <w:szCs w:val="22"/>
          <w:highlight w:val="yellow"/>
        </w:rPr>
        <w:t>02</w:t>
      </w:r>
      <w:r w:rsidR="001F7207" w:rsidRPr="001F7207">
        <w:rPr>
          <w:b/>
          <w:sz w:val="22"/>
          <w:szCs w:val="22"/>
          <w:highlight w:val="yellow"/>
        </w:rPr>
        <w:t>.</w:t>
      </w:r>
      <w:r w:rsidR="00665A46" w:rsidRPr="001F7207">
        <w:rPr>
          <w:b/>
          <w:sz w:val="22"/>
          <w:szCs w:val="22"/>
          <w:highlight w:val="yellow"/>
        </w:rPr>
        <w:t xml:space="preserve">2018 r. </w:t>
      </w:r>
      <w:r w:rsidRPr="001F7207">
        <w:rPr>
          <w:b/>
          <w:sz w:val="22"/>
          <w:szCs w:val="22"/>
          <w:highlight w:val="yellow"/>
        </w:rPr>
        <w:t>o godz. 1</w:t>
      </w:r>
      <w:r w:rsidR="001F7207" w:rsidRPr="001F7207">
        <w:rPr>
          <w:b/>
          <w:sz w:val="22"/>
          <w:szCs w:val="22"/>
          <w:highlight w:val="yellow"/>
        </w:rPr>
        <w:t>1</w:t>
      </w:r>
      <w:r w:rsidRPr="00F21A4E">
        <w:rPr>
          <w:b/>
          <w:sz w:val="22"/>
          <w:szCs w:val="22"/>
          <w:highlight w:val="yellow"/>
        </w:rPr>
        <w:t>.00</w:t>
      </w:r>
      <w:r w:rsidRPr="00665A46">
        <w:rPr>
          <w:sz w:val="22"/>
          <w:szCs w:val="22"/>
        </w:rPr>
        <w:t xml:space="preserve"> w siedzibie Zamawiającego –</w:t>
      </w:r>
      <w:r w:rsidRPr="006B5E3E">
        <w:rPr>
          <w:sz w:val="22"/>
          <w:szCs w:val="22"/>
        </w:rPr>
        <w:t xml:space="preserve"> </w:t>
      </w:r>
      <w:r w:rsidR="00906AA3" w:rsidRPr="006B5E3E">
        <w:rPr>
          <w:sz w:val="22"/>
          <w:szCs w:val="22"/>
        </w:rPr>
        <w:t xml:space="preserve">Budynek </w:t>
      </w:r>
      <w:r w:rsidRPr="006B5E3E">
        <w:rPr>
          <w:sz w:val="22"/>
          <w:szCs w:val="22"/>
        </w:rPr>
        <w:t>Kantor</w:t>
      </w:r>
      <w:r w:rsidR="00906AA3" w:rsidRPr="006B5E3E">
        <w:rPr>
          <w:sz w:val="22"/>
          <w:szCs w:val="22"/>
        </w:rPr>
        <w:t xml:space="preserve"> Cegielskiego – Rotunda - </w:t>
      </w:r>
      <w:r w:rsidRPr="006B5E3E">
        <w:rPr>
          <w:sz w:val="22"/>
          <w:szCs w:val="22"/>
        </w:rPr>
        <w:t>parter pokój nr 001.</w:t>
      </w:r>
    </w:p>
    <w:p w:rsidR="00C760C7" w:rsidRPr="006B5E3E" w:rsidRDefault="00C760C7" w:rsidP="005F5E86">
      <w:pPr>
        <w:pStyle w:val="Tekstpodstawowy"/>
        <w:numPr>
          <w:ilvl w:val="0"/>
          <w:numId w:val="4"/>
        </w:numPr>
        <w:spacing w:before="120"/>
        <w:rPr>
          <w:rFonts w:ascii="Times New Roman" w:hAnsi="Times New Roman"/>
          <w:sz w:val="22"/>
          <w:szCs w:val="22"/>
        </w:rPr>
      </w:pPr>
      <w:r w:rsidRPr="006B5E3E">
        <w:rPr>
          <w:rFonts w:ascii="Times New Roman" w:hAnsi="Times New Roman"/>
          <w:sz w:val="22"/>
          <w:szCs w:val="22"/>
        </w:rPr>
        <w:lastRenderedPageBreak/>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6B5E3E" w:rsidRDefault="00C760C7" w:rsidP="005F5E86">
      <w:pPr>
        <w:pStyle w:val="Tekstpodstawowy"/>
        <w:numPr>
          <w:ilvl w:val="0"/>
          <w:numId w:val="4"/>
        </w:numPr>
        <w:spacing w:before="120"/>
        <w:rPr>
          <w:rFonts w:ascii="Times New Roman" w:hAnsi="Times New Roman"/>
          <w:sz w:val="22"/>
          <w:szCs w:val="22"/>
        </w:rPr>
      </w:pPr>
      <w:r w:rsidRPr="006B5E3E">
        <w:rPr>
          <w:rFonts w:ascii="Times New Roman" w:hAnsi="Times New Roman"/>
          <w:sz w:val="22"/>
          <w:szCs w:val="22"/>
        </w:rPr>
        <w:t>Oferty zostaną sprawdzone pod katem, czy zostały s</w:t>
      </w:r>
      <w:r w:rsidR="00857062" w:rsidRPr="006B5E3E">
        <w:rPr>
          <w:rFonts w:ascii="Times New Roman" w:hAnsi="Times New Roman"/>
          <w:sz w:val="22"/>
          <w:szCs w:val="22"/>
        </w:rPr>
        <w:t xml:space="preserve">porządzone zgodnie z </w:t>
      </w:r>
      <w:proofErr w:type="spellStart"/>
      <w:r w:rsidR="00857062" w:rsidRPr="006B5E3E">
        <w:rPr>
          <w:rFonts w:ascii="Times New Roman" w:hAnsi="Times New Roman"/>
          <w:sz w:val="22"/>
          <w:szCs w:val="22"/>
        </w:rPr>
        <w:t>Pzp</w:t>
      </w:r>
      <w:proofErr w:type="spellEnd"/>
      <w:r w:rsidR="00857062" w:rsidRPr="006B5E3E">
        <w:rPr>
          <w:rFonts w:ascii="Times New Roman" w:hAnsi="Times New Roman"/>
          <w:sz w:val="22"/>
          <w:szCs w:val="22"/>
        </w:rPr>
        <w:t xml:space="preserve"> </w:t>
      </w:r>
      <w:r w:rsidRPr="006B5E3E">
        <w:rPr>
          <w:rFonts w:ascii="Times New Roman" w:hAnsi="Times New Roman"/>
          <w:sz w:val="22"/>
          <w:szCs w:val="22"/>
        </w:rPr>
        <w:t>i postanowieniami specyfikacji istotnych warunków zamówienia.</w:t>
      </w:r>
    </w:p>
    <w:p w:rsidR="00C760C7" w:rsidRPr="006B5E3E" w:rsidRDefault="00C760C7" w:rsidP="005F5E86">
      <w:pPr>
        <w:numPr>
          <w:ilvl w:val="0"/>
          <w:numId w:val="4"/>
        </w:numPr>
        <w:spacing w:before="120"/>
        <w:jc w:val="both"/>
        <w:rPr>
          <w:sz w:val="22"/>
          <w:szCs w:val="22"/>
        </w:rPr>
      </w:pPr>
      <w:r w:rsidRPr="006B5E3E">
        <w:rPr>
          <w:sz w:val="22"/>
          <w:szCs w:val="22"/>
        </w:rPr>
        <w:t xml:space="preserve">W toku badania i oceny ofert Zamawiający może żądać udzielenia przez Wykonawców wyjaśnień dotyczących treści złożonych przez nich ofert. </w:t>
      </w:r>
    </w:p>
    <w:p w:rsidR="00C760C7" w:rsidRPr="006B5E3E" w:rsidRDefault="00C760C7" w:rsidP="005F5E86">
      <w:pPr>
        <w:numPr>
          <w:ilvl w:val="0"/>
          <w:numId w:val="4"/>
        </w:numPr>
        <w:autoSpaceDE w:val="0"/>
        <w:autoSpaceDN w:val="0"/>
        <w:adjustRightInd w:val="0"/>
        <w:rPr>
          <w:sz w:val="22"/>
          <w:szCs w:val="22"/>
        </w:rPr>
      </w:pPr>
      <w:r w:rsidRPr="006B5E3E">
        <w:rPr>
          <w:sz w:val="22"/>
          <w:szCs w:val="22"/>
        </w:rPr>
        <w:t>Zamawiaj</w:t>
      </w:r>
      <w:r w:rsidRPr="006B5E3E">
        <w:rPr>
          <w:rFonts w:eastAsia="TimesNewRoman"/>
          <w:sz w:val="22"/>
          <w:szCs w:val="22"/>
        </w:rPr>
        <w:t>ą</w:t>
      </w:r>
      <w:r w:rsidRPr="006B5E3E">
        <w:rPr>
          <w:sz w:val="22"/>
          <w:szCs w:val="22"/>
        </w:rPr>
        <w:t>cy poprawia w ofercie:</w:t>
      </w:r>
    </w:p>
    <w:p w:rsidR="00C760C7" w:rsidRPr="006B5E3E" w:rsidRDefault="00C760C7" w:rsidP="005F5E86">
      <w:pPr>
        <w:numPr>
          <w:ilvl w:val="4"/>
          <w:numId w:val="4"/>
        </w:numPr>
        <w:tabs>
          <w:tab w:val="clear" w:pos="3600"/>
        </w:tabs>
        <w:autoSpaceDE w:val="0"/>
        <w:autoSpaceDN w:val="0"/>
        <w:adjustRightInd w:val="0"/>
        <w:ind w:left="2127" w:hanging="709"/>
        <w:rPr>
          <w:sz w:val="22"/>
          <w:szCs w:val="22"/>
        </w:rPr>
      </w:pPr>
      <w:r w:rsidRPr="006B5E3E">
        <w:rPr>
          <w:sz w:val="22"/>
          <w:szCs w:val="22"/>
        </w:rPr>
        <w:t>oczywiste omyłki pisarskie,</w:t>
      </w:r>
    </w:p>
    <w:p w:rsidR="00C760C7" w:rsidRPr="006B5E3E" w:rsidRDefault="00C760C7" w:rsidP="005F5E86">
      <w:pPr>
        <w:numPr>
          <w:ilvl w:val="4"/>
          <w:numId w:val="4"/>
        </w:numPr>
        <w:tabs>
          <w:tab w:val="clear" w:pos="3600"/>
        </w:tabs>
        <w:autoSpaceDE w:val="0"/>
        <w:autoSpaceDN w:val="0"/>
        <w:adjustRightInd w:val="0"/>
        <w:ind w:left="2127" w:hanging="709"/>
        <w:rPr>
          <w:sz w:val="22"/>
          <w:szCs w:val="22"/>
        </w:rPr>
      </w:pPr>
      <w:r w:rsidRPr="006B5E3E">
        <w:rPr>
          <w:sz w:val="22"/>
          <w:szCs w:val="22"/>
        </w:rPr>
        <w:t>oczywiste omyłki rachunkowe, z uwzgl</w:t>
      </w:r>
      <w:r w:rsidRPr="006B5E3E">
        <w:rPr>
          <w:rFonts w:eastAsia="TimesNewRoman"/>
          <w:sz w:val="22"/>
          <w:szCs w:val="22"/>
        </w:rPr>
        <w:t>ę</w:t>
      </w:r>
      <w:r w:rsidRPr="006B5E3E">
        <w:rPr>
          <w:sz w:val="22"/>
          <w:szCs w:val="22"/>
        </w:rPr>
        <w:t>dnieniem konsekwencji rachunkowych dokonanych poprawek,</w:t>
      </w:r>
    </w:p>
    <w:p w:rsidR="00C760C7" w:rsidRPr="006B5E3E" w:rsidRDefault="00C760C7" w:rsidP="005F5E86">
      <w:pPr>
        <w:numPr>
          <w:ilvl w:val="4"/>
          <w:numId w:val="4"/>
        </w:numPr>
        <w:tabs>
          <w:tab w:val="clear" w:pos="3600"/>
        </w:tabs>
        <w:autoSpaceDE w:val="0"/>
        <w:autoSpaceDN w:val="0"/>
        <w:adjustRightInd w:val="0"/>
        <w:ind w:left="2127" w:hanging="709"/>
        <w:rPr>
          <w:sz w:val="22"/>
          <w:szCs w:val="22"/>
        </w:rPr>
      </w:pPr>
      <w:r w:rsidRPr="006B5E3E">
        <w:rPr>
          <w:sz w:val="22"/>
          <w:szCs w:val="22"/>
        </w:rPr>
        <w:t>inne omyłki polegaj</w:t>
      </w:r>
      <w:r w:rsidRPr="006B5E3E">
        <w:rPr>
          <w:rFonts w:eastAsia="TimesNewRoman"/>
          <w:sz w:val="22"/>
          <w:szCs w:val="22"/>
        </w:rPr>
        <w:t>ą</w:t>
      </w:r>
      <w:r w:rsidRPr="006B5E3E">
        <w:rPr>
          <w:sz w:val="22"/>
          <w:szCs w:val="22"/>
        </w:rPr>
        <w:t>ce na niezgodno</w:t>
      </w:r>
      <w:r w:rsidRPr="006B5E3E">
        <w:rPr>
          <w:rFonts w:eastAsia="TimesNewRoman"/>
          <w:sz w:val="22"/>
          <w:szCs w:val="22"/>
        </w:rPr>
        <w:t>ś</w:t>
      </w:r>
      <w:r w:rsidRPr="006B5E3E">
        <w:rPr>
          <w:sz w:val="22"/>
          <w:szCs w:val="22"/>
        </w:rPr>
        <w:t>ci oferty ze specyfikacj</w:t>
      </w:r>
      <w:r w:rsidRPr="006B5E3E">
        <w:rPr>
          <w:rFonts w:eastAsia="TimesNewRoman"/>
          <w:sz w:val="22"/>
          <w:szCs w:val="22"/>
        </w:rPr>
        <w:t xml:space="preserve">ą </w:t>
      </w:r>
      <w:r w:rsidRPr="006B5E3E">
        <w:rPr>
          <w:sz w:val="22"/>
          <w:szCs w:val="22"/>
        </w:rPr>
        <w:t>istotnych warunków zamówienia, niepowoduj</w:t>
      </w:r>
      <w:r w:rsidRPr="006B5E3E">
        <w:rPr>
          <w:rFonts w:eastAsia="TimesNewRoman"/>
          <w:sz w:val="22"/>
          <w:szCs w:val="22"/>
        </w:rPr>
        <w:t>ą</w:t>
      </w:r>
      <w:r w:rsidRPr="006B5E3E">
        <w:rPr>
          <w:sz w:val="22"/>
          <w:szCs w:val="22"/>
        </w:rPr>
        <w:t>ce istotnych zmian w tre</w:t>
      </w:r>
      <w:r w:rsidRPr="006B5E3E">
        <w:rPr>
          <w:rFonts w:eastAsia="TimesNewRoman"/>
          <w:sz w:val="22"/>
          <w:szCs w:val="22"/>
        </w:rPr>
        <w:t>ś</w:t>
      </w:r>
      <w:r w:rsidRPr="006B5E3E">
        <w:rPr>
          <w:sz w:val="22"/>
          <w:szCs w:val="22"/>
        </w:rPr>
        <w:t>ci oferty</w:t>
      </w:r>
    </w:p>
    <w:p w:rsidR="00C760C7" w:rsidRPr="006B5E3E" w:rsidRDefault="00C760C7" w:rsidP="000A7B98">
      <w:pPr>
        <w:ind w:left="1560" w:hanging="1276"/>
        <w:jc w:val="both"/>
        <w:rPr>
          <w:sz w:val="22"/>
          <w:szCs w:val="22"/>
        </w:rPr>
      </w:pPr>
      <w:r w:rsidRPr="006B5E3E">
        <w:rPr>
          <w:sz w:val="22"/>
          <w:szCs w:val="22"/>
        </w:rPr>
        <w:t xml:space="preserve">       – </w:t>
      </w:r>
      <w:r w:rsidR="000A7B98" w:rsidRPr="006B5E3E">
        <w:rPr>
          <w:sz w:val="22"/>
          <w:szCs w:val="22"/>
        </w:rPr>
        <w:t xml:space="preserve">   </w:t>
      </w:r>
      <w:r w:rsidRPr="006B5E3E">
        <w:rPr>
          <w:sz w:val="22"/>
          <w:szCs w:val="22"/>
        </w:rPr>
        <w:t>niezwłocznie zawiadamiaj</w:t>
      </w:r>
      <w:r w:rsidRPr="006B5E3E">
        <w:rPr>
          <w:rFonts w:eastAsia="TimesNewRoman"/>
          <w:sz w:val="22"/>
          <w:szCs w:val="22"/>
        </w:rPr>
        <w:t>ą</w:t>
      </w:r>
      <w:r w:rsidRPr="006B5E3E">
        <w:rPr>
          <w:sz w:val="22"/>
          <w:szCs w:val="22"/>
        </w:rPr>
        <w:t>c o tym wykonawc</w:t>
      </w:r>
      <w:r w:rsidRPr="006B5E3E">
        <w:rPr>
          <w:rFonts w:eastAsia="TimesNewRoman"/>
          <w:sz w:val="22"/>
          <w:szCs w:val="22"/>
        </w:rPr>
        <w:t>ę</w:t>
      </w:r>
      <w:r w:rsidRPr="006B5E3E">
        <w:rPr>
          <w:sz w:val="22"/>
          <w:szCs w:val="22"/>
        </w:rPr>
        <w:t>, którego oferta została poprawiona</w:t>
      </w:r>
    </w:p>
    <w:p w:rsidR="00AB0E57" w:rsidRPr="006B5E3E" w:rsidRDefault="00C760C7" w:rsidP="001F5CCD">
      <w:pPr>
        <w:ind w:left="1134"/>
        <w:rPr>
          <w:sz w:val="22"/>
          <w:szCs w:val="22"/>
        </w:rPr>
      </w:pPr>
      <w:r w:rsidRPr="006B5E3E">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6B5E3E" w:rsidRDefault="000A7B98" w:rsidP="005E6A0C">
      <w:pPr>
        <w:rPr>
          <w:sz w:val="22"/>
          <w:szCs w:val="22"/>
        </w:rPr>
      </w:pPr>
    </w:p>
    <w:p w:rsidR="00AB0E57" w:rsidRDefault="00AB0E57" w:rsidP="00DE2C1B">
      <w:pPr>
        <w:numPr>
          <w:ilvl w:val="0"/>
          <w:numId w:val="1"/>
        </w:numPr>
        <w:tabs>
          <w:tab w:val="clear" w:pos="180"/>
          <w:tab w:val="num" w:pos="284"/>
        </w:tabs>
        <w:ind w:left="284" w:hanging="284"/>
        <w:jc w:val="both"/>
        <w:rPr>
          <w:b/>
          <w:sz w:val="22"/>
          <w:szCs w:val="22"/>
        </w:rPr>
      </w:pPr>
      <w:r w:rsidRPr="006B5E3E">
        <w:rPr>
          <w:b/>
          <w:sz w:val="22"/>
          <w:szCs w:val="22"/>
        </w:rPr>
        <w:t xml:space="preserve"> Opis sposobu obliczenia ceny</w:t>
      </w:r>
    </w:p>
    <w:p w:rsidR="00C760C7" w:rsidRPr="006B5E3E" w:rsidRDefault="00C760C7" w:rsidP="005F5E86">
      <w:pPr>
        <w:numPr>
          <w:ilvl w:val="0"/>
          <w:numId w:val="8"/>
        </w:numPr>
        <w:tabs>
          <w:tab w:val="left" w:pos="1440"/>
        </w:tabs>
        <w:jc w:val="both"/>
        <w:rPr>
          <w:sz w:val="22"/>
          <w:szCs w:val="22"/>
        </w:rPr>
      </w:pPr>
      <w:r w:rsidRPr="006B5E3E">
        <w:rPr>
          <w:sz w:val="22"/>
          <w:szCs w:val="22"/>
        </w:rPr>
        <w:t>Wykonawca w przedstawionej ofercie winien zaoferować cenę kompletną, jednoznaczną i ostateczną.</w:t>
      </w:r>
    </w:p>
    <w:p w:rsidR="00C939B1" w:rsidRPr="006B5E3E" w:rsidRDefault="00C939B1" w:rsidP="005F5E86">
      <w:pPr>
        <w:pStyle w:val="Podstawowy2"/>
        <w:widowControl/>
        <w:numPr>
          <w:ilvl w:val="0"/>
          <w:numId w:val="8"/>
        </w:numPr>
        <w:suppressAutoHyphens w:val="0"/>
        <w:spacing w:line="240" w:lineRule="auto"/>
        <w:rPr>
          <w:sz w:val="22"/>
          <w:szCs w:val="22"/>
        </w:rPr>
      </w:pPr>
      <w:r w:rsidRPr="006B5E3E">
        <w:rPr>
          <w:sz w:val="22"/>
          <w:szCs w:val="22"/>
        </w:rPr>
        <w:t xml:space="preserve">Zamawiający oceni i porówna jedynie te oferty, które odpowiadają zasadom </w:t>
      </w:r>
      <w:r w:rsidR="00857062" w:rsidRPr="006B5E3E">
        <w:rPr>
          <w:sz w:val="22"/>
          <w:szCs w:val="22"/>
        </w:rPr>
        <w:t>określonym w </w:t>
      </w:r>
      <w:proofErr w:type="spellStart"/>
      <w:r w:rsidR="00857062" w:rsidRPr="006B5E3E">
        <w:rPr>
          <w:sz w:val="22"/>
          <w:szCs w:val="22"/>
        </w:rPr>
        <w:t>Pzp</w:t>
      </w:r>
      <w:proofErr w:type="spellEnd"/>
      <w:r w:rsidRPr="006B5E3E">
        <w:rPr>
          <w:sz w:val="22"/>
          <w:szCs w:val="22"/>
        </w:rPr>
        <w:t xml:space="preserve"> i spełniają wymagania określone w SIWZ.</w:t>
      </w:r>
    </w:p>
    <w:p w:rsidR="00C760C7" w:rsidRPr="006B5E3E" w:rsidRDefault="00C760C7" w:rsidP="005F5E86">
      <w:pPr>
        <w:numPr>
          <w:ilvl w:val="0"/>
          <w:numId w:val="8"/>
        </w:numPr>
        <w:tabs>
          <w:tab w:val="left" w:pos="1440"/>
        </w:tabs>
        <w:jc w:val="both"/>
        <w:rPr>
          <w:sz w:val="22"/>
          <w:szCs w:val="22"/>
        </w:rPr>
      </w:pPr>
      <w:r w:rsidRPr="006B5E3E">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6B5E3E" w:rsidRDefault="00C939B1" w:rsidP="005F5E86">
      <w:pPr>
        <w:numPr>
          <w:ilvl w:val="0"/>
          <w:numId w:val="8"/>
        </w:numPr>
        <w:jc w:val="both"/>
        <w:rPr>
          <w:sz w:val="22"/>
          <w:szCs w:val="22"/>
          <w:u w:val="single"/>
        </w:rPr>
      </w:pPr>
      <w:r w:rsidRPr="00112B67">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12B67">
        <w:rPr>
          <w:sz w:val="22"/>
          <w:szCs w:val="22"/>
        </w:rPr>
        <w:t xml:space="preserve">ej w niej ceny podatek </w:t>
      </w:r>
      <w:r w:rsidRPr="00112B67">
        <w:rPr>
          <w:sz w:val="22"/>
          <w:szCs w:val="22"/>
        </w:rPr>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B5E3E">
        <w:rPr>
          <w:sz w:val="22"/>
          <w:szCs w:val="22"/>
          <w:u w:val="single"/>
        </w:rPr>
        <w:t xml:space="preserve">. </w:t>
      </w:r>
    </w:p>
    <w:p w:rsidR="00C760C7" w:rsidRPr="006B5E3E" w:rsidRDefault="00C760C7" w:rsidP="005F5E86">
      <w:pPr>
        <w:numPr>
          <w:ilvl w:val="0"/>
          <w:numId w:val="8"/>
        </w:numPr>
        <w:tabs>
          <w:tab w:val="left" w:pos="1440"/>
        </w:tabs>
        <w:jc w:val="both"/>
        <w:rPr>
          <w:sz w:val="22"/>
          <w:szCs w:val="22"/>
        </w:rPr>
      </w:pPr>
      <w:r w:rsidRPr="006B5E3E">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6B5E3E" w:rsidRDefault="00C760C7" w:rsidP="005F5E86">
      <w:pPr>
        <w:numPr>
          <w:ilvl w:val="0"/>
          <w:numId w:val="8"/>
        </w:numPr>
        <w:tabs>
          <w:tab w:val="left" w:pos="1440"/>
        </w:tabs>
        <w:jc w:val="both"/>
        <w:rPr>
          <w:sz w:val="22"/>
          <w:szCs w:val="22"/>
        </w:rPr>
      </w:pPr>
      <w:r w:rsidRPr="006B5E3E">
        <w:rPr>
          <w:sz w:val="22"/>
          <w:szCs w:val="22"/>
        </w:rPr>
        <w:t xml:space="preserve">Wszystkie ceny określone przez Wykonawcę w ofercie są ustalone na okresie trwania umowy, poza przypadkami określonymi we wzorze umowy (załącznik </w:t>
      </w:r>
      <w:proofErr w:type="spellStart"/>
      <w:r w:rsidRPr="006B5E3E">
        <w:rPr>
          <w:sz w:val="22"/>
          <w:szCs w:val="22"/>
        </w:rPr>
        <w:t>siwz</w:t>
      </w:r>
      <w:proofErr w:type="spellEnd"/>
      <w:r w:rsidRPr="006B5E3E">
        <w:rPr>
          <w:sz w:val="22"/>
          <w:szCs w:val="22"/>
        </w:rPr>
        <w:t xml:space="preserve">)  i nie wzrosną i nie podlegają negocjacjom. </w:t>
      </w:r>
    </w:p>
    <w:p w:rsidR="00C760C7" w:rsidRPr="006B5E3E" w:rsidRDefault="00C760C7" w:rsidP="005F5E86">
      <w:pPr>
        <w:numPr>
          <w:ilvl w:val="0"/>
          <w:numId w:val="8"/>
        </w:numPr>
        <w:tabs>
          <w:tab w:val="left" w:pos="1440"/>
        </w:tabs>
        <w:jc w:val="both"/>
        <w:rPr>
          <w:sz w:val="22"/>
          <w:szCs w:val="22"/>
        </w:rPr>
      </w:pPr>
      <w:r w:rsidRPr="006B5E3E">
        <w:rPr>
          <w:sz w:val="22"/>
          <w:szCs w:val="22"/>
        </w:rPr>
        <w:t xml:space="preserve">Błąd w obliczeniu ceny spowoduje odrzucenie oferty </w:t>
      </w:r>
      <w:r w:rsidR="00857062" w:rsidRPr="006B5E3E">
        <w:rPr>
          <w:sz w:val="22"/>
          <w:szCs w:val="22"/>
        </w:rPr>
        <w:t xml:space="preserve">z zastrzeżeniem art. 87 ust. 2 </w:t>
      </w:r>
      <w:proofErr w:type="spellStart"/>
      <w:r w:rsidR="00857062" w:rsidRPr="006B5E3E">
        <w:rPr>
          <w:sz w:val="22"/>
          <w:szCs w:val="22"/>
        </w:rPr>
        <w:t>Pzp</w:t>
      </w:r>
      <w:proofErr w:type="spellEnd"/>
      <w:r w:rsidRPr="006B5E3E">
        <w:rPr>
          <w:sz w:val="22"/>
          <w:szCs w:val="22"/>
        </w:rPr>
        <w:t xml:space="preserve">. </w:t>
      </w:r>
    </w:p>
    <w:p w:rsidR="00C760C7" w:rsidRPr="006B5E3E" w:rsidRDefault="00C760C7" w:rsidP="005F5E86">
      <w:pPr>
        <w:numPr>
          <w:ilvl w:val="0"/>
          <w:numId w:val="8"/>
        </w:numPr>
        <w:tabs>
          <w:tab w:val="left" w:pos="1440"/>
        </w:tabs>
        <w:jc w:val="both"/>
        <w:rPr>
          <w:sz w:val="22"/>
          <w:szCs w:val="22"/>
        </w:rPr>
      </w:pPr>
      <w:r w:rsidRPr="006B5E3E">
        <w:rPr>
          <w:sz w:val="22"/>
          <w:szCs w:val="22"/>
        </w:rPr>
        <w:t>Za oczywistą omyłkę rachunkową zamawiający uzna w szczególności:</w:t>
      </w:r>
    </w:p>
    <w:p w:rsidR="00C760C7" w:rsidRPr="006B5E3E" w:rsidRDefault="00C760C7" w:rsidP="00112B67">
      <w:pPr>
        <w:numPr>
          <w:ilvl w:val="4"/>
          <w:numId w:val="6"/>
        </w:numPr>
        <w:tabs>
          <w:tab w:val="clear" w:pos="3600"/>
          <w:tab w:val="left" w:pos="567"/>
        </w:tabs>
        <w:ind w:left="993" w:hanging="284"/>
        <w:jc w:val="both"/>
        <w:rPr>
          <w:sz w:val="22"/>
          <w:szCs w:val="22"/>
        </w:rPr>
      </w:pPr>
      <w:r w:rsidRPr="006B5E3E">
        <w:rPr>
          <w:sz w:val="22"/>
          <w:szCs w:val="22"/>
        </w:rPr>
        <w:t xml:space="preserve">błędny wynik mnożenia ceny jednostkowej oraz ilości zamawianych sztuk, </w:t>
      </w:r>
    </w:p>
    <w:p w:rsidR="00C760C7" w:rsidRPr="006B5E3E" w:rsidRDefault="00C760C7" w:rsidP="00112B67">
      <w:pPr>
        <w:numPr>
          <w:ilvl w:val="4"/>
          <w:numId w:val="6"/>
        </w:numPr>
        <w:tabs>
          <w:tab w:val="clear" w:pos="3600"/>
          <w:tab w:val="left" w:pos="567"/>
        </w:tabs>
        <w:ind w:left="993" w:hanging="284"/>
        <w:jc w:val="both"/>
        <w:rPr>
          <w:sz w:val="22"/>
          <w:szCs w:val="22"/>
        </w:rPr>
      </w:pPr>
      <w:r w:rsidRPr="006B5E3E">
        <w:rPr>
          <w:sz w:val="22"/>
          <w:szCs w:val="22"/>
        </w:rPr>
        <w:t xml:space="preserve">błędny wynik podsumowania poszczególnych pozycji, przyjmując, że prawidłowo wyliczono cenę za  poszczególne pozycje, </w:t>
      </w:r>
    </w:p>
    <w:p w:rsidR="00C760C7" w:rsidRPr="006B5E3E" w:rsidRDefault="00C760C7" w:rsidP="00112B67">
      <w:pPr>
        <w:numPr>
          <w:ilvl w:val="4"/>
          <w:numId w:val="6"/>
        </w:numPr>
        <w:tabs>
          <w:tab w:val="clear" w:pos="3600"/>
          <w:tab w:val="left" w:pos="567"/>
        </w:tabs>
        <w:ind w:left="993" w:hanging="284"/>
        <w:jc w:val="both"/>
        <w:rPr>
          <w:sz w:val="22"/>
          <w:szCs w:val="22"/>
        </w:rPr>
      </w:pPr>
      <w:r w:rsidRPr="006B5E3E">
        <w:rPr>
          <w:sz w:val="22"/>
          <w:szCs w:val="22"/>
        </w:rPr>
        <w:lastRenderedPageBreak/>
        <w:t xml:space="preserve">rozbieżność pomiędzy wartością ceny podaną liczbą i słownie, przy czym za prawidłową uznaje się tę wartość, która odpowiada poprawnemu arytmetycznie wyliczeniu ceny </w:t>
      </w:r>
    </w:p>
    <w:p w:rsidR="00C760C7" w:rsidRPr="006B5E3E" w:rsidRDefault="00C760C7" w:rsidP="005F5E86">
      <w:pPr>
        <w:numPr>
          <w:ilvl w:val="0"/>
          <w:numId w:val="8"/>
        </w:numPr>
        <w:jc w:val="both"/>
        <w:rPr>
          <w:sz w:val="22"/>
          <w:szCs w:val="22"/>
        </w:rPr>
      </w:pPr>
      <w:r w:rsidRPr="006B5E3E">
        <w:rPr>
          <w:sz w:val="22"/>
          <w:szCs w:val="22"/>
        </w:rPr>
        <w:t>Poprawiając omyłki rachunkowe, zamawiający uwzględni konsekwencje rachunkowe wynikające z ich poprawienia.</w:t>
      </w:r>
    </w:p>
    <w:p w:rsidR="00C760C7" w:rsidRPr="006B5E3E" w:rsidRDefault="00C760C7" w:rsidP="005F5E86">
      <w:pPr>
        <w:numPr>
          <w:ilvl w:val="0"/>
          <w:numId w:val="8"/>
        </w:numPr>
        <w:jc w:val="both"/>
        <w:rPr>
          <w:sz w:val="22"/>
          <w:szCs w:val="22"/>
        </w:rPr>
      </w:pPr>
      <w:r w:rsidRPr="006B5E3E">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51052E" w:rsidRPr="006B5E3E" w:rsidRDefault="0051052E" w:rsidP="005E6A0C">
      <w:pPr>
        <w:tabs>
          <w:tab w:val="left" w:pos="1440"/>
        </w:tabs>
        <w:jc w:val="both"/>
        <w:rPr>
          <w:sz w:val="22"/>
          <w:szCs w:val="22"/>
        </w:rPr>
      </w:pPr>
    </w:p>
    <w:p w:rsidR="00AB0E57" w:rsidRPr="006B5E3E" w:rsidRDefault="00A7329E" w:rsidP="00DE2C1B">
      <w:pPr>
        <w:numPr>
          <w:ilvl w:val="0"/>
          <w:numId w:val="1"/>
        </w:numPr>
        <w:tabs>
          <w:tab w:val="clear" w:pos="180"/>
          <w:tab w:val="num" w:pos="284"/>
        </w:tabs>
        <w:ind w:left="284" w:hanging="284"/>
        <w:jc w:val="both"/>
        <w:rPr>
          <w:b/>
          <w:sz w:val="22"/>
          <w:szCs w:val="22"/>
        </w:rPr>
      </w:pPr>
      <w:r>
        <w:rPr>
          <w:b/>
          <w:sz w:val="22"/>
          <w:szCs w:val="22"/>
        </w:rPr>
        <w:t xml:space="preserve">Kryteria oceny ofert - </w:t>
      </w:r>
      <w:r w:rsidR="00AB0E57" w:rsidRPr="006B5E3E">
        <w:rPr>
          <w:b/>
          <w:sz w:val="22"/>
          <w:szCs w:val="22"/>
        </w:rPr>
        <w:t>Opis kryteriów, którymi zamawiający będzie się kierował przy wyborze oferty, wraz z podaniem znaczenia tych kryteriów i sposobu oceny ofert.</w:t>
      </w:r>
    </w:p>
    <w:p w:rsidR="00A7329E" w:rsidRPr="00A7329E" w:rsidRDefault="00A7329E" w:rsidP="00A7329E">
      <w:pPr>
        <w:jc w:val="both"/>
        <w:rPr>
          <w:b/>
          <w:sz w:val="24"/>
          <w:szCs w:val="24"/>
        </w:rPr>
      </w:pPr>
    </w:p>
    <w:p w:rsidR="00A7329E" w:rsidRPr="00112B67" w:rsidRDefault="00A7329E" w:rsidP="0098220B">
      <w:pPr>
        <w:numPr>
          <w:ilvl w:val="0"/>
          <w:numId w:val="13"/>
        </w:numPr>
        <w:autoSpaceDE w:val="0"/>
        <w:autoSpaceDN w:val="0"/>
        <w:adjustRightInd w:val="0"/>
        <w:ind w:left="709"/>
        <w:jc w:val="both"/>
        <w:rPr>
          <w:color w:val="000000"/>
          <w:sz w:val="22"/>
          <w:szCs w:val="22"/>
        </w:rPr>
      </w:pPr>
      <w:r w:rsidRPr="00112B67">
        <w:rPr>
          <w:color w:val="000000"/>
          <w:sz w:val="22"/>
          <w:szCs w:val="22"/>
        </w:rPr>
        <w:t>Oferty oceniane będą punktowo, punkty zaokrąglane będą do dwóch miejsc po przecinku.</w:t>
      </w:r>
    </w:p>
    <w:p w:rsidR="00A7329E" w:rsidRPr="00112B67" w:rsidRDefault="00A7329E" w:rsidP="0098220B">
      <w:pPr>
        <w:numPr>
          <w:ilvl w:val="0"/>
          <w:numId w:val="13"/>
        </w:numPr>
        <w:autoSpaceDE w:val="0"/>
        <w:autoSpaceDN w:val="0"/>
        <w:adjustRightInd w:val="0"/>
        <w:ind w:left="709"/>
        <w:jc w:val="both"/>
        <w:rPr>
          <w:color w:val="000000"/>
          <w:sz w:val="22"/>
          <w:szCs w:val="22"/>
        </w:rPr>
      </w:pPr>
      <w:r w:rsidRPr="00112B67">
        <w:rPr>
          <w:color w:val="000000"/>
          <w:sz w:val="22"/>
          <w:szCs w:val="22"/>
        </w:rPr>
        <w:t>Maksymalną ilość pun</w:t>
      </w:r>
      <w:r w:rsidR="0014112E">
        <w:rPr>
          <w:color w:val="000000"/>
          <w:sz w:val="22"/>
          <w:szCs w:val="22"/>
        </w:rPr>
        <w:t xml:space="preserve">któw - </w:t>
      </w:r>
      <w:r w:rsidRPr="00112B67">
        <w:rPr>
          <w:color w:val="000000"/>
          <w:sz w:val="22"/>
          <w:szCs w:val="22"/>
        </w:rPr>
        <w:t xml:space="preserve"> jaką po uwzględni</w:t>
      </w:r>
      <w:r w:rsidR="0014112E">
        <w:rPr>
          <w:color w:val="000000"/>
          <w:sz w:val="22"/>
          <w:szCs w:val="22"/>
        </w:rPr>
        <w:t xml:space="preserve">eniu wag, może osiągnąć oferta  - </w:t>
      </w:r>
      <w:r w:rsidRPr="00112B67">
        <w:rPr>
          <w:color w:val="000000"/>
          <w:sz w:val="22"/>
          <w:szCs w:val="22"/>
        </w:rPr>
        <w:t>wynosi 100.</w:t>
      </w:r>
    </w:p>
    <w:p w:rsidR="00A7329E" w:rsidRPr="00112B67" w:rsidRDefault="00A7329E" w:rsidP="0098220B">
      <w:pPr>
        <w:numPr>
          <w:ilvl w:val="0"/>
          <w:numId w:val="13"/>
        </w:numPr>
        <w:autoSpaceDE w:val="0"/>
        <w:autoSpaceDN w:val="0"/>
        <w:adjustRightInd w:val="0"/>
        <w:ind w:left="709"/>
        <w:jc w:val="both"/>
        <w:rPr>
          <w:color w:val="000000"/>
          <w:sz w:val="22"/>
          <w:szCs w:val="22"/>
        </w:rPr>
      </w:pPr>
      <w:r w:rsidRPr="00112B67">
        <w:rPr>
          <w:color w:val="000000"/>
          <w:sz w:val="22"/>
          <w:szCs w:val="22"/>
        </w:rPr>
        <w:t xml:space="preserve">Przy wyborze najkorzystniejszej oferty Zamawiający kierował się będzie następującymi </w:t>
      </w:r>
      <w:r w:rsidR="00DE2C1B" w:rsidRPr="00112B67">
        <w:rPr>
          <w:color w:val="000000"/>
          <w:sz w:val="22"/>
          <w:szCs w:val="22"/>
        </w:rPr>
        <w:t>k</w:t>
      </w:r>
      <w:r w:rsidRPr="00112B67">
        <w:rPr>
          <w:color w:val="000000"/>
          <w:sz w:val="22"/>
          <w:szCs w:val="22"/>
        </w:rPr>
        <w:t>ryteriami i ich wagami:</w:t>
      </w:r>
    </w:p>
    <w:p w:rsidR="00254466" w:rsidRPr="007A2386" w:rsidRDefault="00254466" w:rsidP="00254466">
      <w:pPr>
        <w:pStyle w:val="Tekstpodstawowy"/>
        <w:spacing w:line="240" w:lineRule="atLeast"/>
        <w:ind w:left="180" w:firstLine="426"/>
        <w:rPr>
          <w:rFonts w:ascii="Times New Roman" w:hAnsi="Times New Roman"/>
          <w:b/>
          <w:sz w:val="22"/>
          <w:szCs w:val="22"/>
        </w:rPr>
      </w:pPr>
    </w:p>
    <w:p w:rsidR="00C7669D" w:rsidRPr="00C21E50" w:rsidRDefault="00C7669D" w:rsidP="00C7669D">
      <w:pPr>
        <w:pStyle w:val="Tekstpodstawowy"/>
        <w:ind w:left="180"/>
        <w:rPr>
          <w:rFonts w:ascii="Times New Roman" w:hAnsi="Times New Roman"/>
          <w:b/>
          <w:szCs w:val="24"/>
          <w:u w:val="single"/>
        </w:rPr>
      </w:pPr>
      <w:r w:rsidRPr="00C21E50">
        <w:rPr>
          <w:rFonts w:ascii="Times New Roman" w:hAnsi="Times New Roman"/>
          <w:b/>
          <w:szCs w:val="24"/>
          <w:u w:val="single"/>
        </w:rPr>
        <w:t>Kryteria - opis kryterium i jego znaczenie (wagi):</w:t>
      </w:r>
    </w:p>
    <w:p w:rsidR="00C7669D" w:rsidRPr="00C21E50" w:rsidRDefault="00C7669D" w:rsidP="00C7669D">
      <w:pPr>
        <w:pStyle w:val="Tekstpodstawowy"/>
        <w:ind w:left="180"/>
        <w:rPr>
          <w:rFonts w:ascii="Times New Roman" w:hAnsi="Times New Roman"/>
          <w:b/>
          <w:szCs w:val="24"/>
        </w:rPr>
      </w:pPr>
    </w:p>
    <w:p w:rsidR="00C7669D" w:rsidRPr="00303276" w:rsidRDefault="00C7669D" w:rsidP="0098220B">
      <w:pPr>
        <w:pStyle w:val="Akapitzlist"/>
        <w:numPr>
          <w:ilvl w:val="0"/>
          <w:numId w:val="31"/>
        </w:numPr>
        <w:spacing w:after="160" w:line="259" w:lineRule="auto"/>
        <w:ind w:firstLine="0"/>
        <w:rPr>
          <w:rFonts w:ascii="Times New Roman" w:hAnsi="Times New Roman"/>
          <w:sz w:val="24"/>
          <w:szCs w:val="24"/>
        </w:rPr>
      </w:pPr>
      <w:r w:rsidRPr="00303276">
        <w:rPr>
          <w:rFonts w:ascii="Times New Roman" w:hAnsi="Times New Roman"/>
          <w:sz w:val="24"/>
          <w:szCs w:val="24"/>
        </w:rPr>
        <w:t xml:space="preserve">Cena oferty                                                                  -  </w:t>
      </w:r>
      <w:r>
        <w:rPr>
          <w:rFonts w:ascii="Times New Roman" w:hAnsi="Times New Roman"/>
          <w:sz w:val="24"/>
          <w:szCs w:val="24"/>
        </w:rPr>
        <w:t xml:space="preserve"> 60</w:t>
      </w:r>
      <w:r w:rsidRPr="00303276">
        <w:rPr>
          <w:rFonts w:ascii="Times New Roman" w:hAnsi="Times New Roman"/>
          <w:sz w:val="24"/>
          <w:szCs w:val="24"/>
        </w:rPr>
        <w:t>%</w:t>
      </w:r>
    </w:p>
    <w:p w:rsidR="00C7669D" w:rsidRPr="00303276" w:rsidRDefault="00C7669D" w:rsidP="0098220B">
      <w:pPr>
        <w:pStyle w:val="Akapitzlist"/>
        <w:numPr>
          <w:ilvl w:val="0"/>
          <w:numId w:val="31"/>
        </w:numPr>
        <w:spacing w:after="160" w:line="259" w:lineRule="auto"/>
        <w:ind w:firstLine="0"/>
        <w:rPr>
          <w:rFonts w:ascii="Times New Roman" w:hAnsi="Times New Roman"/>
          <w:sz w:val="24"/>
          <w:szCs w:val="24"/>
        </w:rPr>
      </w:pPr>
      <w:r>
        <w:rPr>
          <w:rFonts w:ascii="Times New Roman" w:hAnsi="Times New Roman"/>
          <w:sz w:val="24"/>
          <w:szCs w:val="24"/>
        </w:rPr>
        <w:t xml:space="preserve">Termin gwarancji </w:t>
      </w:r>
      <w:r w:rsidRPr="00303276">
        <w:rPr>
          <w:rFonts w:ascii="Times New Roman" w:hAnsi="Times New Roman"/>
          <w:sz w:val="24"/>
          <w:szCs w:val="24"/>
        </w:rPr>
        <w:t xml:space="preserve">                                                       -   2</w:t>
      </w:r>
      <w:r>
        <w:rPr>
          <w:rFonts w:ascii="Times New Roman" w:hAnsi="Times New Roman"/>
          <w:sz w:val="24"/>
          <w:szCs w:val="24"/>
        </w:rPr>
        <w:t>0</w:t>
      </w:r>
      <w:r w:rsidRPr="00303276">
        <w:rPr>
          <w:rFonts w:ascii="Times New Roman" w:hAnsi="Times New Roman"/>
          <w:sz w:val="24"/>
          <w:szCs w:val="24"/>
        </w:rPr>
        <w:t>%</w:t>
      </w:r>
    </w:p>
    <w:p w:rsidR="00C7669D" w:rsidRPr="00303276" w:rsidRDefault="00C7669D" w:rsidP="0098220B">
      <w:pPr>
        <w:pStyle w:val="Akapitzlist"/>
        <w:numPr>
          <w:ilvl w:val="0"/>
          <w:numId w:val="31"/>
        </w:numPr>
        <w:spacing w:after="160" w:line="259" w:lineRule="auto"/>
        <w:ind w:firstLine="0"/>
        <w:rPr>
          <w:rFonts w:ascii="Times New Roman" w:hAnsi="Times New Roman"/>
          <w:sz w:val="24"/>
          <w:szCs w:val="24"/>
        </w:rPr>
      </w:pPr>
      <w:r>
        <w:rPr>
          <w:rFonts w:ascii="Times New Roman" w:hAnsi="Times New Roman"/>
          <w:sz w:val="24"/>
          <w:szCs w:val="24"/>
        </w:rPr>
        <w:t xml:space="preserve">Termin realizacji      </w:t>
      </w:r>
      <w:r w:rsidRPr="00303276">
        <w:rPr>
          <w:rFonts w:ascii="Times New Roman" w:hAnsi="Times New Roman"/>
          <w:sz w:val="24"/>
          <w:szCs w:val="24"/>
        </w:rPr>
        <w:t xml:space="preserve">                                                   -   20%</w:t>
      </w:r>
    </w:p>
    <w:p w:rsidR="00C7669D" w:rsidRPr="00303276" w:rsidRDefault="00C7669D" w:rsidP="00C7669D">
      <w:pPr>
        <w:pStyle w:val="Akapitzlist"/>
        <w:spacing w:after="160" w:line="259" w:lineRule="auto"/>
        <w:ind w:left="4956"/>
        <w:rPr>
          <w:rFonts w:ascii="Times New Roman" w:hAnsi="Times New Roman"/>
          <w:sz w:val="24"/>
          <w:szCs w:val="24"/>
        </w:rPr>
      </w:pPr>
      <w:r w:rsidRPr="00303276">
        <w:rPr>
          <w:rFonts w:ascii="Times New Roman" w:hAnsi="Times New Roman"/>
          <w:sz w:val="24"/>
          <w:szCs w:val="24"/>
        </w:rPr>
        <w:t>------------------------------</w:t>
      </w:r>
    </w:p>
    <w:p w:rsidR="00C7669D" w:rsidRDefault="00C7669D" w:rsidP="00C7669D">
      <w:pPr>
        <w:spacing w:after="160" w:line="259" w:lineRule="auto"/>
        <w:rPr>
          <w:sz w:val="24"/>
          <w:szCs w:val="24"/>
        </w:rPr>
      </w:pPr>
      <w:r w:rsidRPr="00303276">
        <w:rPr>
          <w:sz w:val="24"/>
          <w:szCs w:val="24"/>
        </w:rPr>
        <w:t xml:space="preserve">                                                                                           Razem      100%</w:t>
      </w:r>
    </w:p>
    <w:p w:rsidR="00C7669D" w:rsidRPr="00AF76A8" w:rsidRDefault="00C7669D" w:rsidP="00C7669D">
      <w:pPr>
        <w:spacing w:line="240" w:lineRule="atLeast"/>
        <w:ind w:left="180"/>
        <w:rPr>
          <w:b/>
          <w:u w:val="single"/>
        </w:rPr>
      </w:pPr>
      <w:r w:rsidRPr="00AF76A8">
        <w:rPr>
          <w:b/>
          <w:u w:val="single"/>
        </w:rPr>
        <w:t xml:space="preserve">  </w:t>
      </w:r>
      <w:r w:rsidR="001F7207">
        <w:rPr>
          <w:b/>
          <w:u w:val="single"/>
        </w:rPr>
        <w:t>A</w:t>
      </w:r>
      <w:r w:rsidRPr="00AF76A8">
        <w:rPr>
          <w:b/>
          <w:u w:val="single"/>
        </w:rPr>
        <w:t xml:space="preserve">)   Kryterium CENA </w:t>
      </w:r>
      <w:r w:rsidR="00041822">
        <w:rPr>
          <w:b/>
          <w:u w:val="single"/>
        </w:rPr>
        <w:t xml:space="preserve"> 60% </w:t>
      </w:r>
      <w:r w:rsidRPr="00AF76A8">
        <w:rPr>
          <w:b/>
          <w:u w:val="single"/>
        </w:rPr>
        <w:t>oferty będzie obliczona wg wzoru:</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Najniższa cena </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A = ------------------------------   x   waga x 100</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Cena badanej oferty </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sidRPr="008E2569">
        <w:rPr>
          <w:sz w:val="24"/>
          <w:szCs w:val="24"/>
        </w:rPr>
        <w:t xml:space="preserve">A – ilość punktów przyznana w kryterium </w:t>
      </w:r>
      <w:r w:rsidRPr="008E2569">
        <w:rPr>
          <w:b/>
          <w:sz w:val="24"/>
          <w:szCs w:val="24"/>
        </w:rPr>
        <w:t>Cena</w:t>
      </w:r>
    </w:p>
    <w:p w:rsidR="00C7669D" w:rsidRPr="00AF76A8" w:rsidRDefault="00C7669D" w:rsidP="00C7669D">
      <w:pPr>
        <w:pStyle w:val="Nagwek5"/>
        <w:spacing w:line="240" w:lineRule="atLeast"/>
        <w:rPr>
          <w:rFonts w:ascii="Times New Roman" w:hAnsi="Times New Roman"/>
          <w:sz w:val="22"/>
          <w:szCs w:val="22"/>
        </w:rPr>
      </w:pPr>
    </w:p>
    <w:p w:rsidR="00C7669D" w:rsidRPr="008E2569" w:rsidRDefault="00C7669D" w:rsidP="00C7669D">
      <w:pPr>
        <w:pStyle w:val="Tekstpodstawowy"/>
        <w:spacing w:line="240" w:lineRule="atLeast"/>
        <w:rPr>
          <w:rFonts w:ascii="Times New Roman" w:hAnsi="Times New Roman"/>
          <w:iCs/>
          <w:szCs w:val="24"/>
        </w:rPr>
      </w:pPr>
      <w:r w:rsidRPr="008E2569">
        <w:rPr>
          <w:rFonts w:ascii="Times New Roman" w:hAnsi="Times New Roman"/>
          <w:iCs/>
          <w:szCs w:val="24"/>
        </w:rPr>
        <w:t>Przy ocenie wysokości zaproponowanej ceny wykonania przedmiotu zamówienia najwyżej będzie punktowana oferta z najniższą ceną brutto – oferta najkorzystniejsza (art.2 pkt.5 w zw. z art. 91 ustawy). Oferta o najniższej cenie brutto otrzyma 60 %, pozostałym ofertą przyznane zostaną punkty zgodnie z ww. wzorem.</w:t>
      </w:r>
    </w:p>
    <w:p w:rsidR="00C7669D" w:rsidRDefault="00C7669D" w:rsidP="00C7669D">
      <w:pPr>
        <w:pStyle w:val="Tekstpodstawowy"/>
        <w:spacing w:line="240" w:lineRule="atLeast"/>
        <w:rPr>
          <w:rFonts w:ascii="Times New Roman" w:hAnsi="Times New Roman"/>
          <w:iCs/>
          <w:szCs w:val="24"/>
        </w:rPr>
      </w:pPr>
    </w:p>
    <w:p w:rsidR="00C7669D" w:rsidRPr="008E2569" w:rsidRDefault="00C7669D" w:rsidP="00C7669D">
      <w:pPr>
        <w:pStyle w:val="Tekstpodstawowy"/>
        <w:spacing w:line="240" w:lineRule="atLeast"/>
        <w:rPr>
          <w:rFonts w:ascii="Times New Roman" w:hAnsi="Times New Roman"/>
          <w:b/>
          <w:iCs/>
          <w:szCs w:val="24"/>
          <w:u w:val="single"/>
        </w:rPr>
      </w:pPr>
      <w:r w:rsidRPr="008E2569">
        <w:rPr>
          <w:rFonts w:ascii="Times New Roman" w:hAnsi="Times New Roman"/>
          <w:b/>
          <w:iCs/>
          <w:szCs w:val="24"/>
          <w:u w:val="single"/>
        </w:rPr>
        <w:t xml:space="preserve">B) Kryterium OKRES GWARANCJI  </w:t>
      </w:r>
      <w:r w:rsidR="00041822">
        <w:rPr>
          <w:rFonts w:ascii="Times New Roman" w:hAnsi="Times New Roman"/>
          <w:b/>
          <w:iCs/>
          <w:szCs w:val="24"/>
          <w:u w:val="single"/>
        </w:rPr>
        <w:t xml:space="preserve">20% </w:t>
      </w:r>
      <w:r w:rsidRPr="008E2569">
        <w:rPr>
          <w:rFonts w:ascii="Times New Roman" w:hAnsi="Times New Roman"/>
          <w:b/>
          <w:iCs/>
          <w:szCs w:val="24"/>
          <w:u w:val="single"/>
        </w:rPr>
        <w:t>obliczone będzie wg wzoru:</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Proponowany w ofercie badanej okres gwarancji </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B =       ------------------------------------------------------------------   x   waga x 100</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Najkorzystniejszy  okres gwarancji   (60 </w:t>
      </w:r>
      <w:proofErr w:type="spellStart"/>
      <w:r w:rsidRPr="008E2569">
        <w:rPr>
          <w:sz w:val="24"/>
          <w:szCs w:val="24"/>
        </w:rPr>
        <w:t>m-cy</w:t>
      </w:r>
      <w:proofErr w:type="spellEnd"/>
      <w:r w:rsidRPr="008E2569">
        <w:rPr>
          <w:sz w:val="24"/>
          <w:szCs w:val="24"/>
        </w:rPr>
        <w:t xml:space="preserve">)  </w:t>
      </w:r>
    </w:p>
    <w:p w:rsidR="00C7669D" w:rsidRPr="008E2569"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B – ilość punktów przyznana w kryterium </w:t>
      </w:r>
      <w:r w:rsidRPr="008E2569">
        <w:rPr>
          <w:b/>
          <w:sz w:val="24"/>
          <w:szCs w:val="24"/>
        </w:rPr>
        <w:t xml:space="preserve">okres gwarancji </w:t>
      </w:r>
    </w:p>
    <w:p w:rsidR="00C7669D" w:rsidRPr="008E2569" w:rsidRDefault="00C7669D" w:rsidP="00C7669D">
      <w:pPr>
        <w:pStyle w:val="Tekstpodstawowy"/>
        <w:spacing w:line="240" w:lineRule="atLeast"/>
        <w:ind w:left="180"/>
        <w:rPr>
          <w:rFonts w:ascii="Times New Roman" w:hAnsi="Times New Roman"/>
          <w:iCs/>
          <w:szCs w:val="24"/>
        </w:rPr>
      </w:pPr>
      <w:r w:rsidRPr="008E2569">
        <w:rPr>
          <w:rFonts w:ascii="Times New Roman" w:hAnsi="Times New Roman"/>
          <w:iCs/>
          <w:szCs w:val="24"/>
        </w:rPr>
        <w:t>W kryterium okres gwarancji oceniany będzie okres podany przez Wykonawcę w formularzu ofertowym. Oferta najkorzystniejsza może uzyskać maksymalnie 20</w:t>
      </w:r>
      <w:r w:rsidR="00BE3F2E">
        <w:rPr>
          <w:rFonts w:ascii="Times New Roman" w:hAnsi="Times New Roman"/>
          <w:iCs/>
          <w:szCs w:val="24"/>
        </w:rPr>
        <w:t>pkt.</w:t>
      </w:r>
      <w:r w:rsidRPr="008E2569">
        <w:rPr>
          <w:rFonts w:ascii="Times New Roman" w:hAnsi="Times New Roman"/>
          <w:iCs/>
          <w:szCs w:val="24"/>
        </w:rPr>
        <w:t>; pozostałe oferty odpowiednio mniej w zależności od okresu gwarancji podanego w ofercie.</w:t>
      </w:r>
    </w:p>
    <w:p w:rsidR="00C7669D" w:rsidRPr="008E2569" w:rsidRDefault="00C7669D" w:rsidP="00C7669D">
      <w:pPr>
        <w:pStyle w:val="Tekstpodstawowy"/>
        <w:spacing w:line="240" w:lineRule="atLeast"/>
        <w:ind w:left="180"/>
        <w:rPr>
          <w:rFonts w:ascii="Times New Roman" w:hAnsi="Times New Roman"/>
          <w:iCs/>
          <w:szCs w:val="24"/>
        </w:rPr>
      </w:pPr>
      <w:r w:rsidRPr="008E2569">
        <w:rPr>
          <w:rFonts w:ascii="Times New Roman" w:hAnsi="Times New Roman"/>
          <w:iCs/>
          <w:szCs w:val="24"/>
        </w:rPr>
        <w:t xml:space="preserve">UWAGA -  brak wpisu w formularzu ofertowym traktowany będzie jako zaoferowanie </w:t>
      </w:r>
      <w:r w:rsidRPr="008E2569">
        <w:rPr>
          <w:rFonts w:ascii="Times New Roman" w:hAnsi="Times New Roman"/>
          <w:iCs/>
          <w:szCs w:val="24"/>
          <w:u w:val="single"/>
        </w:rPr>
        <w:t>minimalnego</w:t>
      </w:r>
      <w:r w:rsidRPr="008E2569">
        <w:rPr>
          <w:rFonts w:ascii="Times New Roman" w:hAnsi="Times New Roman"/>
          <w:iCs/>
          <w:szCs w:val="24"/>
        </w:rPr>
        <w:t xml:space="preserve"> okresu gwarancji, tj. </w:t>
      </w:r>
      <w:r w:rsidRPr="008E2569">
        <w:rPr>
          <w:rFonts w:ascii="Times New Roman" w:hAnsi="Times New Roman"/>
          <w:b/>
          <w:iCs/>
          <w:szCs w:val="24"/>
          <w:u w:val="single"/>
        </w:rPr>
        <w:t xml:space="preserve">24 miesiące od daty podpisania protokołu odbioru </w:t>
      </w:r>
    </w:p>
    <w:p w:rsidR="00C7669D" w:rsidRPr="008E2569" w:rsidRDefault="00C7669D" w:rsidP="00C7669D">
      <w:pPr>
        <w:spacing w:line="240" w:lineRule="atLeast"/>
        <w:rPr>
          <w:sz w:val="24"/>
          <w:szCs w:val="24"/>
        </w:rPr>
      </w:pPr>
      <w:r w:rsidRPr="008E2569">
        <w:rPr>
          <w:sz w:val="24"/>
          <w:szCs w:val="24"/>
        </w:rPr>
        <w:t xml:space="preserve">   </w:t>
      </w:r>
    </w:p>
    <w:p w:rsidR="00C7669D" w:rsidRPr="008E2569" w:rsidRDefault="00C7669D" w:rsidP="00C7669D">
      <w:pPr>
        <w:spacing w:line="240" w:lineRule="atLeast"/>
        <w:rPr>
          <w:sz w:val="24"/>
          <w:szCs w:val="24"/>
        </w:rPr>
      </w:pPr>
      <w:r w:rsidRPr="008E2569">
        <w:rPr>
          <w:sz w:val="24"/>
          <w:szCs w:val="24"/>
        </w:rPr>
        <w:lastRenderedPageBreak/>
        <w:t xml:space="preserve">   Do oceny oferty przyjęty zostanie okres </w:t>
      </w:r>
      <w:r w:rsidRPr="00493F1B">
        <w:rPr>
          <w:sz w:val="24"/>
          <w:szCs w:val="24"/>
        </w:rPr>
        <w:t>gwarancji podany w formularzu ofertowym.</w:t>
      </w:r>
    </w:p>
    <w:p w:rsidR="00C7669D" w:rsidRDefault="00C7669D" w:rsidP="00C7669D">
      <w:pPr>
        <w:pStyle w:val="Tekstpodstawowy"/>
        <w:rPr>
          <w:rFonts w:ascii="Times New Roman" w:hAnsi="Times New Roman"/>
          <w:i/>
          <w:iCs/>
          <w:szCs w:val="24"/>
        </w:rPr>
      </w:pPr>
      <w:r w:rsidRPr="008E2569">
        <w:rPr>
          <w:rFonts w:ascii="Times New Roman" w:hAnsi="Times New Roman"/>
          <w:i/>
          <w:iCs/>
          <w:szCs w:val="24"/>
        </w:rPr>
        <w:t>Oferta z najkrótszym terminem gwarancji otrzyma min. ilość punktów, pozostałym ofertom przyznane zostaną punkty zgodnie z ww. wzorem.</w:t>
      </w:r>
    </w:p>
    <w:p w:rsidR="00041822" w:rsidRPr="001F7207" w:rsidRDefault="00041822" w:rsidP="00C7669D">
      <w:pPr>
        <w:pStyle w:val="Tekstpodstawowy"/>
        <w:rPr>
          <w:rFonts w:ascii="Times New Roman" w:hAnsi="Times New Roman"/>
          <w:i/>
          <w:iCs/>
          <w:szCs w:val="24"/>
        </w:rPr>
      </w:pPr>
      <w:r>
        <w:rPr>
          <w:rFonts w:ascii="Times New Roman" w:hAnsi="Times New Roman"/>
          <w:i/>
          <w:iCs/>
          <w:szCs w:val="24"/>
        </w:rPr>
        <w:t xml:space="preserve">W przypadku zaoferowania terminu </w:t>
      </w:r>
      <w:r w:rsidR="00BE3F2E">
        <w:rPr>
          <w:rFonts w:ascii="Times New Roman" w:hAnsi="Times New Roman"/>
          <w:i/>
          <w:iCs/>
          <w:szCs w:val="24"/>
        </w:rPr>
        <w:t xml:space="preserve">gwarancji powyżej 60 </w:t>
      </w:r>
      <w:proofErr w:type="spellStart"/>
      <w:r w:rsidR="00BE3F2E">
        <w:rPr>
          <w:rFonts w:ascii="Times New Roman" w:hAnsi="Times New Roman"/>
          <w:i/>
          <w:iCs/>
          <w:szCs w:val="24"/>
        </w:rPr>
        <w:t>m-cy</w:t>
      </w:r>
      <w:proofErr w:type="spellEnd"/>
      <w:r w:rsidR="00BE3F2E">
        <w:rPr>
          <w:rFonts w:ascii="Times New Roman" w:hAnsi="Times New Roman"/>
          <w:i/>
          <w:iCs/>
          <w:szCs w:val="24"/>
        </w:rPr>
        <w:t xml:space="preserve"> ilość punktów zostanie </w:t>
      </w:r>
      <w:r w:rsidR="00BE3F2E" w:rsidRPr="001F7207">
        <w:rPr>
          <w:rFonts w:ascii="Times New Roman" w:hAnsi="Times New Roman"/>
          <w:i/>
          <w:iCs/>
          <w:szCs w:val="24"/>
        </w:rPr>
        <w:t xml:space="preserve">przeliczona jak dla 60 </w:t>
      </w:r>
      <w:proofErr w:type="spellStart"/>
      <w:r w:rsidR="00BE3F2E" w:rsidRPr="001F7207">
        <w:rPr>
          <w:rFonts w:ascii="Times New Roman" w:hAnsi="Times New Roman"/>
          <w:i/>
          <w:iCs/>
          <w:szCs w:val="24"/>
        </w:rPr>
        <w:t>m-cy</w:t>
      </w:r>
      <w:proofErr w:type="spellEnd"/>
      <w:r w:rsidR="00BE3F2E" w:rsidRPr="001F7207">
        <w:rPr>
          <w:rFonts w:ascii="Times New Roman" w:hAnsi="Times New Roman"/>
          <w:i/>
          <w:iCs/>
          <w:szCs w:val="24"/>
        </w:rPr>
        <w:t>.</w:t>
      </w:r>
    </w:p>
    <w:p w:rsidR="00C7669D" w:rsidRPr="001F7207" w:rsidRDefault="00C7669D" w:rsidP="00C7669D">
      <w:pPr>
        <w:spacing w:line="240" w:lineRule="atLeast"/>
        <w:rPr>
          <w:sz w:val="24"/>
          <w:szCs w:val="24"/>
        </w:rPr>
      </w:pPr>
    </w:p>
    <w:p w:rsidR="00BE3F2E" w:rsidRPr="001F7207" w:rsidRDefault="00C7669D" w:rsidP="00BE3F2E">
      <w:pPr>
        <w:pStyle w:val="Tekstpodstawowy"/>
        <w:spacing w:line="240" w:lineRule="atLeast"/>
        <w:rPr>
          <w:rFonts w:ascii="Times New Roman" w:hAnsi="Times New Roman"/>
          <w:b/>
          <w:iCs/>
          <w:szCs w:val="24"/>
          <w:u w:val="single"/>
        </w:rPr>
      </w:pPr>
      <w:r w:rsidRPr="001F7207">
        <w:rPr>
          <w:rFonts w:ascii="Times New Roman" w:hAnsi="Times New Roman"/>
          <w:b/>
          <w:iCs/>
          <w:szCs w:val="24"/>
          <w:u w:val="single"/>
        </w:rPr>
        <w:t xml:space="preserve">C) Kryterium TERMIN </w:t>
      </w:r>
      <w:r w:rsidR="00BE3F2E" w:rsidRPr="001F7207">
        <w:rPr>
          <w:rFonts w:ascii="Times New Roman" w:hAnsi="Times New Roman"/>
          <w:b/>
          <w:iCs/>
          <w:szCs w:val="24"/>
          <w:u w:val="single"/>
        </w:rPr>
        <w:t>realizacji</w:t>
      </w:r>
      <w:r w:rsidRPr="001F7207">
        <w:rPr>
          <w:rFonts w:ascii="Times New Roman" w:hAnsi="Times New Roman"/>
          <w:b/>
          <w:iCs/>
          <w:szCs w:val="24"/>
          <w:u w:val="single"/>
        </w:rPr>
        <w:t xml:space="preserve">  </w:t>
      </w:r>
      <w:r w:rsidR="00041822" w:rsidRPr="001F7207">
        <w:rPr>
          <w:rFonts w:ascii="Times New Roman" w:hAnsi="Times New Roman"/>
          <w:b/>
          <w:iCs/>
          <w:szCs w:val="24"/>
          <w:u w:val="single"/>
        </w:rPr>
        <w:t>- 20%</w:t>
      </w:r>
    </w:p>
    <w:p w:rsidR="00BE3F2E" w:rsidRPr="001F7207" w:rsidRDefault="00BE3F2E" w:rsidP="00BE3F2E">
      <w:pPr>
        <w:pStyle w:val="Tekstpodstawowy"/>
        <w:spacing w:line="240" w:lineRule="atLeast"/>
        <w:rPr>
          <w:rFonts w:cs="Arial"/>
          <w:sz w:val="22"/>
          <w:szCs w:val="22"/>
        </w:rPr>
      </w:pPr>
      <w:r w:rsidRPr="001F7207">
        <w:rPr>
          <w:rFonts w:cs="Arial"/>
          <w:sz w:val="22"/>
          <w:szCs w:val="22"/>
        </w:rPr>
        <w:t xml:space="preserve"> kryterium „termin </w:t>
      </w:r>
      <w:r w:rsidR="00493F1B" w:rsidRPr="001F7207">
        <w:rPr>
          <w:rFonts w:cs="Arial"/>
          <w:sz w:val="22"/>
          <w:szCs w:val="22"/>
        </w:rPr>
        <w:t>realizacji</w:t>
      </w:r>
      <w:r w:rsidRPr="001F7207">
        <w:rPr>
          <w:rFonts w:cs="Arial"/>
          <w:sz w:val="22"/>
          <w:szCs w:val="22"/>
        </w:rPr>
        <w:t>” punkty zostaną przyznane jak poniżej:</w:t>
      </w:r>
    </w:p>
    <w:p w:rsidR="00BE3F2E" w:rsidRPr="001F7207" w:rsidRDefault="00BE3F2E" w:rsidP="00BE3F2E">
      <w:pPr>
        <w:pStyle w:val="Tekstpodstawowy"/>
        <w:rPr>
          <w:rFonts w:cs="Arial"/>
          <w:sz w:val="22"/>
          <w:szCs w:val="22"/>
        </w:rPr>
      </w:pPr>
      <w:r w:rsidRPr="001F7207">
        <w:rPr>
          <w:rFonts w:cs="Arial"/>
          <w:sz w:val="22"/>
          <w:szCs w:val="22"/>
        </w:rPr>
        <w:t xml:space="preserve">w ciągu 3 tyg. – 20pkt. </w:t>
      </w:r>
    </w:p>
    <w:p w:rsidR="00BE3F2E" w:rsidRPr="001F7207" w:rsidRDefault="00BE3F2E" w:rsidP="00BE3F2E">
      <w:pPr>
        <w:pStyle w:val="Tekstpodstawowy"/>
        <w:rPr>
          <w:rFonts w:cs="Arial"/>
          <w:sz w:val="22"/>
          <w:szCs w:val="22"/>
        </w:rPr>
      </w:pPr>
      <w:r w:rsidRPr="001F7207">
        <w:rPr>
          <w:rFonts w:cs="Arial"/>
          <w:sz w:val="22"/>
          <w:szCs w:val="22"/>
        </w:rPr>
        <w:t xml:space="preserve">w ciągu 4 tyg. – 15pkt. </w:t>
      </w:r>
    </w:p>
    <w:p w:rsidR="00BE3F2E" w:rsidRPr="001F7207" w:rsidRDefault="00BE3F2E" w:rsidP="00BE3F2E">
      <w:pPr>
        <w:pStyle w:val="Tekstpodstawowy"/>
        <w:rPr>
          <w:rFonts w:cs="Arial"/>
          <w:sz w:val="22"/>
          <w:szCs w:val="22"/>
        </w:rPr>
      </w:pPr>
      <w:r w:rsidRPr="001F7207">
        <w:rPr>
          <w:rFonts w:cs="Arial"/>
          <w:sz w:val="22"/>
          <w:szCs w:val="22"/>
        </w:rPr>
        <w:t xml:space="preserve">w ciągu 5 tyg. – 10pkt. </w:t>
      </w:r>
    </w:p>
    <w:p w:rsidR="00BE3F2E" w:rsidRPr="001F7207" w:rsidRDefault="00BE3F2E" w:rsidP="00BE3F2E">
      <w:pPr>
        <w:pStyle w:val="Tekstpodstawowy"/>
        <w:rPr>
          <w:rFonts w:cs="Arial"/>
          <w:sz w:val="22"/>
          <w:szCs w:val="22"/>
        </w:rPr>
      </w:pPr>
      <w:r w:rsidRPr="001F7207">
        <w:rPr>
          <w:rFonts w:cs="Arial"/>
          <w:sz w:val="22"/>
          <w:szCs w:val="22"/>
        </w:rPr>
        <w:t xml:space="preserve">w ciągu 6 tyg. – 5pkt. </w:t>
      </w:r>
    </w:p>
    <w:p w:rsidR="00BE3F2E" w:rsidRPr="001F7207" w:rsidRDefault="00BE3F2E" w:rsidP="00BE3F2E">
      <w:pPr>
        <w:pStyle w:val="Tekstpodstawowy"/>
        <w:rPr>
          <w:rFonts w:cs="Arial"/>
          <w:sz w:val="22"/>
          <w:szCs w:val="22"/>
        </w:rPr>
      </w:pPr>
    </w:p>
    <w:p w:rsidR="00BE3F2E" w:rsidRPr="005C3359" w:rsidRDefault="00BE3F2E" w:rsidP="00BE3F2E">
      <w:pPr>
        <w:jc w:val="both"/>
        <w:rPr>
          <w:rFonts w:ascii="Arial" w:hAnsi="Arial" w:cs="Arial"/>
          <w:iCs/>
          <w:sz w:val="22"/>
          <w:szCs w:val="22"/>
        </w:rPr>
      </w:pPr>
      <w:r w:rsidRPr="001F7207">
        <w:rPr>
          <w:rFonts w:ascii="Arial" w:hAnsi="Arial" w:cs="Arial"/>
          <w:iCs/>
          <w:sz w:val="22"/>
          <w:szCs w:val="22"/>
          <w:u w:val="single"/>
        </w:rPr>
        <w:t>UWAGA</w:t>
      </w:r>
      <w:r w:rsidRPr="001F7207">
        <w:rPr>
          <w:rFonts w:ascii="Arial" w:hAnsi="Arial" w:cs="Arial"/>
          <w:iCs/>
          <w:sz w:val="22"/>
          <w:szCs w:val="22"/>
        </w:rPr>
        <w:t xml:space="preserve"> - brak wpisu w formularzu ofertowym traktowany będzie jako zaoferowanie maksymalnego terminu</w:t>
      </w:r>
      <w:r w:rsidRPr="005C3359">
        <w:rPr>
          <w:rFonts w:ascii="Arial" w:hAnsi="Arial" w:cs="Arial"/>
          <w:iCs/>
          <w:sz w:val="22"/>
          <w:szCs w:val="22"/>
        </w:rPr>
        <w:t xml:space="preserve"> </w:t>
      </w:r>
      <w:r>
        <w:rPr>
          <w:rFonts w:ascii="Arial" w:hAnsi="Arial" w:cs="Arial"/>
          <w:iCs/>
          <w:sz w:val="22"/>
          <w:szCs w:val="22"/>
        </w:rPr>
        <w:t xml:space="preserve">realizacji </w:t>
      </w:r>
      <w:r w:rsidRPr="005C3359">
        <w:rPr>
          <w:rFonts w:ascii="Arial" w:hAnsi="Arial" w:cs="Arial"/>
          <w:iCs/>
          <w:sz w:val="22"/>
          <w:szCs w:val="22"/>
        </w:rPr>
        <w:t xml:space="preserve"> tj. 6 tygodni. </w:t>
      </w:r>
    </w:p>
    <w:p w:rsidR="00BE3F2E" w:rsidRPr="005C3359" w:rsidRDefault="00BE3F2E" w:rsidP="00BE3F2E">
      <w:pPr>
        <w:jc w:val="both"/>
        <w:rPr>
          <w:rFonts w:ascii="Arial" w:hAnsi="Arial" w:cs="Arial"/>
          <w:iCs/>
          <w:sz w:val="22"/>
          <w:szCs w:val="22"/>
          <w:u w:val="single"/>
        </w:rPr>
      </w:pPr>
      <w:r w:rsidRPr="005C3359">
        <w:rPr>
          <w:rFonts w:ascii="Arial" w:hAnsi="Arial" w:cs="Arial"/>
          <w:iCs/>
          <w:sz w:val="22"/>
          <w:szCs w:val="22"/>
        </w:rPr>
        <w:t xml:space="preserve">W przypadku zaoferowania w formularzu ofertowym terminu </w:t>
      </w:r>
      <w:r w:rsidR="00493F1B">
        <w:rPr>
          <w:rFonts w:ascii="Arial" w:hAnsi="Arial" w:cs="Arial"/>
          <w:iCs/>
          <w:sz w:val="22"/>
          <w:szCs w:val="22"/>
        </w:rPr>
        <w:t>realizacji</w:t>
      </w:r>
      <w:r w:rsidRPr="005C3359">
        <w:rPr>
          <w:rFonts w:ascii="Arial" w:hAnsi="Arial" w:cs="Arial"/>
          <w:iCs/>
          <w:sz w:val="22"/>
          <w:szCs w:val="22"/>
        </w:rPr>
        <w:t xml:space="preserve"> poniżej 3 tyg. ilość punktów przeliczona zostanie jak dla 3 </w:t>
      </w:r>
      <w:proofErr w:type="spellStart"/>
      <w:r w:rsidRPr="005C3359">
        <w:rPr>
          <w:rFonts w:ascii="Arial" w:hAnsi="Arial" w:cs="Arial"/>
          <w:iCs/>
          <w:sz w:val="22"/>
          <w:szCs w:val="22"/>
        </w:rPr>
        <w:t>tyg</w:t>
      </w:r>
      <w:proofErr w:type="spellEnd"/>
      <w:r w:rsidRPr="005C3359">
        <w:rPr>
          <w:rFonts w:ascii="Arial" w:hAnsi="Arial" w:cs="Arial"/>
          <w:iCs/>
          <w:sz w:val="22"/>
          <w:szCs w:val="22"/>
        </w:rPr>
        <w:t xml:space="preserve">; </w:t>
      </w:r>
    </w:p>
    <w:p w:rsidR="00BE3F2E" w:rsidRPr="005C3359" w:rsidRDefault="00BE3F2E" w:rsidP="00BE3F2E">
      <w:pPr>
        <w:jc w:val="both"/>
        <w:rPr>
          <w:rFonts w:ascii="Arial" w:hAnsi="Arial" w:cs="Arial"/>
          <w:iCs/>
          <w:sz w:val="22"/>
          <w:szCs w:val="22"/>
        </w:rPr>
      </w:pPr>
      <w:r w:rsidRPr="005C3359">
        <w:rPr>
          <w:rFonts w:ascii="Arial" w:hAnsi="Arial" w:cs="Arial"/>
          <w:iCs/>
          <w:sz w:val="22"/>
          <w:szCs w:val="22"/>
        </w:rPr>
        <w:t>W kryterium „Termin wykonania</w:t>
      </w:r>
      <w:r w:rsidRPr="005C3359">
        <w:rPr>
          <w:rFonts w:ascii="Arial" w:hAnsi="Arial" w:cs="Arial"/>
          <w:b/>
          <w:iCs/>
          <w:sz w:val="22"/>
          <w:szCs w:val="22"/>
        </w:rPr>
        <w:t>”</w:t>
      </w:r>
      <w:r w:rsidRPr="005C3359">
        <w:rPr>
          <w:rFonts w:ascii="Arial" w:hAnsi="Arial" w:cs="Arial"/>
          <w:iCs/>
          <w:sz w:val="22"/>
          <w:szCs w:val="22"/>
        </w:rPr>
        <w:t xml:space="preserve"> oceniany będzie termin przedmiotu zamówienia podany przez Wykonawcę w formularzu ofertowym. </w:t>
      </w:r>
    </w:p>
    <w:p w:rsidR="00BE3F2E" w:rsidRPr="005C3359" w:rsidRDefault="00BE3F2E" w:rsidP="00BE3F2E">
      <w:pPr>
        <w:jc w:val="both"/>
        <w:rPr>
          <w:rFonts w:ascii="Arial" w:hAnsi="Arial" w:cs="Arial"/>
          <w:iCs/>
          <w:sz w:val="22"/>
          <w:szCs w:val="22"/>
        </w:rPr>
      </w:pPr>
      <w:r w:rsidRPr="005C3359">
        <w:rPr>
          <w:rFonts w:ascii="Arial" w:hAnsi="Arial" w:cs="Arial"/>
          <w:iCs/>
          <w:sz w:val="22"/>
          <w:szCs w:val="22"/>
        </w:rPr>
        <w:t xml:space="preserve">Oferta najkorzystniejsza może uzyskać maksymalnie 20 pkt. </w:t>
      </w:r>
    </w:p>
    <w:p w:rsidR="00BE3F2E" w:rsidRPr="005C3359" w:rsidRDefault="00BE3F2E" w:rsidP="00BE3F2E">
      <w:pPr>
        <w:jc w:val="both"/>
        <w:rPr>
          <w:rFonts w:ascii="Arial" w:hAnsi="Arial" w:cs="Arial"/>
          <w:iCs/>
          <w:sz w:val="22"/>
          <w:szCs w:val="22"/>
        </w:rPr>
      </w:pPr>
      <w:r w:rsidRPr="005C3359">
        <w:rPr>
          <w:rFonts w:ascii="Arial" w:hAnsi="Arial" w:cs="Arial"/>
          <w:iCs/>
          <w:sz w:val="22"/>
          <w:szCs w:val="22"/>
        </w:rPr>
        <w:t>Pozostałe oferty odpowiednio mniej w zależności od terminu podanego w ofercie.</w:t>
      </w:r>
    </w:p>
    <w:p w:rsidR="00BE3F2E" w:rsidRDefault="00BE3F2E" w:rsidP="00C7669D">
      <w:pPr>
        <w:pStyle w:val="Tekstpodstawowy"/>
        <w:spacing w:line="240" w:lineRule="atLeast"/>
        <w:rPr>
          <w:rFonts w:ascii="Times New Roman" w:hAnsi="Times New Roman"/>
          <w:b/>
          <w:szCs w:val="24"/>
          <w:u w:val="single"/>
        </w:rPr>
      </w:pPr>
    </w:p>
    <w:p w:rsidR="00C7669D" w:rsidRPr="00C21E50" w:rsidRDefault="00C7669D" w:rsidP="00C7669D">
      <w:pPr>
        <w:pStyle w:val="Tekstpodstawowy"/>
        <w:spacing w:line="240" w:lineRule="atLeast"/>
        <w:rPr>
          <w:rFonts w:ascii="Times New Roman" w:hAnsi="Times New Roman"/>
          <w:b/>
          <w:szCs w:val="24"/>
          <w:u w:val="single"/>
        </w:rPr>
      </w:pPr>
      <w:r w:rsidRPr="00C21E50">
        <w:rPr>
          <w:rFonts w:ascii="Times New Roman" w:hAnsi="Times New Roman"/>
          <w:b/>
          <w:szCs w:val="24"/>
          <w:u w:val="single"/>
        </w:rPr>
        <w:t xml:space="preserve">Ocena końcowa oferty </w:t>
      </w:r>
    </w:p>
    <w:p w:rsidR="00C7669D" w:rsidRPr="00C21E50" w:rsidRDefault="00C7669D" w:rsidP="00C7669D">
      <w:pPr>
        <w:pStyle w:val="Tekstpodstawowy"/>
        <w:spacing w:line="240" w:lineRule="atLeast"/>
        <w:rPr>
          <w:rFonts w:ascii="Times New Roman" w:hAnsi="Times New Roman"/>
          <w:szCs w:val="24"/>
        </w:rPr>
      </w:pPr>
      <w:r w:rsidRPr="00C21E50">
        <w:rPr>
          <w:rFonts w:ascii="Times New Roman" w:hAnsi="Times New Roman"/>
          <w:szCs w:val="24"/>
        </w:rPr>
        <w:t>Ocenę końcową oferty stanowić będzie suma punktów przyznanych danej ofercie kryteriach oceny ofert.</w:t>
      </w:r>
    </w:p>
    <w:p w:rsidR="00B91FD8" w:rsidRPr="006B5E3E" w:rsidRDefault="00B91FD8" w:rsidP="00B91FD8"/>
    <w:p w:rsidR="00AB0E57" w:rsidRDefault="00AB0E57" w:rsidP="007248D7">
      <w:pPr>
        <w:numPr>
          <w:ilvl w:val="0"/>
          <w:numId w:val="1"/>
        </w:numPr>
        <w:ind w:hanging="38"/>
        <w:jc w:val="both"/>
        <w:rPr>
          <w:b/>
          <w:sz w:val="22"/>
          <w:szCs w:val="22"/>
        </w:rPr>
      </w:pPr>
      <w:r w:rsidRPr="006B5E3E">
        <w:rPr>
          <w:b/>
          <w:sz w:val="22"/>
          <w:szCs w:val="22"/>
        </w:rPr>
        <w:t>Informacje o formalnościach, jakie powinny zostać dopełnione po wyborze oferty celu zawarcia umowy w sprawie zamówienia publicznego.</w:t>
      </w:r>
    </w:p>
    <w:p w:rsidR="009D2EBC" w:rsidRPr="006B5E3E" w:rsidRDefault="009D2EBC" w:rsidP="00586C56">
      <w:pPr>
        <w:ind w:left="180"/>
        <w:jc w:val="both"/>
        <w:rPr>
          <w:b/>
          <w:sz w:val="22"/>
          <w:szCs w:val="22"/>
        </w:rPr>
      </w:pPr>
    </w:p>
    <w:p w:rsidR="009B3E04" w:rsidRPr="006B5E3E" w:rsidRDefault="00A94C56" w:rsidP="003704D2">
      <w:pPr>
        <w:ind w:left="567" w:hanging="283"/>
        <w:jc w:val="both"/>
        <w:rPr>
          <w:sz w:val="22"/>
          <w:szCs w:val="22"/>
        </w:rPr>
      </w:pPr>
      <w:r w:rsidRPr="006B5E3E">
        <w:rPr>
          <w:sz w:val="22"/>
          <w:szCs w:val="22"/>
        </w:rPr>
        <w:t>1.</w:t>
      </w:r>
      <w:r w:rsidR="008B3546" w:rsidRPr="006B5E3E">
        <w:rPr>
          <w:sz w:val="22"/>
          <w:szCs w:val="22"/>
        </w:rPr>
        <w:t xml:space="preserve"> </w:t>
      </w:r>
      <w:r w:rsidR="009B3E04" w:rsidRPr="006B5E3E">
        <w:rPr>
          <w:sz w:val="22"/>
          <w:szCs w:val="22"/>
        </w:rPr>
        <w:t>Zamawiający po wyborze oferty niezwłocznie zawiadomi wszystkich Wykonawców, którzy złożyli oferty o:</w:t>
      </w:r>
    </w:p>
    <w:p w:rsidR="009B3E04" w:rsidRPr="003704D2" w:rsidRDefault="009B3E04" w:rsidP="0098220B">
      <w:pPr>
        <w:numPr>
          <w:ilvl w:val="0"/>
          <w:numId w:val="14"/>
        </w:numPr>
        <w:ind w:left="993"/>
        <w:jc w:val="both"/>
        <w:rPr>
          <w:sz w:val="24"/>
          <w:szCs w:val="24"/>
        </w:rPr>
      </w:pPr>
      <w:r w:rsidRPr="003704D2">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3704D2" w:rsidRDefault="009B3E04" w:rsidP="0098220B">
      <w:pPr>
        <w:numPr>
          <w:ilvl w:val="0"/>
          <w:numId w:val="14"/>
        </w:numPr>
        <w:ind w:left="993"/>
        <w:jc w:val="both"/>
        <w:rPr>
          <w:sz w:val="24"/>
          <w:szCs w:val="24"/>
        </w:rPr>
      </w:pPr>
      <w:r w:rsidRPr="003704D2">
        <w:rPr>
          <w:sz w:val="24"/>
          <w:szCs w:val="24"/>
        </w:rPr>
        <w:t>Wykonawcach, którzy zostali wykluczeni,</w:t>
      </w:r>
    </w:p>
    <w:p w:rsidR="009B3E04" w:rsidRPr="003704D2" w:rsidRDefault="009B3E04" w:rsidP="0098220B">
      <w:pPr>
        <w:numPr>
          <w:ilvl w:val="0"/>
          <w:numId w:val="14"/>
        </w:numPr>
        <w:ind w:left="993"/>
        <w:jc w:val="both"/>
        <w:rPr>
          <w:sz w:val="24"/>
          <w:szCs w:val="24"/>
        </w:rPr>
      </w:pPr>
      <w:r w:rsidRPr="003704D2">
        <w:rPr>
          <w:sz w:val="24"/>
          <w:szCs w:val="24"/>
        </w:rPr>
        <w:t>Wykonawcach, których oferty zostały odrzucone, powodach odrzu</w:t>
      </w:r>
      <w:r w:rsidR="00A94C56" w:rsidRPr="003704D2">
        <w:rPr>
          <w:sz w:val="24"/>
          <w:szCs w:val="24"/>
        </w:rPr>
        <w:t>cenia oferty,</w:t>
      </w:r>
      <w:r w:rsidRPr="003704D2">
        <w:rPr>
          <w:sz w:val="24"/>
          <w:szCs w:val="24"/>
        </w:rPr>
        <w:t xml:space="preserve"> a w przypadkach, o których mowa w art. 89 ust. 4 i 5, braku równoważności lub braku spełniania wymagań dotyczących wydajności lub funkcjonalności,</w:t>
      </w:r>
    </w:p>
    <w:p w:rsidR="00A94C56" w:rsidRPr="006B5E3E" w:rsidRDefault="009B3E04" w:rsidP="003704D2">
      <w:pPr>
        <w:ind w:left="567"/>
        <w:jc w:val="both"/>
        <w:rPr>
          <w:sz w:val="22"/>
          <w:szCs w:val="22"/>
        </w:rPr>
      </w:pPr>
      <w:r w:rsidRPr="006B5E3E">
        <w:rPr>
          <w:sz w:val="22"/>
          <w:szCs w:val="22"/>
        </w:rPr>
        <w:t>podając uzasadnienie faktyczne i prawne.</w:t>
      </w:r>
    </w:p>
    <w:p w:rsidR="00A94C56" w:rsidRPr="006B5E3E" w:rsidRDefault="00A94C56" w:rsidP="009D2EBC">
      <w:pPr>
        <w:ind w:left="567" w:hanging="283"/>
        <w:jc w:val="both"/>
        <w:rPr>
          <w:sz w:val="22"/>
          <w:szCs w:val="22"/>
        </w:rPr>
      </w:pPr>
      <w:r w:rsidRPr="006B5E3E">
        <w:rPr>
          <w:sz w:val="22"/>
          <w:szCs w:val="22"/>
        </w:rPr>
        <w:t>2.</w:t>
      </w:r>
      <w:r w:rsidR="008B3546" w:rsidRPr="006B5E3E">
        <w:rPr>
          <w:sz w:val="22"/>
          <w:szCs w:val="22"/>
        </w:rPr>
        <w:t xml:space="preserve"> </w:t>
      </w:r>
      <w:r w:rsidR="009B3E04" w:rsidRPr="006B5E3E">
        <w:rPr>
          <w:sz w:val="22"/>
          <w:szCs w:val="22"/>
        </w:rPr>
        <w:t xml:space="preserve">Zamawiający informuje, iż umowa zostanie zawarta w terminie nie krótszym niż 5 dni od dnia przesłania przy użyciu poczty elektronicznej zawiadomienia o wyborze oferty. </w:t>
      </w:r>
    </w:p>
    <w:p w:rsidR="009B3E04" w:rsidRPr="006B5E3E" w:rsidRDefault="00A94C56" w:rsidP="009D2EBC">
      <w:pPr>
        <w:ind w:left="567" w:hanging="283"/>
        <w:jc w:val="both"/>
        <w:rPr>
          <w:sz w:val="22"/>
          <w:szCs w:val="22"/>
        </w:rPr>
      </w:pPr>
      <w:r w:rsidRPr="006B5E3E">
        <w:rPr>
          <w:sz w:val="22"/>
          <w:szCs w:val="22"/>
        </w:rPr>
        <w:t>3.</w:t>
      </w:r>
      <w:r w:rsidR="008B3546" w:rsidRPr="006B5E3E">
        <w:rPr>
          <w:sz w:val="22"/>
          <w:szCs w:val="22"/>
        </w:rPr>
        <w:t xml:space="preserve"> </w:t>
      </w:r>
      <w:r w:rsidR="009B3E04" w:rsidRPr="006B5E3E">
        <w:rPr>
          <w:sz w:val="22"/>
          <w:szCs w:val="22"/>
        </w:rPr>
        <w:t>W przypadku wniesienia odwołania, umowa może być zawarta dopiero po ogłoszeniu wyroku lub postanowienia kończącego postępowanie odwoławcze.</w:t>
      </w:r>
    </w:p>
    <w:p w:rsidR="009B3E04" w:rsidRPr="006B5E3E" w:rsidRDefault="00A94C56" w:rsidP="009D2EBC">
      <w:pPr>
        <w:ind w:left="567" w:hanging="283"/>
        <w:jc w:val="both"/>
        <w:rPr>
          <w:sz w:val="22"/>
          <w:szCs w:val="22"/>
        </w:rPr>
      </w:pPr>
      <w:r w:rsidRPr="006B5E3E">
        <w:rPr>
          <w:sz w:val="22"/>
          <w:szCs w:val="22"/>
        </w:rPr>
        <w:t>4.</w:t>
      </w:r>
      <w:r w:rsidR="008B3546" w:rsidRPr="006B5E3E">
        <w:rPr>
          <w:sz w:val="22"/>
          <w:szCs w:val="22"/>
        </w:rPr>
        <w:t xml:space="preserve"> </w:t>
      </w:r>
      <w:r w:rsidR="009B3E04" w:rsidRPr="006B5E3E">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6B5E3E" w:rsidRDefault="00A94C56" w:rsidP="009D2EBC">
      <w:pPr>
        <w:ind w:left="567" w:hanging="283"/>
        <w:jc w:val="both"/>
        <w:rPr>
          <w:sz w:val="22"/>
          <w:szCs w:val="22"/>
        </w:rPr>
      </w:pPr>
      <w:r w:rsidRPr="006B5E3E">
        <w:rPr>
          <w:sz w:val="22"/>
          <w:szCs w:val="22"/>
        </w:rPr>
        <w:lastRenderedPageBreak/>
        <w:t>5.</w:t>
      </w:r>
      <w:r w:rsidR="008B3546" w:rsidRPr="006B5E3E">
        <w:rPr>
          <w:sz w:val="22"/>
          <w:szCs w:val="22"/>
        </w:rPr>
        <w:t xml:space="preserve"> </w:t>
      </w:r>
      <w:r w:rsidR="00AB0E57" w:rsidRPr="006B5E3E">
        <w:rPr>
          <w:sz w:val="22"/>
          <w:szCs w:val="22"/>
        </w:rPr>
        <w:t>Wykonawca, którego oferta zostanie wybrana ma obowiązek zawarcia umowy, zgodnie z postanowieni</w:t>
      </w:r>
      <w:r w:rsidR="00690874" w:rsidRPr="006B5E3E">
        <w:rPr>
          <w:sz w:val="22"/>
          <w:szCs w:val="22"/>
        </w:rPr>
        <w:t xml:space="preserve">ami określonymi w załącznik </w:t>
      </w:r>
      <w:r w:rsidR="00AB0E57" w:rsidRPr="006B5E3E">
        <w:rPr>
          <w:sz w:val="22"/>
          <w:szCs w:val="22"/>
        </w:rPr>
        <w:t>do specyfikacji oraz na warunkach podanych w swojej ofercie</w:t>
      </w:r>
      <w:r w:rsidR="00567E2E" w:rsidRPr="006B5E3E">
        <w:rPr>
          <w:sz w:val="22"/>
          <w:szCs w:val="22"/>
        </w:rPr>
        <w:t>, tożsamych ze specyfikacją istotnych warunków zamówienia</w:t>
      </w:r>
      <w:r w:rsidR="00AB0E57" w:rsidRPr="006B5E3E">
        <w:rPr>
          <w:sz w:val="22"/>
          <w:szCs w:val="22"/>
        </w:rPr>
        <w:t>, w terminie określonym przez Zamawiającego</w:t>
      </w:r>
      <w:r w:rsidR="00567E2E" w:rsidRPr="006B5E3E">
        <w:rPr>
          <w:sz w:val="22"/>
          <w:szCs w:val="22"/>
        </w:rPr>
        <w:t>.</w:t>
      </w:r>
    </w:p>
    <w:p w:rsidR="00993C56" w:rsidRPr="006B5E3E" w:rsidRDefault="00993C56" w:rsidP="005E6A0C">
      <w:pPr>
        <w:jc w:val="both"/>
        <w:rPr>
          <w:b/>
          <w:sz w:val="22"/>
          <w:szCs w:val="22"/>
        </w:rPr>
      </w:pPr>
    </w:p>
    <w:p w:rsidR="00AB0E57" w:rsidRPr="007248D7" w:rsidRDefault="00AB0E57" w:rsidP="00FE1324">
      <w:pPr>
        <w:numPr>
          <w:ilvl w:val="0"/>
          <w:numId w:val="1"/>
        </w:numPr>
        <w:jc w:val="both"/>
        <w:rPr>
          <w:b/>
          <w:sz w:val="22"/>
          <w:szCs w:val="22"/>
        </w:rPr>
      </w:pPr>
      <w:r w:rsidRPr="006B5E3E">
        <w:rPr>
          <w:b/>
          <w:sz w:val="22"/>
          <w:szCs w:val="22"/>
        </w:rPr>
        <w:t>Wymagania dotyczące zabezpieczenia należytego wykonania umowy</w:t>
      </w:r>
      <w:r w:rsidRPr="006B5E3E">
        <w:rPr>
          <w:sz w:val="22"/>
          <w:szCs w:val="22"/>
        </w:rPr>
        <w:t>.</w:t>
      </w:r>
    </w:p>
    <w:p w:rsidR="002812E8" w:rsidRPr="006B5E3E" w:rsidRDefault="00A45708" w:rsidP="00F90B44">
      <w:pPr>
        <w:ind w:left="142"/>
        <w:jc w:val="both"/>
        <w:rPr>
          <w:sz w:val="22"/>
          <w:szCs w:val="22"/>
        </w:rPr>
      </w:pPr>
      <w:r w:rsidRPr="006B5E3E">
        <w:rPr>
          <w:sz w:val="22"/>
          <w:szCs w:val="22"/>
        </w:rPr>
        <w:t xml:space="preserve"> </w:t>
      </w:r>
      <w:r w:rsidR="002812E8" w:rsidRPr="006B5E3E">
        <w:rPr>
          <w:sz w:val="22"/>
          <w:szCs w:val="22"/>
        </w:rPr>
        <w:t>Zamawiający nie wymaga wnoszenia zabezpieczenia należytego wykonania umowy</w:t>
      </w:r>
    </w:p>
    <w:p w:rsidR="005D5DBA" w:rsidRPr="006B5E3E" w:rsidRDefault="005D5DBA" w:rsidP="005E6A0C">
      <w:pPr>
        <w:ind w:firstLine="540"/>
        <w:jc w:val="both"/>
        <w:rPr>
          <w:sz w:val="22"/>
          <w:szCs w:val="22"/>
        </w:rPr>
      </w:pPr>
    </w:p>
    <w:p w:rsidR="00AB0E57" w:rsidRPr="006B5E3E" w:rsidRDefault="00AB0E57" w:rsidP="00FE1324">
      <w:pPr>
        <w:numPr>
          <w:ilvl w:val="0"/>
          <w:numId w:val="1"/>
        </w:numPr>
        <w:jc w:val="both"/>
        <w:rPr>
          <w:b/>
          <w:sz w:val="22"/>
          <w:szCs w:val="22"/>
        </w:rPr>
      </w:pPr>
      <w:r w:rsidRPr="006B5E3E">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6B5E3E" w:rsidRDefault="002C1F1B" w:rsidP="0098220B">
      <w:pPr>
        <w:numPr>
          <w:ilvl w:val="0"/>
          <w:numId w:val="15"/>
        </w:numPr>
        <w:ind w:left="567" w:hanging="283"/>
        <w:jc w:val="both"/>
        <w:rPr>
          <w:sz w:val="22"/>
          <w:szCs w:val="22"/>
        </w:rPr>
      </w:pPr>
      <w:r w:rsidRPr="006B5E3E">
        <w:rPr>
          <w:sz w:val="22"/>
          <w:szCs w:val="22"/>
        </w:rPr>
        <w:t>Umowa zostanie zawarta na warunkach określonych we wzorze umowy stanowiącym załącznik do niniejszej specyfikacji.</w:t>
      </w:r>
    </w:p>
    <w:p w:rsidR="002C1F1B" w:rsidRPr="006B5E3E" w:rsidRDefault="002C1F1B" w:rsidP="0098220B">
      <w:pPr>
        <w:numPr>
          <w:ilvl w:val="0"/>
          <w:numId w:val="15"/>
        </w:numPr>
        <w:ind w:left="567" w:hanging="283"/>
        <w:jc w:val="both"/>
        <w:rPr>
          <w:sz w:val="22"/>
          <w:szCs w:val="22"/>
        </w:rPr>
      </w:pPr>
      <w:r w:rsidRPr="006B5E3E">
        <w:rPr>
          <w:sz w:val="22"/>
          <w:szCs w:val="22"/>
        </w:rPr>
        <w:t>Zakres świadczenia Wykonawcy wynikający z umowy będzie tożsamy z jego zobowiązaniem zawartym w ofercie złożonej w niniejszym postępowaniu o udzielenie zamówienia publicznego</w:t>
      </w:r>
    </w:p>
    <w:p w:rsidR="007B59B8" w:rsidRPr="006B5E3E" w:rsidRDefault="007B59B8" w:rsidP="005E6A0C">
      <w:pPr>
        <w:jc w:val="both"/>
        <w:rPr>
          <w:sz w:val="22"/>
          <w:szCs w:val="22"/>
        </w:rPr>
      </w:pPr>
    </w:p>
    <w:p w:rsidR="000546E6" w:rsidRPr="006B5E3E" w:rsidRDefault="00AB0E57" w:rsidP="00FE1324">
      <w:pPr>
        <w:numPr>
          <w:ilvl w:val="0"/>
          <w:numId w:val="1"/>
        </w:numPr>
        <w:jc w:val="both"/>
        <w:rPr>
          <w:b/>
          <w:sz w:val="22"/>
          <w:szCs w:val="22"/>
        </w:rPr>
      </w:pPr>
      <w:r w:rsidRPr="006B5E3E">
        <w:rPr>
          <w:b/>
          <w:sz w:val="22"/>
          <w:szCs w:val="22"/>
        </w:rPr>
        <w:t>Pouczenie o środkach ochrony prawnej przysługujących wykonawcy w toku postępowania o udzielenie zamówienia</w:t>
      </w:r>
      <w:r w:rsidRPr="006B5E3E">
        <w:rPr>
          <w:sz w:val="22"/>
          <w:szCs w:val="22"/>
        </w:rPr>
        <w:t>.</w:t>
      </w:r>
    </w:p>
    <w:p w:rsidR="009B3E04" w:rsidRPr="006B5E3E" w:rsidRDefault="009B3E04" w:rsidP="0098220B">
      <w:pPr>
        <w:pStyle w:val="Nagwek1"/>
        <w:numPr>
          <w:ilvl w:val="6"/>
          <w:numId w:val="16"/>
        </w:numPr>
        <w:tabs>
          <w:tab w:val="left" w:pos="0"/>
        </w:tabs>
        <w:spacing w:before="0" w:after="0"/>
        <w:ind w:left="567" w:hanging="357"/>
        <w:jc w:val="both"/>
        <w:rPr>
          <w:rFonts w:ascii="Times New Roman" w:hAnsi="Times New Roman"/>
          <w:b w:val="0"/>
          <w:bCs w:val="0"/>
          <w:sz w:val="22"/>
          <w:szCs w:val="22"/>
        </w:rPr>
      </w:pPr>
      <w:r w:rsidRPr="006B5E3E">
        <w:rPr>
          <w:rFonts w:ascii="Times New Roman" w:hAnsi="Times New Roman"/>
          <w:b w:val="0"/>
          <w:bCs w:val="0"/>
          <w:sz w:val="22"/>
          <w:szCs w:val="22"/>
        </w:rPr>
        <w:t>Odwołanie przysługuje wyłącznie od niezgodne</w:t>
      </w:r>
      <w:r w:rsidR="00857062" w:rsidRPr="006B5E3E">
        <w:rPr>
          <w:rFonts w:ascii="Times New Roman" w:hAnsi="Times New Roman"/>
          <w:b w:val="0"/>
          <w:bCs w:val="0"/>
          <w:sz w:val="22"/>
          <w:szCs w:val="22"/>
        </w:rPr>
        <w:t xml:space="preserve">j z przepisami </w:t>
      </w:r>
      <w:proofErr w:type="spellStart"/>
      <w:r w:rsidR="00857062" w:rsidRPr="006B5E3E">
        <w:rPr>
          <w:rFonts w:ascii="Times New Roman" w:hAnsi="Times New Roman"/>
          <w:b w:val="0"/>
          <w:bCs w:val="0"/>
          <w:sz w:val="22"/>
          <w:szCs w:val="22"/>
        </w:rPr>
        <w:t>Pzp</w:t>
      </w:r>
      <w:proofErr w:type="spellEnd"/>
      <w:r w:rsidRPr="006B5E3E">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6B5E3E">
        <w:rPr>
          <w:rFonts w:ascii="Times New Roman" w:hAnsi="Times New Roman"/>
          <w:b w:val="0"/>
          <w:bCs w:val="0"/>
          <w:sz w:val="22"/>
          <w:szCs w:val="22"/>
        </w:rPr>
        <w:t xml:space="preserve">est zobowiązany na podstawie </w:t>
      </w:r>
      <w:proofErr w:type="spellStart"/>
      <w:r w:rsidR="00857062" w:rsidRPr="006B5E3E">
        <w:rPr>
          <w:rFonts w:ascii="Times New Roman" w:hAnsi="Times New Roman"/>
          <w:b w:val="0"/>
          <w:bCs w:val="0"/>
          <w:sz w:val="22"/>
          <w:szCs w:val="22"/>
        </w:rPr>
        <w:t>Pzp</w:t>
      </w:r>
      <w:proofErr w:type="spellEnd"/>
      <w:r w:rsidR="00A94C56" w:rsidRPr="006B5E3E">
        <w:rPr>
          <w:rFonts w:ascii="Times New Roman" w:hAnsi="Times New Roman"/>
          <w:b w:val="0"/>
          <w:bCs w:val="0"/>
          <w:sz w:val="22"/>
          <w:szCs w:val="22"/>
        </w:rPr>
        <w:t xml:space="preserve"> (art. 180 ust. 1 </w:t>
      </w:r>
      <w:proofErr w:type="spellStart"/>
      <w:r w:rsidR="00A94C56" w:rsidRPr="006B5E3E">
        <w:rPr>
          <w:rFonts w:ascii="Times New Roman" w:hAnsi="Times New Roman"/>
          <w:b w:val="0"/>
          <w:bCs w:val="0"/>
          <w:sz w:val="22"/>
          <w:szCs w:val="22"/>
        </w:rPr>
        <w:t>Pzp</w:t>
      </w:r>
      <w:proofErr w:type="spellEnd"/>
      <w:r w:rsidRPr="006B5E3E">
        <w:rPr>
          <w:rFonts w:ascii="Times New Roman" w:hAnsi="Times New Roman"/>
          <w:b w:val="0"/>
          <w:bCs w:val="0"/>
          <w:sz w:val="22"/>
          <w:szCs w:val="22"/>
        </w:rPr>
        <w:t>).</w:t>
      </w:r>
    </w:p>
    <w:p w:rsidR="009B3E04" w:rsidRPr="006B5E3E" w:rsidRDefault="009B3E04" w:rsidP="0098220B">
      <w:pPr>
        <w:numPr>
          <w:ilvl w:val="0"/>
          <w:numId w:val="16"/>
        </w:numPr>
        <w:ind w:left="567"/>
        <w:jc w:val="both"/>
        <w:rPr>
          <w:sz w:val="22"/>
          <w:szCs w:val="22"/>
        </w:rPr>
      </w:pPr>
      <w:r w:rsidRPr="006B5E3E">
        <w:rPr>
          <w:sz w:val="22"/>
          <w:szCs w:val="22"/>
        </w:rPr>
        <w:t>Jeżeli wartość zamówienia jest mniejsza niż kwoty określone w przepisa</w:t>
      </w:r>
      <w:r w:rsidR="00C233E5" w:rsidRPr="006B5E3E">
        <w:rPr>
          <w:sz w:val="22"/>
          <w:szCs w:val="22"/>
        </w:rPr>
        <w:t xml:space="preserve">ch wydanych </w:t>
      </w:r>
      <w:r w:rsidRPr="006B5E3E">
        <w:rPr>
          <w:sz w:val="22"/>
          <w:szCs w:val="22"/>
        </w:rPr>
        <w:t xml:space="preserve">na podstawie art.11 ust. 8, odwołanie przysługuje wyłącznie wobec czynności (art. 180 </w:t>
      </w:r>
      <w:r w:rsidR="00C233E5" w:rsidRPr="006B5E3E">
        <w:rPr>
          <w:sz w:val="22"/>
          <w:szCs w:val="22"/>
        </w:rPr>
        <w:t xml:space="preserve"> </w:t>
      </w:r>
      <w:r w:rsidR="00A94C56" w:rsidRPr="006B5E3E">
        <w:rPr>
          <w:sz w:val="22"/>
          <w:szCs w:val="22"/>
        </w:rPr>
        <w:t xml:space="preserve">ust. 2 </w:t>
      </w:r>
      <w:proofErr w:type="spellStart"/>
      <w:r w:rsidR="00A94C56" w:rsidRPr="006B5E3E">
        <w:rPr>
          <w:sz w:val="22"/>
          <w:szCs w:val="22"/>
        </w:rPr>
        <w:t>Pzp</w:t>
      </w:r>
      <w:proofErr w:type="spellEnd"/>
      <w:r w:rsidRPr="006B5E3E">
        <w:rPr>
          <w:sz w:val="22"/>
          <w:szCs w:val="22"/>
        </w:rPr>
        <w:t xml:space="preserve">): </w:t>
      </w:r>
    </w:p>
    <w:p w:rsidR="009B3E04" w:rsidRPr="006B5E3E" w:rsidRDefault="009B3E04" w:rsidP="0098220B">
      <w:pPr>
        <w:numPr>
          <w:ilvl w:val="4"/>
          <w:numId w:val="17"/>
        </w:numPr>
        <w:spacing w:line="276" w:lineRule="auto"/>
        <w:ind w:left="993"/>
        <w:jc w:val="both"/>
        <w:rPr>
          <w:sz w:val="22"/>
          <w:szCs w:val="22"/>
        </w:rPr>
      </w:pPr>
      <w:r w:rsidRPr="006B5E3E">
        <w:rPr>
          <w:sz w:val="22"/>
          <w:szCs w:val="22"/>
        </w:rPr>
        <w:t xml:space="preserve">wyboru trybu negocjacji bez ogłoszenia, zamówienia z wolnej ręki lub zapytania o cenę; </w:t>
      </w:r>
    </w:p>
    <w:p w:rsidR="009B3E04" w:rsidRPr="006B5E3E" w:rsidRDefault="009B3E04" w:rsidP="0098220B">
      <w:pPr>
        <w:numPr>
          <w:ilvl w:val="4"/>
          <w:numId w:val="17"/>
        </w:numPr>
        <w:autoSpaceDE w:val="0"/>
        <w:autoSpaceDN w:val="0"/>
        <w:adjustRightInd w:val="0"/>
        <w:spacing w:line="276" w:lineRule="auto"/>
        <w:ind w:left="993"/>
        <w:jc w:val="both"/>
        <w:rPr>
          <w:bCs/>
          <w:sz w:val="22"/>
          <w:szCs w:val="22"/>
        </w:rPr>
      </w:pPr>
      <w:r w:rsidRPr="006B5E3E">
        <w:rPr>
          <w:sz w:val="22"/>
          <w:szCs w:val="22"/>
        </w:rPr>
        <w:t>określenia warunków udziału w postępowaniu,</w:t>
      </w:r>
    </w:p>
    <w:p w:rsidR="009B3E04" w:rsidRPr="006B5E3E" w:rsidRDefault="009B3E04" w:rsidP="0098220B">
      <w:pPr>
        <w:numPr>
          <w:ilvl w:val="4"/>
          <w:numId w:val="17"/>
        </w:numPr>
        <w:spacing w:line="276" w:lineRule="auto"/>
        <w:ind w:left="993"/>
        <w:jc w:val="both"/>
        <w:rPr>
          <w:sz w:val="22"/>
          <w:szCs w:val="22"/>
        </w:rPr>
      </w:pPr>
      <w:r w:rsidRPr="006B5E3E">
        <w:rPr>
          <w:sz w:val="22"/>
          <w:szCs w:val="22"/>
        </w:rPr>
        <w:t xml:space="preserve">wykluczenia odwołującego z postępowania o udzielenie zamówienia; </w:t>
      </w:r>
    </w:p>
    <w:p w:rsidR="009B3E04" w:rsidRPr="006B5E3E" w:rsidRDefault="009B3E04" w:rsidP="0098220B">
      <w:pPr>
        <w:numPr>
          <w:ilvl w:val="4"/>
          <w:numId w:val="17"/>
        </w:numPr>
        <w:spacing w:line="276" w:lineRule="auto"/>
        <w:ind w:left="993"/>
        <w:jc w:val="both"/>
        <w:rPr>
          <w:sz w:val="22"/>
          <w:szCs w:val="22"/>
        </w:rPr>
      </w:pPr>
      <w:r w:rsidRPr="006B5E3E">
        <w:rPr>
          <w:sz w:val="22"/>
          <w:szCs w:val="22"/>
        </w:rPr>
        <w:t>odrzucenia oferty odwołującego,</w:t>
      </w:r>
    </w:p>
    <w:p w:rsidR="009B3E04" w:rsidRPr="006B5E3E" w:rsidRDefault="009B3E04" w:rsidP="0098220B">
      <w:pPr>
        <w:numPr>
          <w:ilvl w:val="4"/>
          <w:numId w:val="17"/>
        </w:numPr>
        <w:spacing w:line="276" w:lineRule="auto"/>
        <w:ind w:left="993"/>
        <w:jc w:val="both"/>
        <w:rPr>
          <w:sz w:val="22"/>
          <w:szCs w:val="22"/>
        </w:rPr>
      </w:pPr>
      <w:r w:rsidRPr="006B5E3E">
        <w:rPr>
          <w:sz w:val="22"/>
          <w:szCs w:val="22"/>
        </w:rPr>
        <w:t>opisu przedmiotu zamówienia,</w:t>
      </w:r>
    </w:p>
    <w:p w:rsidR="009B3E04" w:rsidRPr="006B5E3E" w:rsidRDefault="009B3E04" w:rsidP="0098220B">
      <w:pPr>
        <w:numPr>
          <w:ilvl w:val="4"/>
          <w:numId w:val="17"/>
        </w:numPr>
        <w:spacing w:line="276" w:lineRule="auto"/>
        <w:ind w:left="993"/>
        <w:jc w:val="both"/>
        <w:rPr>
          <w:sz w:val="22"/>
          <w:szCs w:val="22"/>
        </w:rPr>
      </w:pPr>
      <w:r w:rsidRPr="006B5E3E">
        <w:rPr>
          <w:sz w:val="22"/>
          <w:szCs w:val="22"/>
        </w:rPr>
        <w:t>wyboru najkorzystniejszej oferty.</w:t>
      </w:r>
    </w:p>
    <w:p w:rsidR="009B3E04" w:rsidRPr="006B5E3E" w:rsidRDefault="009B3E04" w:rsidP="00F90B44">
      <w:pPr>
        <w:ind w:left="567" w:hanging="425"/>
        <w:jc w:val="both"/>
        <w:rPr>
          <w:sz w:val="22"/>
          <w:szCs w:val="22"/>
        </w:rPr>
      </w:pPr>
      <w:r w:rsidRPr="006B5E3E">
        <w:rPr>
          <w:sz w:val="22"/>
          <w:szCs w:val="22"/>
        </w:rPr>
        <w:t xml:space="preserve">3. </w:t>
      </w:r>
      <w:r w:rsidR="00940F19">
        <w:rPr>
          <w:sz w:val="22"/>
          <w:szCs w:val="22"/>
        </w:rPr>
        <w:t xml:space="preserve">   </w:t>
      </w:r>
      <w:r w:rsidRPr="006B5E3E">
        <w:rPr>
          <w:sz w:val="22"/>
          <w:szCs w:val="22"/>
        </w:rPr>
        <w:t>Odwołanie wnosi się (a</w:t>
      </w:r>
      <w:r w:rsidR="00A94C56" w:rsidRPr="006B5E3E">
        <w:rPr>
          <w:sz w:val="22"/>
          <w:szCs w:val="22"/>
        </w:rPr>
        <w:t xml:space="preserve">rt. 182 ust. 1 pkt. 1 i 2 </w:t>
      </w:r>
      <w:proofErr w:type="spellStart"/>
      <w:r w:rsidR="00A94C56" w:rsidRPr="006B5E3E">
        <w:rPr>
          <w:sz w:val="22"/>
          <w:szCs w:val="22"/>
        </w:rPr>
        <w:t>Pzp</w:t>
      </w:r>
      <w:proofErr w:type="spellEnd"/>
      <w:r w:rsidRPr="006B5E3E">
        <w:rPr>
          <w:sz w:val="22"/>
          <w:szCs w:val="22"/>
        </w:rPr>
        <w:t>):</w:t>
      </w:r>
      <w:r w:rsidR="001E52E7" w:rsidRPr="006B5E3E">
        <w:rPr>
          <w:sz w:val="22"/>
          <w:szCs w:val="22"/>
        </w:rPr>
        <w:t xml:space="preserve"> </w:t>
      </w:r>
      <w:r w:rsidRPr="006B5E3E">
        <w:rPr>
          <w:sz w:val="22"/>
          <w:szCs w:val="22"/>
        </w:rPr>
        <w:t xml:space="preserve">w terminie </w:t>
      </w:r>
      <w:r w:rsidRPr="006B5E3E">
        <w:rPr>
          <w:b/>
          <w:sz w:val="22"/>
          <w:szCs w:val="22"/>
        </w:rPr>
        <w:t>5 dni</w:t>
      </w:r>
      <w:r w:rsidRPr="006B5E3E">
        <w:rPr>
          <w:sz w:val="22"/>
          <w:szCs w:val="22"/>
        </w:rPr>
        <w:t xml:space="preserve"> od dnia przesłania informacji (za pomocą poczty elekt</w:t>
      </w:r>
      <w:r w:rsidR="00C233E5" w:rsidRPr="006B5E3E">
        <w:rPr>
          <w:sz w:val="22"/>
          <w:szCs w:val="22"/>
        </w:rPr>
        <w:t>ronicznej)</w:t>
      </w:r>
      <w:r w:rsidRPr="006B5E3E">
        <w:rPr>
          <w:sz w:val="22"/>
          <w:szCs w:val="22"/>
        </w:rPr>
        <w:t xml:space="preserve"> o czynności Zamawiającego stanowiącej podstawę jego wniesienia albo w terminie 10 dni – jeżeli zostały przesłane w inny sposób.  </w:t>
      </w:r>
    </w:p>
    <w:p w:rsidR="009B3E04" w:rsidRPr="006B5E3E" w:rsidRDefault="009B3E04" w:rsidP="00F90B44">
      <w:pPr>
        <w:ind w:left="567" w:hanging="425"/>
        <w:jc w:val="both"/>
        <w:rPr>
          <w:sz w:val="22"/>
          <w:szCs w:val="22"/>
        </w:rPr>
      </w:pPr>
      <w:r w:rsidRPr="006B5E3E">
        <w:rPr>
          <w:rStyle w:val="highlight"/>
          <w:sz w:val="22"/>
          <w:szCs w:val="22"/>
        </w:rPr>
        <w:t xml:space="preserve">4. </w:t>
      </w:r>
      <w:r w:rsidR="00940F19">
        <w:rPr>
          <w:rStyle w:val="highlight"/>
          <w:sz w:val="22"/>
          <w:szCs w:val="22"/>
        </w:rPr>
        <w:t xml:space="preserve"> </w:t>
      </w:r>
      <w:r w:rsidRPr="006B5E3E">
        <w:rPr>
          <w:rStyle w:val="highlight"/>
          <w:sz w:val="22"/>
          <w:szCs w:val="22"/>
        </w:rPr>
        <w:t xml:space="preserve">Odwołanie wobec </w:t>
      </w:r>
      <w:r w:rsidRPr="006B5E3E">
        <w:rPr>
          <w:sz w:val="22"/>
          <w:szCs w:val="22"/>
        </w:rPr>
        <w:t xml:space="preserve">treści ogłoszenia o zamówieniu, a jeżeli postępowanie jest prowadzone                w trybie przetargu nieograniczonego, także wobec postanowień specyfikacji istotnych warunków zamówienia, wnosi się w </w:t>
      </w:r>
      <w:r w:rsidR="00A94C56" w:rsidRPr="006B5E3E">
        <w:rPr>
          <w:sz w:val="22"/>
          <w:szCs w:val="22"/>
        </w:rPr>
        <w:t xml:space="preserve">terminie (art. 182 ust. 2 </w:t>
      </w:r>
      <w:proofErr w:type="spellStart"/>
      <w:r w:rsidR="00A94C56" w:rsidRPr="006B5E3E">
        <w:rPr>
          <w:sz w:val="22"/>
          <w:szCs w:val="22"/>
        </w:rPr>
        <w:t>Pzp</w:t>
      </w:r>
      <w:proofErr w:type="spellEnd"/>
      <w:r w:rsidRPr="006B5E3E">
        <w:rPr>
          <w:sz w:val="22"/>
          <w:szCs w:val="22"/>
        </w:rPr>
        <w:t xml:space="preserve">) </w:t>
      </w:r>
      <w:r w:rsidRPr="006B5E3E">
        <w:rPr>
          <w:b/>
          <w:sz w:val="22"/>
          <w:szCs w:val="22"/>
        </w:rPr>
        <w:t>5 dni</w:t>
      </w:r>
      <w:r w:rsidRPr="006B5E3E">
        <w:rPr>
          <w:sz w:val="22"/>
          <w:szCs w:val="22"/>
        </w:rPr>
        <w:t xml:space="preserve"> od dnia zamieszczenia ogłoszenia w Biuletynie Zamówień Publicznych lub specyfikacji istotnych warunków zamówienia na stronie internetowej. </w:t>
      </w:r>
    </w:p>
    <w:p w:rsidR="009B3E04" w:rsidRPr="006B5E3E" w:rsidRDefault="009B3E04" w:rsidP="00F90B44">
      <w:pPr>
        <w:tabs>
          <w:tab w:val="left" w:pos="284"/>
        </w:tabs>
        <w:autoSpaceDE w:val="0"/>
        <w:autoSpaceDN w:val="0"/>
        <w:adjustRightInd w:val="0"/>
        <w:ind w:left="567" w:hanging="425"/>
        <w:jc w:val="both"/>
        <w:rPr>
          <w:sz w:val="22"/>
          <w:szCs w:val="22"/>
        </w:rPr>
      </w:pPr>
      <w:r w:rsidRPr="006B5E3E">
        <w:rPr>
          <w:sz w:val="22"/>
          <w:szCs w:val="22"/>
        </w:rPr>
        <w:t xml:space="preserve">5. </w:t>
      </w:r>
      <w:r w:rsidR="00940F19">
        <w:rPr>
          <w:sz w:val="22"/>
          <w:szCs w:val="22"/>
        </w:rPr>
        <w:t xml:space="preserve">   </w:t>
      </w:r>
      <w:r w:rsidRPr="006B5E3E">
        <w:rPr>
          <w:sz w:val="22"/>
          <w:szCs w:val="22"/>
        </w:rPr>
        <w:t>W przypadku wniesienia odwołania wobec treści ogłoszenia o zamówieniu lub postanowień SIWZ, Zamawiający może przedłużyć termin składania of</w:t>
      </w:r>
      <w:r w:rsidR="00A94C56" w:rsidRPr="006B5E3E">
        <w:rPr>
          <w:sz w:val="22"/>
          <w:szCs w:val="22"/>
        </w:rPr>
        <w:t xml:space="preserve">ert (art. 182 ust. 5 </w:t>
      </w:r>
      <w:proofErr w:type="spellStart"/>
      <w:r w:rsidR="00A94C56" w:rsidRPr="006B5E3E">
        <w:rPr>
          <w:sz w:val="22"/>
          <w:szCs w:val="22"/>
        </w:rPr>
        <w:t>Pzp</w:t>
      </w:r>
      <w:proofErr w:type="spellEnd"/>
      <w:r w:rsidRPr="006B5E3E">
        <w:rPr>
          <w:sz w:val="22"/>
          <w:szCs w:val="22"/>
        </w:rPr>
        <w:t>).</w:t>
      </w:r>
    </w:p>
    <w:p w:rsidR="009B3E04" w:rsidRPr="006B5E3E" w:rsidRDefault="009B3E04" w:rsidP="0098220B">
      <w:pPr>
        <w:numPr>
          <w:ilvl w:val="0"/>
          <w:numId w:val="18"/>
        </w:numPr>
        <w:autoSpaceDE w:val="0"/>
        <w:autoSpaceDN w:val="0"/>
        <w:adjustRightInd w:val="0"/>
        <w:jc w:val="both"/>
        <w:rPr>
          <w:sz w:val="22"/>
          <w:szCs w:val="22"/>
        </w:rPr>
      </w:pPr>
      <w:r w:rsidRPr="006B5E3E">
        <w:rPr>
          <w:sz w:val="22"/>
          <w:szCs w:val="22"/>
        </w:rPr>
        <w:t>W przypadku wniesienia odwołania po upływie terminu składania ofert bieg terminu zwi</w:t>
      </w:r>
      <w:r w:rsidRPr="006B5E3E">
        <w:rPr>
          <w:rFonts w:eastAsia="TimesNewRoman,Bold"/>
          <w:sz w:val="22"/>
          <w:szCs w:val="22"/>
        </w:rPr>
        <w:t>ą</w:t>
      </w:r>
      <w:r w:rsidRPr="006B5E3E">
        <w:rPr>
          <w:sz w:val="22"/>
          <w:szCs w:val="22"/>
        </w:rPr>
        <w:t>zania ofert</w:t>
      </w:r>
      <w:r w:rsidRPr="006B5E3E">
        <w:rPr>
          <w:rFonts w:eastAsia="TimesNewRoman,Bold"/>
          <w:sz w:val="22"/>
          <w:szCs w:val="22"/>
        </w:rPr>
        <w:t xml:space="preserve">ą </w:t>
      </w:r>
      <w:r w:rsidRPr="006B5E3E">
        <w:rPr>
          <w:sz w:val="22"/>
          <w:szCs w:val="22"/>
        </w:rPr>
        <w:t>ulega zawieszeniu do czasu ogłoszenia przez Izb</w:t>
      </w:r>
      <w:r w:rsidRPr="006B5E3E">
        <w:rPr>
          <w:rFonts w:eastAsia="TimesNewRoman,Bold"/>
          <w:sz w:val="22"/>
          <w:szCs w:val="22"/>
        </w:rPr>
        <w:t xml:space="preserve">ę </w:t>
      </w:r>
      <w:r w:rsidRPr="006B5E3E">
        <w:rPr>
          <w:sz w:val="22"/>
          <w:szCs w:val="22"/>
        </w:rPr>
        <w:t>orzeczenia (art. 18</w:t>
      </w:r>
      <w:r w:rsidR="00A94C56" w:rsidRPr="006B5E3E">
        <w:rPr>
          <w:sz w:val="22"/>
          <w:szCs w:val="22"/>
        </w:rPr>
        <w:t xml:space="preserve">2                  ust. 6 </w:t>
      </w:r>
      <w:proofErr w:type="spellStart"/>
      <w:r w:rsidR="00A94C56" w:rsidRPr="006B5E3E">
        <w:rPr>
          <w:sz w:val="22"/>
          <w:szCs w:val="22"/>
        </w:rPr>
        <w:t>Pzp</w:t>
      </w:r>
      <w:proofErr w:type="spellEnd"/>
      <w:r w:rsidRPr="006B5E3E">
        <w:rPr>
          <w:sz w:val="22"/>
          <w:szCs w:val="22"/>
        </w:rPr>
        <w:t>).</w:t>
      </w:r>
    </w:p>
    <w:p w:rsidR="009B3E04" w:rsidRPr="006B5E3E" w:rsidRDefault="009B3E04" w:rsidP="0098220B">
      <w:pPr>
        <w:pStyle w:val="Podstawowy2"/>
        <w:widowControl/>
        <w:numPr>
          <w:ilvl w:val="0"/>
          <w:numId w:val="18"/>
        </w:numPr>
        <w:tabs>
          <w:tab w:val="left" w:pos="0"/>
        </w:tabs>
        <w:suppressAutoHyphens w:val="0"/>
        <w:autoSpaceDE w:val="0"/>
        <w:autoSpaceDN w:val="0"/>
        <w:adjustRightInd w:val="0"/>
        <w:spacing w:line="240" w:lineRule="auto"/>
        <w:rPr>
          <w:bCs/>
          <w:sz w:val="22"/>
          <w:szCs w:val="22"/>
        </w:rPr>
      </w:pPr>
      <w:r w:rsidRPr="006B5E3E">
        <w:rPr>
          <w:bCs/>
          <w:sz w:val="22"/>
          <w:szCs w:val="22"/>
        </w:rPr>
        <w:t>Odwołanie powinno wskazywać czynność lub zaniechanie czynności Zamawiającego, której zarzuca się</w:t>
      </w:r>
      <w:r w:rsidR="00857062" w:rsidRPr="006B5E3E">
        <w:rPr>
          <w:bCs/>
          <w:sz w:val="22"/>
          <w:szCs w:val="22"/>
        </w:rPr>
        <w:t xml:space="preserve"> niezgodność z przepisami </w:t>
      </w:r>
      <w:proofErr w:type="spellStart"/>
      <w:r w:rsidR="00857062" w:rsidRPr="006B5E3E">
        <w:rPr>
          <w:bCs/>
          <w:sz w:val="22"/>
          <w:szCs w:val="22"/>
        </w:rPr>
        <w:t>Pzp</w:t>
      </w:r>
      <w:proofErr w:type="spellEnd"/>
      <w:r w:rsidRPr="006B5E3E">
        <w:rPr>
          <w:bCs/>
          <w:sz w:val="22"/>
          <w:szCs w:val="22"/>
        </w:rPr>
        <w:t xml:space="preserve">, zawierać zwięzłe przedstawienie zarzutów, określać żądanie oraz wskazywać okoliczności faktyczne i prawne uzasadniające wniesienie </w:t>
      </w:r>
      <w:r w:rsidR="00A94C56" w:rsidRPr="006B5E3E">
        <w:rPr>
          <w:bCs/>
          <w:sz w:val="22"/>
          <w:szCs w:val="22"/>
        </w:rPr>
        <w:t xml:space="preserve">odwołania (art.180 ust. 3 </w:t>
      </w:r>
      <w:proofErr w:type="spellStart"/>
      <w:r w:rsidR="00A94C56" w:rsidRPr="006B5E3E">
        <w:rPr>
          <w:bCs/>
          <w:sz w:val="22"/>
          <w:szCs w:val="22"/>
        </w:rPr>
        <w:t>Pzp</w:t>
      </w:r>
      <w:proofErr w:type="spellEnd"/>
      <w:r w:rsidRPr="006B5E3E">
        <w:rPr>
          <w:bCs/>
          <w:sz w:val="22"/>
          <w:szCs w:val="22"/>
        </w:rPr>
        <w:t>).</w:t>
      </w:r>
    </w:p>
    <w:p w:rsidR="009B3E04" w:rsidRPr="006B5E3E" w:rsidRDefault="009B3E04" w:rsidP="0098220B">
      <w:pPr>
        <w:numPr>
          <w:ilvl w:val="0"/>
          <w:numId w:val="18"/>
        </w:numPr>
        <w:tabs>
          <w:tab w:val="left" w:pos="284"/>
        </w:tabs>
        <w:jc w:val="both"/>
        <w:rPr>
          <w:sz w:val="22"/>
          <w:szCs w:val="22"/>
        </w:rPr>
      </w:pPr>
      <w:r w:rsidRPr="006B5E3E">
        <w:rPr>
          <w:rStyle w:val="highlight"/>
          <w:sz w:val="22"/>
          <w:szCs w:val="22"/>
        </w:rPr>
        <w:t xml:space="preserve">Odwołanie wnosi </w:t>
      </w:r>
      <w:r w:rsidRPr="006B5E3E">
        <w:rPr>
          <w:sz w:val="22"/>
          <w:szCs w:val="22"/>
        </w:rPr>
        <w:t xml:space="preserve">się do Prezesa Izby w formie pisemnej lub w postaci elektronicznej, podpisane bezpiecznym podpisem elektronicznym weryfikowanym przy pomocy ważnego </w:t>
      </w:r>
      <w:r w:rsidRPr="006B5E3E">
        <w:rPr>
          <w:sz w:val="22"/>
          <w:szCs w:val="22"/>
        </w:rPr>
        <w:lastRenderedPageBreak/>
        <w:t xml:space="preserve">kwalifikowanego certyfikatu lub równoważnego środka, spełniającego wymagania dla tego rodzaju podpisu </w:t>
      </w:r>
      <w:r w:rsidRPr="006B5E3E">
        <w:rPr>
          <w:bCs/>
          <w:sz w:val="22"/>
          <w:szCs w:val="22"/>
        </w:rPr>
        <w:t xml:space="preserve">(art.180 ust. </w:t>
      </w:r>
      <w:r w:rsidR="00A94C56" w:rsidRPr="006B5E3E">
        <w:rPr>
          <w:bCs/>
          <w:sz w:val="22"/>
          <w:szCs w:val="22"/>
        </w:rPr>
        <w:t xml:space="preserve">4 </w:t>
      </w:r>
      <w:proofErr w:type="spellStart"/>
      <w:r w:rsidR="00A94C56" w:rsidRPr="006B5E3E">
        <w:rPr>
          <w:bCs/>
          <w:sz w:val="22"/>
          <w:szCs w:val="22"/>
        </w:rPr>
        <w:t>Pzp</w:t>
      </w:r>
      <w:proofErr w:type="spellEnd"/>
      <w:r w:rsidRPr="006B5E3E">
        <w:rPr>
          <w:bCs/>
          <w:sz w:val="22"/>
          <w:szCs w:val="22"/>
        </w:rPr>
        <w:t>).</w:t>
      </w:r>
    </w:p>
    <w:p w:rsidR="009B3E04" w:rsidRPr="006B5E3E" w:rsidRDefault="009B3E04" w:rsidP="0098220B">
      <w:pPr>
        <w:numPr>
          <w:ilvl w:val="0"/>
          <w:numId w:val="18"/>
        </w:numPr>
        <w:tabs>
          <w:tab w:val="left" w:pos="284"/>
        </w:tabs>
        <w:jc w:val="both"/>
        <w:rPr>
          <w:sz w:val="22"/>
          <w:szCs w:val="22"/>
        </w:rPr>
      </w:pPr>
      <w:r w:rsidRPr="006B5E3E">
        <w:rPr>
          <w:bCs/>
          <w:sz w:val="22"/>
          <w:szCs w:val="22"/>
        </w:rPr>
        <w:t xml:space="preserve">Odwołujący przesyła kopię odwołania Zamawiającemu przed upływem terminu  do wniesienia odwołania w taki sposób, aby mógł on zapoznać się z jego treścią przed upływem tego terminu. </w:t>
      </w:r>
      <w:r w:rsidRPr="006B5E3E">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6B5E3E">
        <w:rPr>
          <w:bCs/>
          <w:sz w:val="22"/>
          <w:szCs w:val="22"/>
        </w:rPr>
        <w:t xml:space="preserve">(art.180 ust. 5 </w:t>
      </w:r>
      <w:proofErr w:type="spellStart"/>
      <w:r w:rsidR="00A94C56" w:rsidRPr="006B5E3E">
        <w:rPr>
          <w:bCs/>
          <w:sz w:val="22"/>
          <w:szCs w:val="22"/>
        </w:rPr>
        <w:t>Pzp</w:t>
      </w:r>
      <w:proofErr w:type="spellEnd"/>
      <w:r w:rsidRPr="006B5E3E">
        <w:rPr>
          <w:bCs/>
          <w:sz w:val="22"/>
          <w:szCs w:val="22"/>
        </w:rPr>
        <w:t>).</w:t>
      </w:r>
    </w:p>
    <w:p w:rsidR="009B3E04" w:rsidRPr="006B5E3E" w:rsidRDefault="009B3E04" w:rsidP="0098220B">
      <w:pPr>
        <w:numPr>
          <w:ilvl w:val="0"/>
          <w:numId w:val="18"/>
        </w:numPr>
        <w:tabs>
          <w:tab w:val="left" w:pos="284"/>
          <w:tab w:val="left" w:pos="426"/>
        </w:tabs>
        <w:jc w:val="both"/>
        <w:rPr>
          <w:sz w:val="22"/>
          <w:szCs w:val="22"/>
        </w:rPr>
      </w:pPr>
      <w:r w:rsidRPr="006B5E3E">
        <w:rPr>
          <w:sz w:val="22"/>
          <w:szCs w:val="22"/>
        </w:rPr>
        <w:t>Na orzeczenie Izby stronom oraz uczestnikom post</w:t>
      </w:r>
      <w:r w:rsidRPr="006B5E3E">
        <w:rPr>
          <w:rFonts w:eastAsia="TimesNewRoman,Bold"/>
          <w:sz w:val="22"/>
          <w:szCs w:val="22"/>
        </w:rPr>
        <w:t>ę</w:t>
      </w:r>
      <w:r w:rsidRPr="006B5E3E">
        <w:rPr>
          <w:sz w:val="22"/>
          <w:szCs w:val="22"/>
        </w:rPr>
        <w:t>powania odwoławczego przysługuje skarga do s</w:t>
      </w:r>
      <w:r w:rsidRPr="006B5E3E">
        <w:rPr>
          <w:rFonts w:eastAsia="TimesNewRoman,Bold"/>
          <w:sz w:val="22"/>
          <w:szCs w:val="22"/>
        </w:rPr>
        <w:t>ą</w:t>
      </w:r>
      <w:r w:rsidRPr="006B5E3E">
        <w:rPr>
          <w:sz w:val="22"/>
          <w:szCs w:val="22"/>
        </w:rPr>
        <w:t xml:space="preserve">du </w:t>
      </w:r>
      <w:r w:rsidRPr="006B5E3E">
        <w:rPr>
          <w:bCs/>
          <w:sz w:val="22"/>
          <w:szCs w:val="22"/>
        </w:rPr>
        <w:t xml:space="preserve">(art. </w:t>
      </w:r>
      <w:smartTag w:uri="urn:schemas-microsoft-com:office:smarttags" w:element="metricconverter">
        <w:smartTagPr>
          <w:attr w:name="ProductID" w:val="198 a"/>
        </w:smartTagPr>
        <w:r w:rsidRPr="006B5E3E">
          <w:rPr>
            <w:bCs/>
            <w:sz w:val="22"/>
            <w:szCs w:val="22"/>
          </w:rPr>
          <w:t>198 a</w:t>
        </w:r>
      </w:smartTag>
      <w:r w:rsidRPr="006B5E3E">
        <w:rPr>
          <w:bCs/>
          <w:sz w:val="22"/>
          <w:szCs w:val="22"/>
        </w:rPr>
        <w:t xml:space="preserve"> do art. </w:t>
      </w:r>
      <w:smartTag w:uri="urn:schemas-microsoft-com:office:smarttags" w:element="metricconverter">
        <w:smartTagPr>
          <w:attr w:name="ProductID" w:val="198 g"/>
        </w:smartTagPr>
        <w:r w:rsidRPr="006B5E3E">
          <w:rPr>
            <w:bCs/>
            <w:sz w:val="22"/>
            <w:szCs w:val="22"/>
          </w:rPr>
          <w:t>198 g</w:t>
        </w:r>
      </w:smartTag>
      <w:r w:rsidR="00A94C56" w:rsidRPr="006B5E3E">
        <w:rPr>
          <w:bCs/>
          <w:sz w:val="22"/>
          <w:szCs w:val="22"/>
        </w:rPr>
        <w:t xml:space="preserve"> </w:t>
      </w:r>
      <w:proofErr w:type="spellStart"/>
      <w:r w:rsidR="00A94C56" w:rsidRPr="006B5E3E">
        <w:rPr>
          <w:bCs/>
          <w:sz w:val="22"/>
          <w:szCs w:val="22"/>
        </w:rPr>
        <w:t>Pzp</w:t>
      </w:r>
      <w:proofErr w:type="spellEnd"/>
      <w:r w:rsidRPr="006B5E3E">
        <w:rPr>
          <w:bCs/>
          <w:sz w:val="22"/>
          <w:szCs w:val="22"/>
        </w:rPr>
        <w:t>).</w:t>
      </w:r>
    </w:p>
    <w:p w:rsidR="009B3E04" w:rsidRPr="006B5E3E" w:rsidRDefault="009B3E04" w:rsidP="0098220B">
      <w:pPr>
        <w:numPr>
          <w:ilvl w:val="0"/>
          <w:numId w:val="18"/>
        </w:numPr>
        <w:tabs>
          <w:tab w:val="left" w:pos="284"/>
          <w:tab w:val="left" w:pos="426"/>
        </w:tabs>
        <w:jc w:val="both"/>
        <w:rPr>
          <w:sz w:val="22"/>
          <w:szCs w:val="22"/>
        </w:rPr>
      </w:pPr>
      <w:r w:rsidRPr="006B5E3E">
        <w:rPr>
          <w:sz w:val="22"/>
          <w:szCs w:val="22"/>
        </w:rPr>
        <w:t>Skarg</w:t>
      </w:r>
      <w:r w:rsidRPr="006B5E3E">
        <w:rPr>
          <w:rFonts w:eastAsia="TimesNewRoman,Bold"/>
          <w:sz w:val="22"/>
          <w:szCs w:val="22"/>
        </w:rPr>
        <w:t xml:space="preserve">ę </w:t>
      </w:r>
      <w:r w:rsidRPr="006B5E3E">
        <w:rPr>
          <w:sz w:val="22"/>
          <w:szCs w:val="22"/>
        </w:rPr>
        <w:t>wnosi si</w:t>
      </w:r>
      <w:r w:rsidRPr="006B5E3E">
        <w:rPr>
          <w:rFonts w:eastAsia="TimesNewRoman,Bold"/>
          <w:sz w:val="22"/>
          <w:szCs w:val="22"/>
        </w:rPr>
        <w:t xml:space="preserve">ę </w:t>
      </w:r>
      <w:r w:rsidRPr="006B5E3E">
        <w:rPr>
          <w:sz w:val="22"/>
          <w:szCs w:val="22"/>
        </w:rPr>
        <w:t>do s</w:t>
      </w:r>
      <w:r w:rsidRPr="006B5E3E">
        <w:rPr>
          <w:rFonts w:eastAsia="TimesNewRoman,Bold"/>
          <w:sz w:val="22"/>
          <w:szCs w:val="22"/>
        </w:rPr>
        <w:t>ą</w:t>
      </w:r>
      <w:r w:rsidRPr="006B5E3E">
        <w:rPr>
          <w:sz w:val="22"/>
          <w:szCs w:val="22"/>
        </w:rPr>
        <w:t>du okr</w:t>
      </w:r>
      <w:r w:rsidRPr="006B5E3E">
        <w:rPr>
          <w:rFonts w:eastAsia="TimesNewRoman,Bold"/>
          <w:sz w:val="22"/>
          <w:szCs w:val="22"/>
        </w:rPr>
        <w:t>ę</w:t>
      </w:r>
      <w:r w:rsidRPr="006B5E3E">
        <w:rPr>
          <w:sz w:val="22"/>
          <w:szCs w:val="22"/>
        </w:rPr>
        <w:t>gowego wła</w:t>
      </w:r>
      <w:r w:rsidRPr="006B5E3E">
        <w:rPr>
          <w:rFonts w:eastAsia="TimesNewRoman,Bold"/>
          <w:sz w:val="22"/>
          <w:szCs w:val="22"/>
        </w:rPr>
        <w:t>ś</w:t>
      </w:r>
      <w:r w:rsidRPr="006B5E3E">
        <w:rPr>
          <w:sz w:val="22"/>
          <w:szCs w:val="22"/>
        </w:rPr>
        <w:t>ciwego dla siedziby albo miejsca zamieszkania Zamawiaj</w:t>
      </w:r>
      <w:r w:rsidRPr="006B5E3E">
        <w:rPr>
          <w:rFonts w:eastAsia="TimesNewRoman,Bold"/>
          <w:sz w:val="22"/>
          <w:szCs w:val="22"/>
        </w:rPr>
        <w:t>ą</w:t>
      </w:r>
      <w:r w:rsidRPr="006B5E3E">
        <w:rPr>
          <w:sz w:val="22"/>
          <w:szCs w:val="22"/>
        </w:rPr>
        <w:t>cego. Skarg</w:t>
      </w:r>
      <w:r w:rsidRPr="006B5E3E">
        <w:rPr>
          <w:rFonts w:eastAsia="TimesNewRoman,Bold"/>
          <w:sz w:val="22"/>
          <w:szCs w:val="22"/>
        </w:rPr>
        <w:t xml:space="preserve">ę </w:t>
      </w:r>
      <w:r w:rsidRPr="006B5E3E">
        <w:rPr>
          <w:sz w:val="22"/>
          <w:szCs w:val="22"/>
        </w:rPr>
        <w:t>wnosi si</w:t>
      </w:r>
      <w:r w:rsidRPr="006B5E3E">
        <w:rPr>
          <w:rFonts w:eastAsia="TimesNewRoman,Bold"/>
          <w:sz w:val="22"/>
          <w:szCs w:val="22"/>
        </w:rPr>
        <w:t xml:space="preserve">ę </w:t>
      </w:r>
      <w:r w:rsidRPr="006B5E3E">
        <w:rPr>
          <w:sz w:val="22"/>
          <w:szCs w:val="22"/>
        </w:rPr>
        <w:t>za po</w:t>
      </w:r>
      <w:r w:rsidRPr="006B5E3E">
        <w:rPr>
          <w:rFonts w:eastAsia="TimesNewRoman,Bold"/>
          <w:sz w:val="22"/>
          <w:szCs w:val="22"/>
        </w:rPr>
        <w:t>ś</w:t>
      </w:r>
      <w:r w:rsidRPr="006B5E3E">
        <w:rPr>
          <w:sz w:val="22"/>
          <w:szCs w:val="22"/>
        </w:rPr>
        <w:t>r</w:t>
      </w:r>
      <w:r w:rsidR="00A94C56" w:rsidRPr="006B5E3E">
        <w:rPr>
          <w:sz w:val="22"/>
          <w:szCs w:val="22"/>
        </w:rPr>
        <w:t xml:space="preserve">ednictwem Prezesa Izby </w:t>
      </w:r>
      <w:r w:rsidRPr="006B5E3E">
        <w:rPr>
          <w:sz w:val="22"/>
          <w:szCs w:val="22"/>
        </w:rPr>
        <w:t>w terminie 7 dni od dnia dor</w:t>
      </w:r>
      <w:r w:rsidRPr="006B5E3E">
        <w:rPr>
          <w:rFonts w:eastAsia="TimesNewRoman,Bold"/>
          <w:sz w:val="22"/>
          <w:szCs w:val="22"/>
        </w:rPr>
        <w:t>ę</w:t>
      </w:r>
      <w:r w:rsidRPr="006B5E3E">
        <w:rPr>
          <w:sz w:val="22"/>
          <w:szCs w:val="22"/>
        </w:rPr>
        <w:t>czenia orzeczenia Izby, przesyłaj</w:t>
      </w:r>
      <w:r w:rsidRPr="006B5E3E">
        <w:rPr>
          <w:rFonts w:eastAsia="TimesNewRoman,Bold"/>
          <w:sz w:val="22"/>
          <w:szCs w:val="22"/>
        </w:rPr>
        <w:t>ą</w:t>
      </w:r>
      <w:r w:rsidRPr="006B5E3E">
        <w:rPr>
          <w:sz w:val="22"/>
          <w:szCs w:val="22"/>
        </w:rPr>
        <w:t>c jednocze</w:t>
      </w:r>
      <w:r w:rsidRPr="006B5E3E">
        <w:rPr>
          <w:rFonts w:eastAsia="TimesNewRoman,Bold"/>
          <w:sz w:val="22"/>
          <w:szCs w:val="22"/>
        </w:rPr>
        <w:t>ś</w:t>
      </w:r>
      <w:r w:rsidRPr="006B5E3E">
        <w:rPr>
          <w:sz w:val="22"/>
          <w:szCs w:val="22"/>
        </w:rPr>
        <w:t>nie jej odpis przeciwnikowi skargi. Zło</w:t>
      </w:r>
      <w:r w:rsidRPr="006B5E3E">
        <w:rPr>
          <w:rFonts w:eastAsia="TimesNewRoman,Bold"/>
          <w:sz w:val="22"/>
          <w:szCs w:val="22"/>
        </w:rPr>
        <w:t>ż</w:t>
      </w:r>
      <w:r w:rsidRPr="006B5E3E">
        <w:rPr>
          <w:sz w:val="22"/>
          <w:szCs w:val="22"/>
        </w:rPr>
        <w:t xml:space="preserve">enie skargi w placówce pocztowej operatora wyznaczonego jest równoznaczne z jej wniesieniem. </w:t>
      </w:r>
    </w:p>
    <w:p w:rsidR="000A7B98" w:rsidRDefault="000A7B98" w:rsidP="000A7B98">
      <w:pPr>
        <w:tabs>
          <w:tab w:val="left" w:pos="284"/>
          <w:tab w:val="left" w:pos="426"/>
        </w:tabs>
        <w:ind w:left="993"/>
        <w:jc w:val="both"/>
        <w:rPr>
          <w:sz w:val="22"/>
          <w:szCs w:val="22"/>
        </w:rPr>
      </w:pPr>
    </w:p>
    <w:p w:rsidR="00323CFD" w:rsidRPr="006B5E3E" w:rsidRDefault="00AB0E57" w:rsidP="00FE1324">
      <w:pPr>
        <w:numPr>
          <w:ilvl w:val="0"/>
          <w:numId w:val="1"/>
        </w:numPr>
        <w:jc w:val="both"/>
        <w:rPr>
          <w:sz w:val="22"/>
          <w:szCs w:val="22"/>
        </w:rPr>
      </w:pPr>
      <w:r w:rsidRPr="006B5E3E">
        <w:rPr>
          <w:b/>
          <w:sz w:val="22"/>
          <w:szCs w:val="22"/>
        </w:rPr>
        <w:t>Opis części zamówienia, jeżeli zamawiający dopuszcza składanie ofert częściowych.</w:t>
      </w:r>
    </w:p>
    <w:p w:rsidR="00C41B6D" w:rsidRDefault="00323CFD" w:rsidP="005E6A0C">
      <w:pPr>
        <w:ind w:left="180"/>
        <w:jc w:val="both"/>
        <w:rPr>
          <w:sz w:val="22"/>
          <w:szCs w:val="22"/>
        </w:rPr>
      </w:pPr>
      <w:r w:rsidRPr="006B5E3E">
        <w:rPr>
          <w:sz w:val="22"/>
          <w:szCs w:val="22"/>
        </w:rPr>
        <w:t>Zamawiający</w:t>
      </w:r>
      <w:r w:rsidR="00AA0668">
        <w:rPr>
          <w:sz w:val="22"/>
          <w:szCs w:val="22"/>
        </w:rPr>
        <w:t xml:space="preserve"> </w:t>
      </w:r>
      <w:r w:rsidR="001F7207">
        <w:rPr>
          <w:sz w:val="22"/>
          <w:szCs w:val="22"/>
        </w:rPr>
        <w:t xml:space="preserve">nie </w:t>
      </w:r>
      <w:r w:rsidR="005F2612" w:rsidRPr="006B5E3E">
        <w:rPr>
          <w:sz w:val="22"/>
          <w:szCs w:val="22"/>
        </w:rPr>
        <w:t xml:space="preserve">dopuszcza </w:t>
      </w:r>
      <w:r w:rsidR="00553E32">
        <w:rPr>
          <w:sz w:val="22"/>
          <w:szCs w:val="22"/>
        </w:rPr>
        <w:t>składani</w:t>
      </w:r>
      <w:r w:rsidR="001F7207">
        <w:rPr>
          <w:sz w:val="22"/>
          <w:szCs w:val="22"/>
        </w:rPr>
        <w:t>a</w:t>
      </w:r>
      <w:r w:rsidR="006D5C70" w:rsidRPr="006B5E3E">
        <w:rPr>
          <w:sz w:val="22"/>
          <w:szCs w:val="22"/>
        </w:rPr>
        <w:t xml:space="preserve"> </w:t>
      </w:r>
      <w:r w:rsidRPr="006B5E3E">
        <w:rPr>
          <w:sz w:val="22"/>
          <w:szCs w:val="22"/>
        </w:rPr>
        <w:t>ofert częściowych</w:t>
      </w:r>
      <w:r w:rsidR="00BF5DFC">
        <w:rPr>
          <w:sz w:val="22"/>
          <w:szCs w:val="22"/>
        </w:rPr>
        <w:t xml:space="preserve"> </w:t>
      </w:r>
    </w:p>
    <w:p w:rsidR="00AE1648" w:rsidRDefault="00AE1648" w:rsidP="005E6A0C">
      <w:pPr>
        <w:ind w:left="180"/>
        <w:jc w:val="both"/>
        <w:rPr>
          <w:sz w:val="22"/>
          <w:szCs w:val="22"/>
        </w:rPr>
      </w:pPr>
    </w:p>
    <w:p w:rsidR="005F2612" w:rsidRPr="006B5E3E" w:rsidRDefault="00AB0E57" w:rsidP="00FE1324">
      <w:pPr>
        <w:numPr>
          <w:ilvl w:val="0"/>
          <w:numId w:val="1"/>
        </w:numPr>
        <w:jc w:val="both"/>
        <w:rPr>
          <w:sz w:val="22"/>
          <w:szCs w:val="22"/>
        </w:rPr>
      </w:pPr>
      <w:r w:rsidRPr="006B5E3E">
        <w:rPr>
          <w:b/>
          <w:sz w:val="22"/>
          <w:szCs w:val="22"/>
        </w:rPr>
        <w:t>Maksymalna liczbę wykonawców, z którymi zamawiający zawrze umowę ramowa, jeżeli zamawiający przewiduje zawarcie umowy ramowej.</w:t>
      </w:r>
    </w:p>
    <w:p w:rsidR="00586C56" w:rsidRDefault="00586C56" w:rsidP="00586C56">
      <w:pPr>
        <w:ind w:left="180"/>
        <w:jc w:val="both"/>
        <w:rPr>
          <w:sz w:val="22"/>
          <w:szCs w:val="22"/>
        </w:rPr>
      </w:pPr>
    </w:p>
    <w:p w:rsidR="00AB0E57" w:rsidRPr="006B5E3E" w:rsidRDefault="00586C56" w:rsidP="005E6A0C">
      <w:pPr>
        <w:jc w:val="both"/>
        <w:rPr>
          <w:sz w:val="22"/>
          <w:szCs w:val="22"/>
        </w:rPr>
      </w:pPr>
      <w:r>
        <w:rPr>
          <w:sz w:val="22"/>
          <w:szCs w:val="22"/>
        </w:rPr>
        <w:t xml:space="preserve">    </w:t>
      </w:r>
      <w:r w:rsidR="00AB0E57" w:rsidRPr="006B5E3E">
        <w:rPr>
          <w:sz w:val="22"/>
          <w:szCs w:val="22"/>
        </w:rPr>
        <w:t>Zamawiający nie przewiduje zawarcia umowy ramowej.</w:t>
      </w:r>
    </w:p>
    <w:p w:rsidR="007F104F" w:rsidRPr="006B5E3E" w:rsidRDefault="007F104F" w:rsidP="005D5DBA">
      <w:pPr>
        <w:ind w:left="284"/>
        <w:jc w:val="both"/>
        <w:rPr>
          <w:sz w:val="22"/>
          <w:szCs w:val="22"/>
        </w:rPr>
      </w:pPr>
    </w:p>
    <w:p w:rsidR="009F7503" w:rsidRPr="009F7503" w:rsidRDefault="009F7503" w:rsidP="00684FD6">
      <w:pPr>
        <w:numPr>
          <w:ilvl w:val="0"/>
          <w:numId w:val="1"/>
        </w:numPr>
        <w:jc w:val="both"/>
        <w:rPr>
          <w:sz w:val="22"/>
          <w:szCs w:val="22"/>
        </w:rPr>
      </w:pPr>
      <w:r w:rsidRPr="009F7503">
        <w:rPr>
          <w:b/>
          <w:bCs/>
          <w:sz w:val="22"/>
          <w:szCs w:val="22"/>
        </w:rPr>
        <w:t xml:space="preserve">Informacja o przewidywanych zamówieniach, o których mowa w art. 67 ust. 1 </w:t>
      </w:r>
      <w:proofErr w:type="spellStart"/>
      <w:r w:rsidRPr="009F7503">
        <w:rPr>
          <w:b/>
          <w:bCs/>
          <w:sz w:val="22"/>
          <w:szCs w:val="22"/>
        </w:rPr>
        <w:t>pkt</w:t>
      </w:r>
      <w:proofErr w:type="spellEnd"/>
      <w:r w:rsidRPr="009F7503">
        <w:rPr>
          <w:b/>
          <w:bCs/>
          <w:sz w:val="22"/>
          <w:szCs w:val="22"/>
        </w:rPr>
        <w:t xml:space="preserve"> 6 i 7 jeżeli zamawiający przewiduje udzielenie takich zamówień;</w:t>
      </w:r>
    </w:p>
    <w:p w:rsidR="00586C56" w:rsidRDefault="00586C56" w:rsidP="009F7503">
      <w:pPr>
        <w:ind w:left="180"/>
        <w:jc w:val="both"/>
        <w:rPr>
          <w:sz w:val="22"/>
          <w:szCs w:val="22"/>
        </w:rPr>
      </w:pPr>
    </w:p>
    <w:p w:rsidR="008E0FD9" w:rsidRPr="00967FA9" w:rsidRDefault="008E0FD9" w:rsidP="008E0FD9">
      <w:pPr>
        <w:shd w:val="clear" w:color="auto" w:fill="FFFFFF"/>
        <w:spacing w:line="240" w:lineRule="atLeast"/>
        <w:jc w:val="both"/>
        <w:rPr>
          <w:spacing w:val="4"/>
          <w:sz w:val="24"/>
          <w:szCs w:val="24"/>
        </w:rPr>
      </w:pPr>
      <w:r w:rsidRPr="00967FA9">
        <w:rPr>
          <w:spacing w:val="4"/>
          <w:sz w:val="24"/>
          <w:szCs w:val="24"/>
        </w:rPr>
        <w:t xml:space="preserve">Zamawiający przewiduje zamówienia uzupełniające, o których mowa w art. 67 ust. 1 pkt. </w:t>
      </w:r>
      <w:r>
        <w:rPr>
          <w:spacing w:val="4"/>
          <w:sz w:val="24"/>
          <w:szCs w:val="24"/>
        </w:rPr>
        <w:t>7</w:t>
      </w:r>
      <w:r w:rsidRPr="00967FA9">
        <w:rPr>
          <w:spacing w:val="4"/>
          <w:sz w:val="24"/>
          <w:szCs w:val="24"/>
        </w:rPr>
        <w:t xml:space="preserve"> </w:t>
      </w:r>
      <w:r w:rsidRPr="00967FA9">
        <w:rPr>
          <w:i/>
          <w:spacing w:val="4"/>
          <w:sz w:val="24"/>
          <w:szCs w:val="24"/>
        </w:rPr>
        <w:t xml:space="preserve">ustawy </w:t>
      </w:r>
      <w:proofErr w:type="spellStart"/>
      <w:r w:rsidRPr="00967FA9">
        <w:rPr>
          <w:i/>
          <w:spacing w:val="4"/>
          <w:sz w:val="24"/>
          <w:szCs w:val="24"/>
        </w:rPr>
        <w:t>Pzp</w:t>
      </w:r>
      <w:proofErr w:type="spellEnd"/>
      <w:r w:rsidRPr="00967FA9">
        <w:rPr>
          <w:i/>
          <w:spacing w:val="4"/>
          <w:sz w:val="24"/>
          <w:szCs w:val="24"/>
        </w:rPr>
        <w:t xml:space="preserve">, </w:t>
      </w:r>
      <w:r w:rsidRPr="00967FA9">
        <w:rPr>
          <w:spacing w:val="4"/>
          <w:sz w:val="24"/>
          <w:szCs w:val="24"/>
        </w:rPr>
        <w:t xml:space="preserve">w wysokości nie więcej niż </w:t>
      </w:r>
      <w:r>
        <w:rPr>
          <w:spacing w:val="4"/>
          <w:sz w:val="24"/>
          <w:szCs w:val="24"/>
        </w:rPr>
        <w:t>50</w:t>
      </w:r>
      <w:r w:rsidRPr="00967FA9">
        <w:rPr>
          <w:spacing w:val="4"/>
          <w:sz w:val="24"/>
          <w:szCs w:val="24"/>
        </w:rPr>
        <w:t>% wartości zamówienia podstawowego</w:t>
      </w:r>
      <w:r w:rsidRPr="00967FA9">
        <w:rPr>
          <w:i/>
          <w:spacing w:val="4"/>
          <w:sz w:val="24"/>
          <w:szCs w:val="24"/>
        </w:rPr>
        <w:t>.</w:t>
      </w:r>
    </w:p>
    <w:p w:rsidR="00906AA3" w:rsidRPr="006B5E3E" w:rsidRDefault="00906AA3" w:rsidP="005E6A0C">
      <w:pPr>
        <w:jc w:val="both"/>
        <w:rPr>
          <w:sz w:val="22"/>
          <w:szCs w:val="22"/>
        </w:rPr>
      </w:pPr>
    </w:p>
    <w:p w:rsidR="007248D7" w:rsidRDefault="00553E32" w:rsidP="00553E32">
      <w:pPr>
        <w:numPr>
          <w:ilvl w:val="0"/>
          <w:numId w:val="1"/>
        </w:numPr>
        <w:jc w:val="both"/>
        <w:rPr>
          <w:sz w:val="22"/>
          <w:szCs w:val="22"/>
        </w:rPr>
      </w:pPr>
      <w:r>
        <w:rPr>
          <w:b/>
          <w:sz w:val="22"/>
          <w:szCs w:val="22"/>
        </w:rPr>
        <w:t>O</w:t>
      </w:r>
      <w:r w:rsidRPr="00553E32">
        <w:rPr>
          <w:b/>
          <w:sz w:val="22"/>
          <w:szCs w:val="22"/>
        </w:rPr>
        <w:t>pis sposobu przedstawiania ofert wariantowych oraz minimalne warunki, jakim muszą odpowiadać oferty wariantowe wraz z wybranymi kryteriami oceny, jeżeli zamawiający wymaga lub dopuszcza ich składanie</w:t>
      </w:r>
      <w:r>
        <w:rPr>
          <w:b/>
          <w:sz w:val="22"/>
          <w:szCs w:val="22"/>
        </w:rPr>
        <w:t xml:space="preserve">. </w:t>
      </w:r>
      <w:r w:rsidR="005D5DBA" w:rsidRPr="006B5E3E">
        <w:rPr>
          <w:sz w:val="22"/>
          <w:szCs w:val="22"/>
        </w:rPr>
        <w:t xml:space="preserve">  </w:t>
      </w:r>
    </w:p>
    <w:p w:rsidR="005F2612" w:rsidRPr="006B5E3E" w:rsidRDefault="00AB0E57" w:rsidP="007248D7">
      <w:pPr>
        <w:ind w:left="180"/>
        <w:jc w:val="both"/>
        <w:rPr>
          <w:sz w:val="22"/>
          <w:szCs w:val="22"/>
        </w:rPr>
      </w:pPr>
      <w:r w:rsidRPr="006B5E3E">
        <w:rPr>
          <w:sz w:val="22"/>
          <w:szCs w:val="22"/>
        </w:rPr>
        <w:t>Zamawiający nie dopuszcza składania ofert wariantowych.</w:t>
      </w:r>
    </w:p>
    <w:p w:rsidR="00FE390A" w:rsidRPr="006B5E3E" w:rsidRDefault="00FE390A" w:rsidP="005E6A0C">
      <w:pPr>
        <w:jc w:val="both"/>
        <w:rPr>
          <w:sz w:val="22"/>
          <w:szCs w:val="22"/>
        </w:rPr>
      </w:pPr>
    </w:p>
    <w:p w:rsidR="00AB0E57" w:rsidRPr="006B5E3E" w:rsidRDefault="00AB0E57" w:rsidP="00FE1324">
      <w:pPr>
        <w:numPr>
          <w:ilvl w:val="0"/>
          <w:numId w:val="1"/>
        </w:numPr>
        <w:jc w:val="both"/>
        <w:rPr>
          <w:b/>
          <w:sz w:val="22"/>
          <w:szCs w:val="22"/>
        </w:rPr>
      </w:pPr>
      <w:r w:rsidRPr="006B5E3E">
        <w:rPr>
          <w:b/>
          <w:sz w:val="22"/>
          <w:szCs w:val="22"/>
        </w:rPr>
        <w:t>Adres poczty elektronicznej lub strony internetowej zamawiającego, jeżeli zamawiający dopuszcza porozumiewanie się droga elektroniczną.</w:t>
      </w:r>
    </w:p>
    <w:p w:rsidR="00AB0E57" w:rsidRPr="006B5E3E" w:rsidRDefault="00A1462F" w:rsidP="005D5DBA">
      <w:pPr>
        <w:ind w:left="142"/>
        <w:jc w:val="both"/>
        <w:rPr>
          <w:sz w:val="22"/>
          <w:szCs w:val="22"/>
        </w:rPr>
      </w:pPr>
      <w:r w:rsidRPr="006B5E3E">
        <w:rPr>
          <w:sz w:val="22"/>
          <w:szCs w:val="22"/>
        </w:rPr>
        <w:t xml:space="preserve">Dział </w:t>
      </w:r>
      <w:r w:rsidR="008433F2" w:rsidRPr="006B5E3E">
        <w:rPr>
          <w:sz w:val="22"/>
          <w:szCs w:val="22"/>
        </w:rPr>
        <w:t>zamówień</w:t>
      </w:r>
      <w:r w:rsidRPr="006B5E3E">
        <w:rPr>
          <w:sz w:val="22"/>
          <w:szCs w:val="22"/>
        </w:rPr>
        <w:t xml:space="preserve"> publicznych i zaopatrzenia </w:t>
      </w:r>
      <w:r w:rsidR="00AB0E57" w:rsidRPr="006B5E3E">
        <w:rPr>
          <w:sz w:val="22"/>
          <w:szCs w:val="22"/>
        </w:rPr>
        <w:t xml:space="preserve"> Wielkopolskiego Centrum Onkologii </w:t>
      </w:r>
      <w:r w:rsidR="008A11B8" w:rsidRPr="006B5E3E">
        <w:rPr>
          <w:sz w:val="22"/>
          <w:szCs w:val="22"/>
        </w:rPr>
        <w:t>–</w:t>
      </w:r>
      <w:r w:rsidR="00AB0E57" w:rsidRPr="006B5E3E">
        <w:rPr>
          <w:sz w:val="22"/>
          <w:szCs w:val="22"/>
        </w:rPr>
        <w:t xml:space="preserve"> </w:t>
      </w:r>
      <w:r w:rsidR="006E1D7D" w:rsidRPr="006B5E3E">
        <w:rPr>
          <w:sz w:val="22"/>
          <w:szCs w:val="22"/>
          <w:u w:val="single"/>
        </w:rPr>
        <w:t>zaopatrzenie@wco.pl;</w:t>
      </w:r>
      <w:r w:rsidR="009B451D" w:rsidRPr="006B5E3E">
        <w:rPr>
          <w:sz w:val="22"/>
          <w:szCs w:val="22"/>
          <w:u w:val="single"/>
        </w:rPr>
        <w:t xml:space="preserve"> </w:t>
      </w:r>
      <w:r w:rsidR="008A11B8" w:rsidRPr="006B5E3E">
        <w:rPr>
          <w:sz w:val="22"/>
          <w:szCs w:val="22"/>
        </w:rPr>
        <w:t xml:space="preserve"> </w:t>
      </w:r>
    </w:p>
    <w:p w:rsidR="00AB0E57" w:rsidRPr="006B5E3E" w:rsidRDefault="00AB0E57" w:rsidP="005D5DBA">
      <w:pPr>
        <w:ind w:left="142"/>
        <w:jc w:val="both"/>
        <w:rPr>
          <w:sz w:val="22"/>
          <w:szCs w:val="22"/>
        </w:rPr>
      </w:pPr>
      <w:r w:rsidRPr="006B5E3E">
        <w:rPr>
          <w:sz w:val="22"/>
          <w:szCs w:val="22"/>
        </w:rPr>
        <w:t>Zasady porozumiewania z Wykonawcami zostały określone w specyfikacji.</w:t>
      </w:r>
    </w:p>
    <w:p w:rsidR="00565FE3" w:rsidRPr="006B5E3E" w:rsidRDefault="00565FE3" w:rsidP="005D5DBA">
      <w:pPr>
        <w:ind w:left="142"/>
        <w:jc w:val="both"/>
        <w:rPr>
          <w:sz w:val="22"/>
          <w:szCs w:val="22"/>
        </w:rPr>
      </w:pPr>
    </w:p>
    <w:p w:rsidR="00AB0E57" w:rsidRPr="006B5E3E" w:rsidRDefault="00AB0E57" w:rsidP="00FE1324">
      <w:pPr>
        <w:numPr>
          <w:ilvl w:val="0"/>
          <w:numId w:val="1"/>
        </w:numPr>
        <w:jc w:val="both"/>
        <w:rPr>
          <w:b/>
          <w:sz w:val="22"/>
          <w:szCs w:val="22"/>
        </w:rPr>
      </w:pPr>
      <w:r w:rsidRPr="006B5E3E">
        <w:rPr>
          <w:b/>
          <w:sz w:val="22"/>
          <w:szCs w:val="22"/>
        </w:rPr>
        <w:t>Informacje dotyczące walut obcych, w jakich mogą być prowadzone rozliczenia miedzy zamawiającym a wykonawca, jeżeli zamawiający przewiduje rozliczenia walutach obcych.</w:t>
      </w:r>
    </w:p>
    <w:p w:rsidR="00AB0E57" w:rsidRPr="006B5E3E" w:rsidRDefault="00AB0E57" w:rsidP="005D5DBA">
      <w:pPr>
        <w:pStyle w:val="Tekstpodstawowy"/>
        <w:tabs>
          <w:tab w:val="num" w:pos="2160"/>
        </w:tabs>
        <w:spacing w:before="20" w:after="20"/>
        <w:ind w:left="142"/>
        <w:rPr>
          <w:rFonts w:ascii="Times New Roman" w:hAnsi="Times New Roman"/>
          <w:sz w:val="22"/>
          <w:szCs w:val="22"/>
        </w:rPr>
      </w:pPr>
      <w:r w:rsidRPr="006B5E3E">
        <w:rPr>
          <w:rFonts w:ascii="Times New Roman" w:hAnsi="Times New Roman"/>
          <w:sz w:val="22"/>
          <w:szCs w:val="22"/>
        </w:rPr>
        <w:t>Wszelkie rozliczenia związane z realizacją zamówienia publicznego, którego dotyczy niniejsza specyfikacji dokonywane będą w walucie polskiej - PLN.</w:t>
      </w:r>
    </w:p>
    <w:p w:rsidR="00AB0E57" w:rsidRDefault="00AB0E57" w:rsidP="005D5DBA">
      <w:pPr>
        <w:pStyle w:val="Tekstpodstawowy"/>
        <w:tabs>
          <w:tab w:val="num" w:pos="2160"/>
        </w:tabs>
        <w:spacing w:before="20" w:after="20"/>
        <w:ind w:left="142"/>
        <w:rPr>
          <w:rFonts w:ascii="Times New Roman" w:hAnsi="Times New Roman"/>
          <w:sz w:val="22"/>
          <w:szCs w:val="22"/>
        </w:rPr>
      </w:pPr>
      <w:r w:rsidRPr="006B5E3E">
        <w:rPr>
          <w:rFonts w:ascii="Times New Roman" w:hAnsi="Times New Roman"/>
          <w:sz w:val="22"/>
          <w:szCs w:val="22"/>
        </w:rPr>
        <w:t xml:space="preserve">Zamawiający nie przewiduje rozliczenia z wykonania zamówienia publicznego w obcej walucie. </w:t>
      </w:r>
    </w:p>
    <w:p w:rsidR="007248D7" w:rsidRPr="006B5E3E" w:rsidRDefault="007248D7" w:rsidP="005D5DBA">
      <w:pPr>
        <w:pStyle w:val="Tekstpodstawowy"/>
        <w:tabs>
          <w:tab w:val="num" w:pos="2160"/>
        </w:tabs>
        <w:spacing w:before="20" w:after="20"/>
        <w:ind w:left="142"/>
        <w:rPr>
          <w:rFonts w:ascii="Times New Roman" w:hAnsi="Times New Roman"/>
          <w:sz w:val="22"/>
          <w:szCs w:val="22"/>
        </w:rPr>
      </w:pPr>
    </w:p>
    <w:p w:rsidR="007248D7" w:rsidRPr="006B5E3E" w:rsidRDefault="007248D7" w:rsidP="007248D7">
      <w:pPr>
        <w:numPr>
          <w:ilvl w:val="0"/>
          <w:numId w:val="1"/>
        </w:numPr>
        <w:jc w:val="both"/>
        <w:rPr>
          <w:b/>
          <w:sz w:val="22"/>
          <w:szCs w:val="22"/>
        </w:rPr>
      </w:pPr>
      <w:r w:rsidRPr="006B5E3E">
        <w:rPr>
          <w:b/>
          <w:sz w:val="22"/>
          <w:szCs w:val="22"/>
        </w:rPr>
        <w:t xml:space="preserve">Liczba części zamówienia, </w:t>
      </w:r>
      <w:r w:rsidRPr="006B5E3E">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248D7" w:rsidRPr="008B2149" w:rsidRDefault="001F7207" w:rsidP="001F7207">
      <w:pPr>
        <w:ind w:left="180"/>
        <w:jc w:val="both"/>
        <w:rPr>
          <w:strike/>
          <w:sz w:val="22"/>
          <w:szCs w:val="22"/>
        </w:rPr>
      </w:pPr>
      <w:r>
        <w:rPr>
          <w:sz w:val="22"/>
          <w:szCs w:val="22"/>
        </w:rPr>
        <w:lastRenderedPageBreak/>
        <w:t>Nie dotyczy.</w:t>
      </w:r>
    </w:p>
    <w:p w:rsidR="00565FE3" w:rsidRPr="006B5E3E" w:rsidRDefault="00565FE3" w:rsidP="005D5DBA">
      <w:pPr>
        <w:pStyle w:val="Tekstpodstawowy"/>
        <w:tabs>
          <w:tab w:val="num" w:pos="2160"/>
        </w:tabs>
        <w:spacing w:before="20" w:after="20"/>
        <w:ind w:left="142"/>
        <w:rPr>
          <w:rFonts w:ascii="Times New Roman" w:hAnsi="Times New Roman"/>
          <w:sz w:val="22"/>
          <w:szCs w:val="22"/>
        </w:rPr>
      </w:pPr>
    </w:p>
    <w:p w:rsidR="00AB0E57" w:rsidRPr="006B5E3E" w:rsidRDefault="00AB0E57" w:rsidP="00FE1324">
      <w:pPr>
        <w:numPr>
          <w:ilvl w:val="0"/>
          <w:numId w:val="1"/>
        </w:numPr>
        <w:jc w:val="both"/>
        <w:rPr>
          <w:b/>
          <w:sz w:val="22"/>
          <w:szCs w:val="22"/>
        </w:rPr>
      </w:pPr>
      <w:r w:rsidRPr="006B5E3E">
        <w:rPr>
          <w:b/>
          <w:sz w:val="22"/>
          <w:szCs w:val="22"/>
        </w:rPr>
        <w:t>Informacje o przewidywanym wyborze najkorzystniejszej oferty z zastosowaniem aukcji elektronicznej.</w:t>
      </w:r>
    </w:p>
    <w:p w:rsidR="00AB0E57" w:rsidRPr="006B5E3E" w:rsidRDefault="00AB0E57" w:rsidP="005D5DBA">
      <w:pPr>
        <w:ind w:left="180"/>
        <w:jc w:val="both"/>
        <w:rPr>
          <w:sz w:val="22"/>
          <w:szCs w:val="22"/>
        </w:rPr>
      </w:pPr>
      <w:r w:rsidRPr="006B5E3E">
        <w:rPr>
          <w:sz w:val="22"/>
          <w:szCs w:val="22"/>
        </w:rPr>
        <w:t>Zamawiający nie przewiduje wyboru oferty najkorzystniejszej z stasowaniem aukcji elektronicznej.</w:t>
      </w:r>
    </w:p>
    <w:p w:rsidR="00565FE3" w:rsidRPr="006B5E3E" w:rsidRDefault="00565FE3" w:rsidP="005D5DBA">
      <w:pPr>
        <w:ind w:left="180"/>
        <w:jc w:val="both"/>
        <w:rPr>
          <w:sz w:val="22"/>
          <w:szCs w:val="22"/>
        </w:rPr>
      </w:pPr>
    </w:p>
    <w:p w:rsidR="00AB0E57" w:rsidRPr="006B5E3E" w:rsidRDefault="00AB0E57" w:rsidP="00FE1324">
      <w:pPr>
        <w:numPr>
          <w:ilvl w:val="0"/>
          <w:numId w:val="1"/>
        </w:numPr>
        <w:jc w:val="both"/>
        <w:rPr>
          <w:b/>
          <w:sz w:val="22"/>
          <w:szCs w:val="22"/>
        </w:rPr>
      </w:pPr>
      <w:r w:rsidRPr="006B5E3E">
        <w:rPr>
          <w:b/>
          <w:sz w:val="22"/>
          <w:szCs w:val="22"/>
        </w:rPr>
        <w:t>Zwrot kosztów udziału w postępowaniu</w:t>
      </w:r>
      <w:r w:rsidRPr="006B5E3E">
        <w:rPr>
          <w:sz w:val="22"/>
          <w:szCs w:val="22"/>
        </w:rPr>
        <w:t>.</w:t>
      </w:r>
    </w:p>
    <w:p w:rsidR="00421E3C" w:rsidRPr="006B5E3E" w:rsidRDefault="00586C56" w:rsidP="005E6A0C">
      <w:pPr>
        <w:jc w:val="both"/>
        <w:rPr>
          <w:sz w:val="22"/>
          <w:szCs w:val="22"/>
        </w:rPr>
      </w:pPr>
      <w:r>
        <w:rPr>
          <w:sz w:val="22"/>
          <w:szCs w:val="22"/>
        </w:rPr>
        <w:t xml:space="preserve">   </w:t>
      </w:r>
      <w:r w:rsidR="00421E3C" w:rsidRPr="006B5E3E">
        <w:rPr>
          <w:sz w:val="22"/>
          <w:szCs w:val="22"/>
        </w:rPr>
        <w:t>Zamawiający nie przewiduje zwrotu kosztów udziału w postępowaniu</w:t>
      </w:r>
    </w:p>
    <w:p w:rsidR="000E5F15" w:rsidRPr="006B5E3E" w:rsidRDefault="000E5F15" w:rsidP="005E6A0C">
      <w:pPr>
        <w:jc w:val="both"/>
        <w:rPr>
          <w:sz w:val="22"/>
          <w:szCs w:val="22"/>
        </w:rPr>
      </w:pPr>
    </w:p>
    <w:p w:rsidR="00173300" w:rsidRPr="006B5E3E" w:rsidRDefault="00173300" w:rsidP="00FE1324">
      <w:pPr>
        <w:numPr>
          <w:ilvl w:val="0"/>
          <w:numId w:val="1"/>
        </w:numPr>
        <w:jc w:val="both"/>
        <w:rPr>
          <w:b/>
          <w:sz w:val="22"/>
          <w:szCs w:val="22"/>
        </w:rPr>
      </w:pPr>
      <w:r w:rsidRPr="006B5E3E">
        <w:rPr>
          <w:b/>
          <w:sz w:val="22"/>
          <w:szCs w:val="22"/>
        </w:rPr>
        <w:t>Pozostałe informacje</w:t>
      </w:r>
      <w:r w:rsidR="00421E3C" w:rsidRPr="006B5E3E">
        <w:rPr>
          <w:b/>
          <w:sz w:val="22"/>
          <w:szCs w:val="22"/>
        </w:rPr>
        <w:t>.</w:t>
      </w:r>
    </w:p>
    <w:p w:rsidR="00AB0E57" w:rsidRPr="006B5E3E" w:rsidRDefault="00173300" w:rsidP="005D5DBA">
      <w:pPr>
        <w:pStyle w:val="Tekstpodstawowywcity"/>
        <w:ind w:left="180"/>
        <w:jc w:val="both"/>
        <w:rPr>
          <w:b/>
          <w:sz w:val="22"/>
          <w:szCs w:val="22"/>
        </w:rPr>
      </w:pPr>
      <w:r w:rsidRPr="006B5E3E">
        <w:rPr>
          <w:spacing w:val="4"/>
          <w:sz w:val="22"/>
          <w:szCs w:val="22"/>
        </w:rPr>
        <w:t>Postępowanie o udzielenie niniejszego zamówienia prowadzone jest w trybie przet</w:t>
      </w:r>
      <w:r w:rsidR="008F2DBF" w:rsidRPr="006B5E3E">
        <w:rPr>
          <w:spacing w:val="4"/>
          <w:sz w:val="22"/>
          <w:szCs w:val="22"/>
        </w:rPr>
        <w:t>argu nieograniczonego</w:t>
      </w:r>
      <w:r w:rsidR="006851DD" w:rsidRPr="006B5E3E">
        <w:rPr>
          <w:spacing w:val="4"/>
          <w:sz w:val="22"/>
          <w:szCs w:val="22"/>
        </w:rPr>
        <w:t xml:space="preserve"> po</w:t>
      </w:r>
      <w:r w:rsidR="00DC36BB" w:rsidRPr="006B5E3E">
        <w:rPr>
          <w:spacing w:val="4"/>
          <w:sz w:val="22"/>
          <w:szCs w:val="22"/>
        </w:rPr>
        <w:t>ni</w:t>
      </w:r>
      <w:r w:rsidR="008F2DBF" w:rsidRPr="006B5E3E">
        <w:rPr>
          <w:spacing w:val="4"/>
          <w:sz w:val="22"/>
          <w:szCs w:val="22"/>
        </w:rPr>
        <w:t xml:space="preserve">żej </w:t>
      </w:r>
      <w:r w:rsidR="00267828">
        <w:rPr>
          <w:spacing w:val="4"/>
          <w:sz w:val="22"/>
          <w:szCs w:val="22"/>
        </w:rPr>
        <w:t>221</w:t>
      </w:r>
      <w:r w:rsidRPr="006B5E3E">
        <w:rPr>
          <w:spacing w:val="4"/>
          <w:sz w:val="22"/>
          <w:szCs w:val="22"/>
        </w:rPr>
        <w:t xml:space="preserve">.000 EURO zgodnie z przepisami ustawy z dnia 29 stycznia 2004 r. Prawo zamówień publicznych </w:t>
      </w:r>
      <w:r w:rsidRPr="006B5E3E">
        <w:rPr>
          <w:sz w:val="22"/>
          <w:szCs w:val="22"/>
        </w:rPr>
        <w:t>(</w:t>
      </w:r>
      <w:r w:rsidR="008A3B94" w:rsidRPr="006B5E3E">
        <w:rPr>
          <w:b/>
          <w:bCs/>
          <w:sz w:val="22"/>
          <w:szCs w:val="22"/>
        </w:rPr>
        <w:t>Dz. U. z 201</w:t>
      </w:r>
      <w:r w:rsidR="00F575BE">
        <w:rPr>
          <w:b/>
          <w:bCs/>
          <w:sz w:val="22"/>
          <w:szCs w:val="22"/>
        </w:rPr>
        <w:t>7 r. poz. 1579</w:t>
      </w:r>
      <w:r w:rsidR="008A3B94" w:rsidRPr="006B5E3E">
        <w:rPr>
          <w:b/>
          <w:bCs/>
          <w:sz w:val="22"/>
          <w:szCs w:val="22"/>
        </w:rPr>
        <w:t xml:space="preserve"> </w:t>
      </w:r>
      <w:r w:rsidR="008A3B94">
        <w:rPr>
          <w:b/>
          <w:bCs/>
          <w:sz w:val="22"/>
          <w:szCs w:val="22"/>
        </w:rPr>
        <w:t xml:space="preserve"> </w:t>
      </w:r>
      <w:r w:rsidR="008A3B94" w:rsidRPr="006B5E3E">
        <w:rPr>
          <w:rFonts w:eastAsia="MS Mincho"/>
          <w:b/>
          <w:bCs/>
          <w:sz w:val="22"/>
          <w:szCs w:val="22"/>
        </w:rPr>
        <w:t xml:space="preserve">z </w:t>
      </w:r>
      <w:proofErr w:type="spellStart"/>
      <w:r w:rsidR="008A3B94" w:rsidRPr="006B5E3E">
        <w:rPr>
          <w:rFonts w:eastAsia="MS Mincho"/>
          <w:b/>
          <w:bCs/>
          <w:sz w:val="22"/>
          <w:szCs w:val="22"/>
        </w:rPr>
        <w:t>późn</w:t>
      </w:r>
      <w:proofErr w:type="spellEnd"/>
      <w:r w:rsidR="008A3B94" w:rsidRPr="006B5E3E">
        <w:rPr>
          <w:rFonts w:eastAsia="MS Mincho"/>
          <w:b/>
          <w:bCs/>
          <w:sz w:val="22"/>
          <w:szCs w:val="22"/>
        </w:rPr>
        <w:t>. zm.</w:t>
      </w:r>
      <w:r w:rsidRPr="006B5E3E">
        <w:rPr>
          <w:sz w:val="22"/>
          <w:szCs w:val="22"/>
        </w:rPr>
        <w:t>)</w:t>
      </w:r>
      <w:r w:rsidRPr="006B5E3E">
        <w:rPr>
          <w:spacing w:val="4"/>
          <w:sz w:val="22"/>
          <w:szCs w:val="22"/>
        </w:rPr>
        <w:t xml:space="preserve">, </w:t>
      </w:r>
      <w:r w:rsidRPr="006B5E3E">
        <w:rPr>
          <w:i/>
          <w:spacing w:val="4"/>
          <w:sz w:val="22"/>
          <w:szCs w:val="22"/>
        </w:rPr>
        <w:t xml:space="preserve">stąd </w:t>
      </w:r>
      <w:r w:rsidR="00421E3C" w:rsidRPr="006B5E3E">
        <w:rPr>
          <w:i/>
          <w:spacing w:val="4"/>
          <w:sz w:val="22"/>
          <w:szCs w:val="22"/>
        </w:rPr>
        <w:t xml:space="preserve">też </w:t>
      </w:r>
      <w:r w:rsidRPr="006B5E3E">
        <w:rPr>
          <w:i/>
          <w:spacing w:val="4"/>
          <w:sz w:val="22"/>
          <w:szCs w:val="22"/>
        </w:rPr>
        <w:t>w kwestiach nie uregulowanych zapisami przedmiotowej specy</w:t>
      </w:r>
      <w:r w:rsidR="00AD0D9D" w:rsidRPr="006B5E3E">
        <w:rPr>
          <w:i/>
          <w:spacing w:val="4"/>
          <w:sz w:val="22"/>
          <w:szCs w:val="22"/>
        </w:rPr>
        <w:t>fikacji bezpośrednie zastosowanie</w:t>
      </w:r>
      <w:r w:rsidRPr="006B5E3E">
        <w:rPr>
          <w:i/>
          <w:spacing w:val="4"/>
          <w:sz w:val="22"/>
          <w:szCs w:val="22"/>
        </w:rPr>
        <w:t xml:space="preserve"> maj</w:t>
      </w:r>
      <w:r w:rsidR="00AD0D9D" w:rsidRPr="006B5E3E">
        <w:rPr>
          <w:i/>
          <w:spacing w:val="4"/>
          <w:sz w:val="22"/>
          <w:szCs w:val="22"/>
        </w:rPr>
        <w:t>ą przepisy ustawy Prawo zamówień publicznych oraz innych</w:t>
      </w:r>
      <w:r w:rsidR="00421E3C" w:rsidRPr="006B5E3E">
        <w:rPr>
          <w:i/>
          <w:spacing w:val="4"/>
          <w:sz w:val="22"/>
          <w:szCs w:val="22"/>
        </w:rPr>
        <w:t xml:space="preserve"> obowiązujących przepisów prawa.</w:t>
      </w:r>
    </w:p>
    <w:p w:rsidR="008B476F" w:rsidRDefault="008B476F" w:rsidP="007248D7"/>
    <w:p w:rsidR="008B476F" w:rsidRDefault="008B476F" w:rsidP="007248D7"/>
    <w:p w:rsidR="008B476F" w:rsidRDefault="008B476F" w:rsidP="007248D7"/>
    <w:p w:rsidR="008B476F" w:rsidRDefault="008B476F" w:rsidP="007248D7"/>
    <w:p w:rsidR="007248D7" w:rsidRDefault="009C434F" w:rsidP="007248D7">
      <w:r w:rsidRPr="006B5E3E">
        <w:t>Poznań, dnia</w:t>
      </w:r>
      <w:r w:rsidR="006B7876">
        <w:t xml:space="preserve">   </w:t>
      </w:r>
      <w:r w:rsidR="00761479">
        <w:rPr>
          <w:sz w:val="24"/>
          <w:szCs w:val="24"/>
        </w:rPr>
        <w:t>19.02.2018</w:t>
      </w:r>
      <w:r w:rsidR="006B7876" w:rsidRPr="006B7876">
        <w:rPr>
          <w:sz w:val="24"/>
          <w:szCs w:val="24"/>
        </w:rPr>
        <w:t xml:space="preserve"> r.</w:t>
      </w:r>
      <w:r w:rsidR="00B72575" w:rsidRPr="006B5E3E">
        <w:t xml:space="preserve">      </w:t>
      </w:r>
      <w:r w:rsidR="00491367" w:rsidRPr="006B5E3E">
        <w:t xml:space="preserve">                                  </w:t>
      </w:r>
      <w:r w:rsidR="002F1F12" w:rsidRPr="006B5E3E">
        <w:t xml:space="preserve">   </w:t>
      </w:r>
    </w:p>
    <w:p w:rsidR="001E52E7" w:rsidRPr="006B5E3E" w:rsidRDefault="001E52E7" w:rsidP="007248D7">
      <w:pPr>
        <w:ind w:left="3540" w:firstLine="708"/>
        <w:rPr>
          <w:sz w:val="22"/>
          <w:szCs w:val="22"/>
        </w:rPr>
      </w:pPr>
      <w:r w:rsidRPr="006B5E3E">
        <w:rPr>
          <w:sz w:val="22"/>
          <w:szCs w:val="22"/>
        </w:rPr>
        <w:t>Zatwierdzam treść niniejszej specyfikacji:</w:t>
      </w:r>
    </w:p>
    <w:p w:rsidR="00993C56" w:rsidRPr="006B5E3E" w:rsidRDefault="00CF7A0D" w:rsidP="00993C56">
      <w:pPr>
        <w:ind w:left="3540"/>
        <w:rPr>
          <w:b/>
          <w:sz w:val="22"/>
          <w:szCs w:val="22"/>
        </w:rPr>
      </w:pPr>
      <w:r w:rsidRPr="006B5E3E">
        <w:rPr>
          <w:sz w:val="22"/>
          <w:szCs w:val="22"/>
        </w:rPr>
        <w:tab/>
      </w:r>
      <w:r w:rsidR="00993C56" w:rsidRPr="006B5E3E">
        <w:rPr>
          <w:b/>
          <w:sz w:val="22"/>
          <w:szCs w:val="22"/>
        </w:rPr>
        <w:t xml:space="preserve">Z-ca Dyrektora ds. Lecznictwa </w:t>
      </w:r>
    </w:p>
    <w:p w:rsidR="00993C56" w:rsidRDefault="00993C56" w:rsidP="00993C56">
      <w:pPr>
        <w:ind w:left="3540"/>
        <w:rPr>
          <w:b/>
          <w:sz w:val="22"/>
          <w:szCs w:val="22"/>
        </w:rPr>
      </w:pPr>
      <w:r w:rsidRPr="006B5E3E">
        <w:rPr>
          <w:b/>
          <w:sz w:val="22"/>
          <w:szCs w:val="22"/>
        </w:rPr>
        <w:t xml:space="preserve">              </w:t>
      </w:r>
    </w:p>
    <w:p w:rsidR="00993C56" w:rsidRPr="006B5E3E" w:rsidRDefault="00565FE3" w:rsidP="00993C56">
      <w:pPr>
        <w:ind w:left="3540"/>
        <w:rPr>
          <w:b/>
          <w:sz w:val="22"/>
          <w:szCs w:val="22"/>
        </w:rPr>
      </w:pPr>
      <w:r w:rsidRPr="006B5E3E">
        <w:rPr>
          <w:b/>
          <w:sz w:val="22"/>
          <w:szCs w:val="22"/>
        </w:rPr>
        <w:t xml:space="preserve">             ___________________________</w:t>
      </w:r>
    </w:p>
    <w:p w:rsidR="00FA1074" w:rsidRPr="006B5E3E" w:rsidRDefault="00993C56" w:rsidP="00993C56">
      <w:pPr>
        <w:ind w:left="3540"/>
        <w:rPr>
          <w:b/>
          <w:sz w:val="22"/>
          <w:szCs w:val="22"/>
        </w:rPr>
      </w:pPr>
      <w:r w:rsidRPr="006B5E3E">
        <w:rPr>
          <w:b/>
          <w:sz w:val="22"/>
          <w:szCs w:val="22"/>
        </w:rPr>
        <w:t xml:space="preserve">              </w:t>
      </w:r>
      <w:r w:rsidR="004C035B" w:rsidRPr="006B5E3E">
        <w:rPr>
          <w:b/>
          <w:sz w:val="22"/>
          <w:szCs w:val="22"/>
        </w:rPr>
        <w:t>d</w:t>
      </w:r>
      <w:r w:rsidRPr="006B5E3E">
        <w:rPr>
          <w:b/>
          <w:sz w:val="22"/>
          <w:szCs w:val="22"/>
        </w:rPr>
        <w:t>r</w:t>
      </w:r>
      <w:r w:rsidR="004C035B" w:rsidRPr="006B5E3E">
        <w:rPr>
          <w:b/>
          <w:sz w:val="22"/>
          <w:szCs w:val="22"/>
        </w:rPr>
        <w:t xml:space="preserve"> n. </w:t>
      </w:r>
      <w:proofErr w:type="spellStart"/>
      <w:r w:rsidR="004C035B" w:rsidRPr="006B5E3E">
        <w:rPr>
          <w:b/>
          <w:sz w:val="22"/>
          <w:szCs w:val="22"/>
        </w:rPr>
        <w:t>med</w:t>
      </w:r>
      <w:proofErr w:type="spellEnd"/>
      <w:r w:rsidR="004C035B" w:rsidRPr="006B5E3E">
        <w:rPr>
          <w:b/>
          <w:sz w:val="22"/>
          <w:szCs w:val="22"/>
        </w:rPr>
        <w:t>.</w:t>
      </w:r>
      <w:r w:rsidRPr="006B5E3E">
        <w:rPr>
          <w:b/>
          <w:sz w:val="22"/>
          <w:szCs w:val="22"/>
        </w:rPr>
        <w:t xml:space="preserve"> J. Jerzy Mazurek</w:t>
      </w:r>
    </w:p>
    <w:p w:rsidR="00993C56" w:rsidRDefault="00993C56"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61EA" w:rsidRDefault="00BE61EA" w:rsidP="00993C56">
      <w:pPr>
        <w:ind w:left="3540"/>
      </w:pPr>
    </w:p>
    <w:p w:rsidR="00BE61EA" w:rsidRDefault="00BE61EA" w:rsidP="00993C56">
      <w:pPr>
        <w:ind w:left="3540"/>
      </w:pPr>
    </w:p>
    <w:p w:rsidR="00761479" w:rsidRDefault="00761479" w:rsidP="00993C56">
      <w:pPr>
        <w:ind w:left="3540"/>
      </w:pPr>
    </w:p>
    <w:p w:rsidR="00761479" w:rsidRDefault="00761479" w:rsidP="00993C56">
      <w:pPr>
        <w:ind w:left="3540"/>
      </w:pPr>
    </w:p>
    <w:p w:rsidR="00BE61EA" w:rsidRDefault="00BE61EA" w:rsidP="00993C56">
      <w:pPr>
        <w:ind w:left="3540"/>
      </w:pPr>
    </w:p>
    <w:p w:rsidR="00BE61EA" w:rsidRDefault="00BE61EA"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BE3F2E" w:rsidRDefault="00BE3F2E" w:rsidP="00993C56">
      <w:pPr>
        <w:ind w:left="3540"/>
      </w:pPr>
    </w:p>
    <w:p w:rsidR="00A7329E" w:rsidRDefault="00A7329E" w:rsidP="005E6A0C">
      <w:pPr>
        <w:pStyle w:val="Tekstpodstawowy"/>
        <w:jc w:val="right"/>
        <w:rPr>
          <w:rFonts w:ascii="Times New Roman" w:hAnsi="Times New Roman"/>
          <w:b/>
          <w:sz w:val="22"/>
          <w:szCs w:val="22"/>
        </w:rPr>
      </w:pPr>
    </w:p>
    <w:p w:rsidR="00F575BE" w:rsidRPr="00A94C56" w:rsidRDefault="00F575BE" w:rsidP="00F575BE">
      <w:pPr>
        <w:pStyle w:val="Tekstpodstawowy"/>
        <w:jc w:val="right"/>
        <w:rPr>
          <w:rFonts w:cs="Arial"/>
          <w:i/>
          <w:sz w:val="22"/>
          <w:szCs w:val="22"/>
        </w:rPr>
      </w:pPr>
      <w:r w:rsidRPr="00A94C56">
        <w:rPr>
          <w:rFonts w:cs="Arial"/>
          <w:b/>
          <w:sz w:val="22"/>
          <w:szCs w:val="22"/>
        </w:rPr>
        <w:lastRenderedPageBreak/>
        <w:t>Załącznik nr 1 do specyfikacji</w:t>
      </w:r>
    </w:p>
    <w:p w:rsidR="00F575BE" w:rsidRPr="00A94C56" w:rsidRDefault="00F575BE" w:rsidP="00F575BE">
      <w:pPr>
        <w:ind w:left="142" w:hanging="142"/>
        <w:jc w:val="both"/>
        <w:rPr>
          <w:rFonts w:ascii="Arial" w:hAnsi="Arial" w:cs="Arial"/>
          <w:i/>
          <w:sz w:val="22"/>
          <w:szCs w:val="22"/>
        </w:rPr>
      </w:pPr>
    </w:p>
    <w:p w:rsidR="00F575BE" w:rsidRPr="00A94C56" w:rsidRDefault="00F575BE" w:rsidP="00F575BE">
      <w:pPr>
        <w:ind w:left="142" w:hanging="142"/>
        <w:jc w:val="both"/>
        <w:rPr>
          <w:rFonts w:ascii="Arial" w:hAnsi="Arial" w:cs="Arial"/>
          <w:i/>
          <w:sz w:val="22"/>
          <w:szCs w:val="22"/>
        </w:rPr>
      </w:pPr>
      <w:r w:rsidRPr="00A94C56">
        <w:rPr>
          <w:rFonts w:ascii="Arial" w:hAnsi="Arial" w:cs="Arial"/>
          <w:i/>
          <w:sz w:val="22"/>
          <w:szCs w:val="22"/>
        </w:rPr>
        <w:t>................................................................</w:t>
      </w:r>
    </w:p>
    <w:p w:rsidR="00F575BE" w:rsidRPr="00A94C56" w:rsidRDefault="00F575BE" w:rsidP="00F575BE">
      <w:pPr>
        <w:ind w:left="142" w:hanging="142"/>
        <w:jc w:val="both"/>
        <w:rPr>
          <w:rFonts w:ascii="Arial" w:hAnsi="Arial" w:cs="Arial"/>
          <w:i/>
          <w:sz w:val="22"/>
          <w:szCs w:val="22"/>
        </w:rPr>
      </w:pPr>
      <w:r w:rsidRPr="00A94C56">
        <w:rPr>
          <w:rFonts w:ascii="Arial" w:hAnsi="Arial" w:cs="Arial"/>
          <w:i/>
          <w:sz w:val="22"/>
          <w:szCs w:val="22"/>
        </w:rPr>
        <w:t>(Pieczęć wykonawcy)</w:t>
      </w:r>
    </w:p>
    <w:p w:rsidR="00F575BE" w:rsidRPr="00A94C56" w:rsidRDefault="00F575BE" w:rsidP="00F575BE">
      <w:pPr>
        <w:ind w:left="142" w:hanging="142"/>
        <w:jc w:val="center"/>
        <w:rPr>
          <w:rFonts w:ascii="Arial" w:hAnsi="Arial" w:cs="Arial"/>
          <w:b/>
          <w:sz w:val="22"/>
          <w:szCs w:val="22"/>
        </w:rPr>
      </w:pPr>
      <w:r w:rsidRPr="00A94C56">
        <w:rPr>
          <w:rFonts w:ascii="Arial" w:hAnsi="Arial" w:cs="Arial"/>
          <w:b/>
          <w:sz w:val="22"/>
          <w:szCs w:val="22"/>
        </w:rPr>
        <w:t>FORMULARZ OFERTOWY</w:t>
      </w:r>
    </w:p>
    <w:p w:rsidR="00F575BE" w:rsidRPr="00A94C56" w:rsidRDefault="00F575BE" w:rsidP="00F575BE">
      <w:pPr>
        <w:ind w:left="142" w:hanging="142"/>
        <w:jc w:val="center"/>
        <w:rPr>
          <w:rFonts w:ascii="Arial" w:hAnsi="Arial" w:cs="Arial"/>
          <w:b/>
          <w:sz w:val="22"/>
          <w:szCs w:val="22"/>
        </w:rPr>
      </w:pPr>
    </w:p>
    <w:p w:rsidR="00F575BE" w:rsidRPr="00A94C56" w:rsidRDefault="00F575BE" w:rsidP="0098220B">
      <w:pPr>
        <w:numPr>
          <w:ilvl w:val="0"/>
          <w:numId w:val="32"/>
        </w:numPr>
        <w:jc w:val="both"/>
        <w:rPr>
          <w:rFonts w:ascii="Arial" w:hAnsi="Arial" w:cs="Arial"/>
          <w:b/>
          <w:sz w:val="22"/>
          <w:szCs w:val="22"/>
        </w:rPr>
      </w:pPr>
      <w:r w:rsidRPr="00A94C56">
        <w:rPr>
          <w:rFonts w:ascii="Arial" w:hAnsi="Arial" w:cs="Arial"/>
          <w:b/>
          <w:sz w:val="22"/>
          <w:szCs w:val="22"/>
        </w:rPr>
        <w:t>Dane wykonawcy:</w:t>
      </w:r>
    </w:p>
    <w:p w:rsidR="00F575BE" w:rsidRPr="00A94C56" w:rsidRDefault="00F575BE" w:rsidP="00F575BE">
      <w:pPr>
        <w:ind w:left="360"/>
        <w:rPr>
          <w:rFonts w:ascii="Arial" w:hAnsi="Arial" w:cs="Arial"/>
          <w:sz w:val="22"/>
          <w:szCs w:val="22"/>
        </w:rPr>
      </w:pPr>
      <w:r w:rsidRPr="00A94C56">
        <w:rPr>
          <w:rFonts w:ascii="Arial" w:hAnsi="Arial" w:cs="Arial"/>
          <w:sz w:val="22"/>
          <w:szCs w:val="22"/>
        </w:rPr>
        <w:t xml:space="preserve">Pełna nazwa oferenta, adres, telefon, </w:t>
      </w:r>
      <w:proofErr w:type="spellStart"/>
      <w:r w:rsidRPr="00A94C56">
        <w:rPr>
          <w:rFonts w:ascii="Arial" w:hAnsi="Arial" w:cs="Arial"/>
          <w:sz w:val="22"/>
          <w:szCs w:val="22"/>
        </w:rPr>
        <w:t>fax</w:t>
      </w:r>
      <w:proofErr w:type="spellEnd"/>
      <w:r w:rsidRPr="00A94C56">
        <w:rPr>
          <w:rFonts w:ascii="Arial" w:hAnsi="Arial" w:cs="Arial"/>
          <w:sz w:val="22"/>
          <w:szCs w:val="22"/>
        </w:rPr>
        <w:t xml:space="preserve"> ...............................................................................................................................</w:t>
      </w:r>
    </w:p>
    <w:p w:rsidR="00F575BE" w:rsidRPr="00A94C56" w:rsidRDefault="00F575BE" w:rsidP="00F575BE">
      <w:pPr>
        <w:ind w:left="360"/>
        <w:rPr>
          <w:rFonts w:ascii="Arial" w:hAnsi="Arial" w:cs="Arial"/>
          <w:sz w:val="22"/>
          <w:szCs w:val="22"/>
        </w:rPr>
      </w:pPr>
      <w:r w:rsidRPr="00A94C56">
        <w:rPr>
          <w:rFonts w:ascii="Arial" w:hAnsi="Arial" w:cs="Arial"/>
          <w:sz w:val="22"/>
          <w:szCs w:val="22"/>
        </w:rPr>
        <w:t>adres ul...........................................................................................................................</w:t>
      </w:r>
    </w:p>
    <w:p w:rsidR="00F575BE" w:rsidRPr="00A94C56" w:rsidRDefault="00F575BE" w:rsidP="00F575BE">
      <w:pPr>
        <w:ind w:left="360"/>
        <w:rPr>
          <w:rFonts w:ascii="Arial" w:hAnsi="Arial" w:cs="Arial"/>
          <w:sz w:val="22"/>
          <w:szCs w:val="22"/>
        </w:rPr>
      </w:pPr>
      <w:r w:rsidRPr="00A94C56">
        <w:rPr>
          <w:rFonts w:ascii="Arial" w:hAnsi="Arial" w:cs="Arial"/>
          <w:sz w:val="22"/>
          <w:szCs w:val="22"/>
        </w:rPr>
        <w:t xml:space="preserve">miejscowość, </w:t>
      </w:r>
      <w:proofErr w:type="spellStart"/>
      <w:r w:rsidRPr="00A94C56">
        <w:rPr>
          <w:rFonts w:ascii="Arial" w:hAnsi="Arial" w:cs="Arial"/>
          <w:sz w:val="22"/>
          <w:szCs w:val="22"/>
        </w:rPr>
        <w:t>kod…………………………………województwo</w:t>
      </w:r>
      <w:proofErr w:type="spellEnd"/>
      <w:r w:rsidRPr="00A94C56">
        <w:rPr>
          <w:rFonts w:ascii="Arial" w:hAnsi="Arial" w:cs="Arial"/>
          <w:sz w:val="22"/>
          <w:szCs w:val="22"/>
        </w:rPr>
        <w:t>…………………….</w:t>
      </w:r>
    </w:p>
    <w:p w:rsidR="00F575BE" w:rsidRPr="00A94C56" w:rsidRDefault="00F575BE" w:rsidP="00F575BE">
      <w:pPr>
        <w:ind w:left="360"/>
        <w:rPr>
          <w:rFonts w:ascii="Arial" w:hAnsi="Arial" w:cs="Arial"/>
          <w:sz w:val="22"/>
          <w:szCs w:val="22"/>
        </w:rPr>
      </w:pPr>
      <w:r w:rsidRPr="00A94C56">
        <w:rPr>
          <w:rFonts w:ascii="Arial" w:hAnsi="Arial" w:cs="Arial"/>
          <w:sz w:val="22"/>
          <w:szCs w:val="22"/>
        </w:rPr>
        <w:t xml:space="preserve">telefon.............................................               </w:t>
      </w:r>
    </w:p>
    <w:p w:rsidR="00F575BE" w:rsidRPr="00A94C56" w:rsidRDefault="00F575BE" w:rsidP="00F575BE">
      <w:pPr>
        <w:ind w:left="360"/>
        <w:rPr>
          <w:rFonts w:ascii="Arial" w:hAnsi="Arial" w:cs="Arial"/>
          <w:sz w:val="22"/>
          <w:szCs w:val="22"/>
        </w:rPr>
      </w:pPr>
      <w:proofErr w:type="spellStart"/>
      <w:r w:rsidRPr="00A94C56">
        <w:rPr>
          <w:rFonts w:ascii="Arial" w:hAnsi="Arial" w:cs="Arial"/>
          <w:sz w:val="22"/>
          <w:szCs w:val="22"/>
        </w:rPr>
        <w:t>fax</w:t>
      </w:r>
      <w:proofErr w:type="spellEnd"/>
      <w:r w:rsidRPr="00A94C56">
        <w:rPr>
          <w:rFonts w:ascii="Arial" w:hAnsi="Arial" w:cs="Arial"/>
          <w:sz w:val="22"/>
          <w:szCs w:val="22"/>
        </w:rPr>
        <w:t>.....................................................................</w:t>
      </w:r>
    </w:p>
    <w:p w:rsidR="00F575BE" w:rsidRPr="00A94C56" w:rsidRDefault="00F575BE" w:rsidP="00F575BE">
      <w:pPr>
        <w:ind w:left="360"/>
        <w:rPr>
          <w:rFonts w:ascii="Arial" w:hAnsi="Arial" w:cs="Arial"/>
          <w:sz w:val="22"/>
          <w:szCs w:val="22"/>
        </w:rPr>
      </w:pPr>
      <w:r w:rsidRPr="00A94C56">
        <w:rPr>
          <w:rFonts w:ascii="Arial" w:hAnsi="Arial" w:cs="Arial"/>
          <w:sz w:val="22"/>
          <w:szCs w:val="22"/>
        </w:rPr>
        <w:t xml:space="preserve">mailto:................................................ </w:t>
      </w:r>
    </w:p>
    <w:p w:rsidR="00F575BE" w:rsidRPr="00A94C56" w:rsidRDefault="00F575BE" w:rsidP="00F575BE">
      <w:pPr>
        <w:ind w:left="360"/>
        <w:rPr>
          <w:rFonts w:ascii="Arial" w:hAnsi="Arial" w:cs="Arial"/>
          <w:sz w:val="22"/>
          <w:szCs w:val="22"/>
        </w:rPr>
      </w:pPr>
      <w:r w:rsidRPr="00A94C56">
        <w:rPr>
          <w:rFonts w:ascii="Arial" w:hAnsi="Arial" w:cs="Arial"/>
          <w:sz w:val="22"/>
          <w:szCs w:val="22"/>
        </w:rPr>
        <w:t>NIP................................................</w:t>
      </w:r>
    </w:p>
    <w:p w:rsidR="00F575BE" w:rsidRPr="00A94C56" w:rsidRDefault="00F575BE" w:rsidP="00F575BE">
      <w:pPr>
        <w:ind w:left="360"/>
        <w:rPr>
          <w:rFonts w:ascii="Arial" w:hAnsi="Arial" w:cs="Arial"/>
          <w:sz w:val="22"/>
          <w:szCs w:val="22"/>
        </w:rPr>
      </w:pPr>
      <w:r w:rsidRPr="00A94C56">
        <w:rPr>
          <w:rFonts w:ascii="Arial" w:hAnsi="Arial" w:cs="Arial"/>
          <w:sz w:val="22"/>
          <w:szCs w:val="22"/>
        </w:rPr>
        <w:t>REGON.........................................</w:t>
      </w:r>
    </w:p>
    <w:p w:rsidR="00F575BE" w:rsidRPr="00A94C56" w:rsidRDefault="00F575BE" w:rsidP="00F575BE">
      <w:pPr>
        <w:ind w:left="360"/>
        <w:rPr>
          <w:rFonts w:ascii="Arial" w:hAnsi="Arial" w:cs="Arial"/>
          <w:sz w:val="22"/>
          <w:szCs w:val="22"/>
        </w:rPr>
      </w:pPr>
    </w:p>
    <w:p w:rsidR="00F575BE" w:rsidRPr="00A94C56" w:rsidRDefault="00F575BE" w:rsidP="00F575BE">
      <w:pPr>
        <w:rPr>
          <w:rFonts w:ascii="Arial" w:hAnsi="Arial" w:cs="Arial"/>
          <w:sz w:val="22"/>
          <w:szCs w:val="22"/>
        </w:rPr>
      </w:pPr>
      <w:r w:rsidRPr="00A94C56">
        <w:rPr>
          <w:rFonts w:ascii="Arial" w:hAnsi="Arial" w:cs="Arial"/>
          <w:sz w:val="22"/>
          <w:szCs w:val="22"/>
        </w:rPr>
        <w:t>Osoba uprawniona do kontaktów w sprawie prowadzonego postępowania .......................................</w:t>
      </w:r>
    </w:p>
    <w:p w:rsidR="00F575BE" w:rsidRPr="00A94C56" w:rsidRDefault="00F575BE" w:rsidP="00F575BE">
      <w:pPr>
        <w:rPr>
          <w:rFonts w:ascii="Arial" w:hAnsi="Arial" w:cs="Arial"/>
          <w:sz w:val="22"/>
          <w:szCs w:val="22"/>
        </w:rPr>
      </w:pPr>
      <w:r w:rsidRPr="00A94C56">
        <w:rPr>
          <w:rFonts w:ascii="Arial" w:hAnsi="Arial" w:cs="Arial"/>
          <w:sz w:val="22"/>
          <w:szCs w:val="22"/>
        </w:rPr>
        <w:t>tel. ........................mailto: ………………..............................</w:t>
      </w:r>
    </w:p>
    <w:p w:rsidR="00F575BE" w:rsidRPr="00A94C56" w:rsidRDefault="00F575BE" w:rsidP="00F575BE">
      <w:pPr>
        <w:jc w:val="center"/>
        <w:rPr>
          <w:rFonts w:ascii="Arial" w:hAnsi="Arial" w:cs="Arial"/>
          <w:b/>
          <w:sz w:val="22"/>
          <w:szCs w:val="22"/>
        </w:rPr>
      </w:pPr>
    </w:p>
    <w:p w:rsidR="00F575BE" w:rsidRPr="00A94C56" w:rsidRDefault="00F575BE" w:rsidP="00F575BE">
      <w:pPr>
        <w:rPr>
          <w:rFonts w:ascii="Arial" w:hAnsi="Arial" w:cs="Arial"/>
          <w:b/>
          <w:sz w:val="22"/>
          <w:szCs w:val="22"/>
        </w:rPr>
      </w:pPr>
      <w:r w:rsidRPr="00A94C56">
        <w:rPr>
          <w:rFonts w:ascii="Arial" w:hAnsi="Arial" w:cs="Arial"/>
          <w:b/>
          <w:sz w:val="22"/>
          <w:szCs w:val="22"/>
        </w:rPr>
        <w:t xml:space="preserve">Przedmiot oferty: </w:t>
      </w:r>
      <w:r w:rsidRPr="00E63E83">
        <w:rPr>
          <w:b/>
          <w:sz w:val="28"/>
          <w:szCs w:val="28"/>
        </w:rPr>
        <w:t xml:space="preserve">Zakup, dostawa i montaż mebli </w:t>
      </w:r>
      <w:r>
        <w:rPr>
          <w:b/>
          <w:sz w:val="28"/>
          <w:szCs w:val="28"/>
        </w:rPr>
        <w:t>dla Wielkopolskiego Centrum Onkologii</w:t>
      </w:r>
      <w:r w:rsidRPr="00E63E83">
        <w:rPr>
          <w:b/>
          <w:sz w:val="28"/>
          <w:szCs w:val="28"/>
        </w:rPr>
        <w:t>.</w:t>
      </w:r>
    </w:p>
    <w:p w:rsidR="00F575BE" w:rsidRDefault="00F575BE" w:rsidP="00F575BE">
      <w:pPr>
        <w:rPr>
          <w:rFonts w:ascii="Arial" w:hAnsi="Arial" w:cs="Arial"/>
          <w:sz w:val="22"/>
          <w:szCs w:val="22"/>
        </w:rPr>
      </w:pPr>
    </w:p>
    <w:p w:rsidR="00F575BE" w:rsidRPr="00A9441E" w:rsidRDefault="00F575BE" w:rsidP="00F575BE">
      <w:pPr>
        <w:rPr>
          <w:rFonts w:ascii="Arial" w:hAnsi="Arial" w:cs="Arial"/>
          <w:b/>
          <w:sz w:val="22"/>
          <w:szCs w:val="22"/>
        </w:rPr>
      </w:pPr>
      <w:r w:rsidRPr="00A94C56">
        <w:rPr>
          <w:rFonts w:ascii="Arial" w:hAnsi="Arial" w:cs="Arial"/>
          <w:sz w:val="22"/>
          <w:szCs w:val="22"/>
        </w:rPr>
        <w:t>Składamy ofertę na wykonanie przedmiotu zamówienia w zakresie określonym w specyfikacji istotnych warunków zamówienia w postępowaniu na</w:t>
      </w:r>
      <w:r w:rsidRPr="00A94C56">
        <w:rPr>
          <w:rFonts w:ascii="Arial" w:hAnsi="Arial" w:cs="Arial"/>
          <w:b/>
          <w:sz w:val="22"/>
          <w:szCs w:val="22"/>
        </w:rPr>
        <w:t xml:space="preserve"> </w:t>
      </w:r>
      <w:bookmarkStart w:id="0" w:name="_GoBack"/>
      <w:bookmarkEnd w:id="0"/>
      <w:r w:rsidRPr="00E63E83">
        <w:rPr>
          <w:b/>
          <w:sz w:val="28"/>
          <w:szCs w:val="28"/>
        </w:rPr>
        <w:t xml:space="preserve">Zakup, dostawa i montaż mebli </w:t>
      </w:r>
      <w:r>
        <w:rPr>
          <w:b/>
          <w:sz w:val="28"/>
          <w:szCs w:val="28"/>
        </w:rPr>
        <w:t>dla Wielkopolskiego Centrum Onkologii</w:t>
      </w:r>
      <w:r w:rsidRPr="00E63E83">
        <w:rPr>
          <w:b/>
          <w:sz w:val="28"/>
          <w:szCs w:val="28"/>
        </w:rPr>
        <w:t>.</w:t>
      </w:r>
    </w:p>
    <w:p w:rsidR="00F575BE" w:rsidRPr="00A94C56" w:rsidRDefault="00F575BE" w:rsidP="00F575BE">
      <w:pPr>
        <w:jc w:val="center"/>
        <w:rPr>
          <w:rFonts w:ascii="Arial" w:hAnsi="Arial" w:cs="Arial"/>
          <w:b/>
          <w:sz w:val="22"/>
          <w:szCs w:val="22"/>
        </w:rPr>
      </w:pPr>
    </w:p>
    <w:p w:rsidR="00F575BE" w:rsidRPr="00A94C56" w:rsidRDefault="00F575BE" w:rsidP="00F575BE">
      <w:pPr>
        <w:jc w:val="center"/>
        <w:rPr>
          <w:rFonts w:ascii="Arial" w:hAnsi="Arial" w:cs="Arial"/>
          <w:b/>
          <w:sz w:val="22"/>
          <w:szCs w:val="22"/>
        </w:rPr>
      </w:pPr>
    </w:p>
    <w:p w:rsidR="00F575BE" w:rsidRPr="00A94C56" w:rsidRDefault="00F575BE" w:rsidP="0098220B">
      <w:pPr>
        <w:numPr>
          <w:ilvl w:val="0"/>
          <w:numId w:val="32"/>
        </w:numPr>
        <w:jc w:val="both"/>
        <w:rPr>
          <w:rFonts w:ascii="Arial" w:hAnsi="Arial" w:cs="Arial"/>
          <w:sz w:val="22"/>
          <w:szCs w:val="22"/>
        </w:rPr>
      </w:pPr>
      <w:r w:rsidRPr="00A94C56">
        <w:rPr>
          <w:rFonts w:ascii="Arial" w:hAnsi="Arial" w:cs="Arial"/>
          <w:sz w:val="22"/>
          <w:szCs w:val="22"/>
        </w:rPr>
        <w:t xml:space="preserve">Oferujemy przedmiot zamówienia za cenę całkowitą, ustaloną zgodnie z </w:t>
      </w:r>
      <w:r>
        <w:rPr>
          <w:rFonts w:ascii="Arial" w:hAnsi="Arial" w:cs="Arial"/>
          <w:sz w:val="22"/>
          <w:szCs w:val="22"/>
        </w:rPr>
        <w:t>wymaganiami Zamawiającego.</w:t>
      </w:r>
    </w:p>
    <w:p w:rsidR="00F575BE" w:rsidRPr="00A94C56" w:rsidRDefault="00F575BE" w:rsidP="0098220B">
      <w:pPr>
        <w:numPr>
          <w:ilvl w:val="0"/>
          <w:numId w:val="32"/>
        </w:numPr>
        <w:rPr>
          <w:rFonts w:ascii="Arial" w:hAnsi="Arial" w:cs="Arial"/>
          <w:b/>
          <w:sz w:val="22"/>
          <w:szCs w:val="22"/>
        </w:rPr>
      </w:pPr>
      <w:r w:rsidRPr="00A94C56">
        <w:rPr>
          <w:rFonts w:ascii="Arial" w:hAnsi="Arial" w:cs="Arial"/>
          <w:b/>
          <w:sz w:val="22"/>
          <w:szCs w:val="22"/>
        </w:rPr>
        <w:t>Cena oferty:</w:t>
      </w:r>
    </w:p>
    <w:p w:rsidR="00F575BE" w:rsidRPr="00A94C56" w:rsidRDefault="00F575BE" w:rsidP="00F575BE">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F575BE" w:rsidRPr="00A94C56" w:rsidRDefault="00F575BE" w:rsidP="00F575BE">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F575BE" w:rsidRPr="00A94C56" w:rsidRDefault="00F575BE" w:rsidP="00F575BE">
      <w:pPr>
        <w:rPr>
          <w:rFonts w:ascii="Arial" w:hAnsi="Arial" w:cs="Arial"/>
          <w:sz w:val="22"/>
          <w:szCs w:val="22"/>
        </w:rPr>
      </w:pPr>
    </w:p>
    <w:p w:rsidR="00F575BE" w:rsidRPr="00A94C56" w:rsidRDefault="00F575BE" w:rsidP="00F575BE">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F575BE" w:rsidRPr="00A94C56" w:rsidRDefault="00F575BE" w:rsidP="00F575BE">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F575BE" w:rsidRPr="00A94C56" w:rsidRDefault="00F575BE" w:rsidP="00F575BE">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F575BE" w:rsidRPr="00A94C56" w:rsidRDefault="00F575BE" w:rsidP="00F575BE">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F575BE" w:rsidRPr="00A94C56" w:rsidRDefault="00F575BE" w:rsidP="00F575BE">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F575BE" w:rsidRPr="00A94C56" w:rsidRDefault="00F575BE" w:rsidP="00F575BE">
      <w:pPr>
        <w:rPr>
          <w:rFonts w:ascii="Arial" w:hAnsi="Arial" w:cs="Arial"/>
          <w:b/>
          <w:sz w:val="22"/>
          <w:szCs w:val="22"/>
        </w:rPr>
      </w:pPr>
    </w:p>
    <w:p w:rsidR="00D35A49" w:rsidRPr="00D35A49" w:rsidRDefault="00D35A49" w:rsidP="0098220B">
      <w:pPr>
        <w:pStyle w:val="Akapitzlist"/>
        <w:numPr>
          <w:ilvl w:val="0"/>
          <w:numId w:val="32"/>
        </w:numPr>
        <w:shd w:val="clear" w:color="auto" w:fill="FFFFFF"/>
        <w:autoSpaceDE w:val="0"/>
        <w:autoSpaceDN w:val="0"/>
        <w:adjustRightInd w:val="0"/>
        <w:spacing w:after="0" w:line="240" w:lineRule="atLeast"/>
        <w:jc w:val="both"/>
        <w:rPr>
          <w:b/>
          <w:bCs/>
          <w:sz w:val="24"/>
          <w:szCs w:val="24"/>
          <w:u w:val="single"/>
        </w:rPr>
      </w:pPr>
      <w:r w:rsidRPr="00D35A49">
        <w:rPr>
          <w:sz w:val="24"/>
          <w:szCs w:val="24"/>
        </w:rPr>
        <w:t>Zapewniam/my, że oferowany przedmiot zamówienia posiada odpowiednią jakość i właściwości użytkowe dopuszczające do stosowania w placówkach ochrony zdrowia.</w:t>
      </w:r>
      <w:r w:rsidRPr="00D35A49">
        <w:rPr>
          <w:b/>
          <w:bCs/>
          <w:sz w:val="24"/>
          <w:szCs w:val="24"/>
          <w:u w:val="single"/>
        </w:rPr>
        <w:t xml:space="preserve"> </w:t>
      </w:r>
    </w:p>
    <w:p w:rsidR="00D35A49" w:rsidRPr="00BE61EA" w:rsidRDefault="00D35A49" w:rsidP="0025245E">
      <w:pPr>
        <w:shd w:val="clear" w:color="auto" w:fill="FFFFFF"/>
        <w:autoSpaceDE w:val="0"/>
        <w:autoSpaceDN w:val="0"/>
        <w:adjustRightInd w:val="0"/>
        <w:spacing w:line="240" w:lineRule="atLeast"/>
        <w:ind w:left="360"/>
        <w:jc w:val="both"/>
        <w:rPr>
          <w:rFonts w:asciiTheme="minorHAnsi" w:hAnsiTheme="minorHAnsi" w:cstheme="minorHAnsi"/>
          <w:b/>
          <w:bCs/>
          <w:sz w:val="24"/>
          <w:szCs w:val="24"/>
          <w:u w:val="single"/>
        </w:rPr>
      </w:pPr>
      <w:r w:rsidRPr="00BE61EA">
        <w:rPr>
          <w:rFonts w:asciiTheme="minorHAnsi" w:hAnsiTheme="minorHAnsi" w:cstheme="minorHAnsi"/>
          <w:sz w:val="24"/>
          <w:szCs w:val="24"/>
        </w:rPr>
        <w:t>Oświadczam/my, że zaoferowany przedmiot zamówienia posiada wymagane prawem atesty i certyfikaty.</w:t>
      </w:r>
    </w:p>
    <w:p w:rsidR="00F575BE" w:rsidRDefault="00F575BE" w:rsidP="0025245E">
      <w:pPr>
        <w:autoSpaceDE w:val="0"/>
        <w:autoSpaceDN w:val="0"/>
        <w:adjustRightInd w:val="0"/>
        <w:spacing w:line="240" w:lineRule="atLeast"/>
        <w:ind w:left="360"/>
        <w:jc w:val="both"/>
        <w:rPr>
          <w:rFonts w:ascii="Arial" w:hAnsi="Arial" w:cs="Arial"/>
          <w:sz w:val="22"/>
          <w:szCs w:val="22"/>
        </w:rPr>
      </w:pPr>
    </w:p>
    <w:p w:rsidR="00F575BE" w:rsidRPr="001F7207" w:rsidRDefault="00F575BE" w:rsidP="0098220B">
      <w:pPr>
        <w:numPr>
          <w:ilvl w:val="0"/>
          <w:numId w:val="32"/>
        </w:numPr>
        <w:spacing w:line="240" w:lineRule="atLeast"/>
        <w:rPr>
          <w:rFonts w:ascii="Arial" w:hAnsi="Arial" w:cs="Arial"/>
          <w:sz w:val="22"/>
          <w:szCs w:val="22"/>
        </w:rPr>
      </w:pPr>
      <w:r w:rsidRPr="001F7207">
        <w:rPr>
          <w:rFonts w:ascii="Arial" w:hAnsi="Arial" w:cs="Arial"/>
          <w:sz w:val="22"/>
          <w:szCs w:val="22"/>
        </w:rPr>
        <w:lastRenderedPageBreak/>
        <w:t xml:space="preserve">Oferuję/ </w:t>
      </w:r>
      <w:proofErr w:type="spellStart"/>
      <w:r w:rsidRPr="001F7207">
        <w:rPr>
          <w:rFonts w:ascii="Arial" w:hAnsi="Arial" w:cs="Arial"/>
          <w:sz w:val="22"/>
          <w:szCs w:val="22"/>
        </w:rPr>
        <w:t>emy</w:t>
      </w:r>
      <w:proofErr w:type="spellEnd"/>
      <w:r w:rsidRPr="001F7207">
        <w:rPr>
          <w:rFonts w:ascii="Arial" w:hAnsi="Arial" w:cs="Arial"/>
          <w:sz w:val="22"/>
          <w:szCs w:val="22"/>
        </w:rPr>
        <w:t xml:space="preserve"> termin realizacji zamówienia: </w:t>
      </w:r>
      <w:r w:rsidR="00BE61EA">
        <w:rPr>
          <w:rFonts w:ascii="Arial" w:hAnsi="Arial" w:cs="Arial"/>
          <w:sz w:val="22"/>
          <w:szCs w:val="22"/>
        </w:rPr>
        <w:t xml:space="preserve">min. 3 tygodnie i </w:t>
      </w:r>
      <w:r w:rsidRPr="001F7207">
        <w:rPr>
          <w:rFonts w:ascii="Arial" w:hAnsi="Arial" w:cs="Arial"/>
          <w:sz w:val="22"/>
          <w:szCs w:val="22"/>
        </w:rPr>
        <w:t>maksymalnie 6 ty</w:t>
      </w:r>
      <w:r w:rsidR="001F7207">
        <w:rPr>
          <w:rFonts w:ascii="Arial" w:hAnsi="Arial" w:cs="Arial"/>
          <w:sz w:val="22"/>
          <w:szCs w:val="22"/>
        </w:rPr>
        <w:t xml:space="preserve">godni od daty podpisania umowy </w:t>
      </w:r>
      <w:proofErr w:type="spellStart"/>
      <w:r w:rsidR="001F7207">
        <w:rPr>
          <w:rFonts w:ascii="Arial" w:hAnsi="Arial" w:cs="Arial"/>
          <w:sz w:val="22"/>
          <w:szCs w:val="22"/>
        </w:rPr>
        <w:t>tj</w:t>
      </w:r>
      <w:proofErr w:type="spellEnd"/>
      <w:r w:rsidR="001F7207">
        <w:rPr>
          <w:rFonts w:ascii="Arial" w:hAnsi="Arial" w:cs="Arial"/>
          <w:sz w:val="22"/>
          <w:szCs w:val="22"/>
        </w:rPr>
        <w:t xml:space="preserve">: </w:t>
      </w:r>
      <w:r w:rsidRPr="001F7207">
        <w:rPr>
          <w:rFonts w:ascii="Arial" w:hAnsi="Arial" w:cs="Arial"/>
          <w:sz w:val="22"/>
          <w:szCs w:val="22"/>
        </w:rPr>
        <w:t>................... tygodni od podpisania umowy</w:t>
      </w:r>
    </w:p>
    <w:p w:rsidR="00F575BE" w:rsidRPr="001F7207" w:rsidRDefault="00F575BE" w:rsidP="0025245E">
      <w:pPr>
        <w:spacing w:line="240" w:lineRule="atLeast"/>
        <w:ind w:left="360"/>
        <w:rPr>
          <w:rFonts w:ascii="Arial" w:hAnsi="Arial" w:cs="Arial"/>
          <w:sz w:val="22"/>
          <w:szCs w:val="22"/>
        </w:rPr>
      </w:pPr>
    </w:p>
    <w:p w:rsidR="0098220B" w:rsidRPr="0098220B" w:rsidRDefault="00F575BE" w:rsidP="0098220B">
      <w:pPr>
        <w:pStyle w:val="Akapitzlist"/>
        <w:numPr>
          <w:ilvl w:val="0"/>
          <w:numId w:val="32"/>
        </w:numPr>
        <w:spacing w:after="0" w:line="240" w:lineRule="atLeast"/>
        <w:ind w:left="0" w:firstLine="0"/>
        <w:rPr>
          <w:rFonts w:cs="Arial"/>
        </w:rPr>
      </w:pPr>
      <w:r w:rsidRPr="0098220B">
        <w:rPr>
          <w:rFonts w:ascii="Arial" w:hAnsi="Arial" w:cs="Arial"/>
        </w:rPr>
        <w:t xml:space="preserve">Oferujemy termin gwarancji /rękojmi – </w:t>
      </w:r>
      <w:r w:rsidR="00BE61EA">
        <w:rPr>
          <w:rFonts w:ascii="Arial" w:hAnsi="Arial" w:cs="Arial"/>
        </w:rPr>
        <w:t xml:space="preserve">tj. </w:t>
      </w:r>
      <w:r w:rsidRPr="0098220B">
        <w:rPr>
          <w:rFonts w:ascii="Arial" w:hAnsi="Arial" w:cs="Arial"/>
        </w:rPr>
        <w:t>……………-</w:t>
      </w:r>
      <w:proofErr w:type="spellStart"/>
      <w:r w:rsidRPr="0098220B">
        <w:rPr>
          <w:rFonts w:ascii="Arial" w:hAnsi="Arial" w:cs="Arial"/>
        </w:rPr>
        <w:t>m-cy</w:t>
      </w:r>
      <w:proofErr w:type="spellEnd"/>
      <w:r w:rsidRPr="0098220B">
        <w:rPr>
          <w:rFonts w:ascii="Arial" w:hAnsi="Arial" w:cs="Arial"/>
        </w:rPr>
        <w:t xml:space="preserve"> od dnia podpisania protokołu odbioru (minimum 24 miesiące, maksymalnie 60 miesięcy)</w:t>
      </w:r>
      <w:r w:rsidR="0098220B" w:rsidRPr="0098220B">
        <w:rPr>
          <w:rFonts w:ascii="Arial" w:hAnsi="Arial" w:cs="Arial"/>
        </w:rPr>
        <w:t>.</w:t>
      </w:r>
    </w:p>
    <w:p w:rsidR="00F575BE" w:rsidRPr="00C245B6" w:rsidRDefault="0098220B" w:rsidP="0098220B">
      <w:pPr>
        <w:pStyle w:val="Akapitzlist"/>
        <w:numPr>
          <w:ilvl w:val="0"/>
          <w:numId w:val="32"/>
        </w:numPr>
        <w:spacing w:after="0" w:line="240" w:lineRule="atLeast"/>
        <w:ind w:left="0" w:firstLine="0"/>
        <w:rPr>
          <w:rFonts w:cs="Arial"/>
          <w:b/>
        </w:rPr>
      </w:pPr>
      <w:r w:rsidRPr="0098220B">
        <w:rPr>
          <w:rFonts w:cs="Arial"/>
        </w:rPr>
        <w:t xml:space="preserve"> </w:t>
      </w:r>
      <w:r w:rsidR="00F575BE" w:rsidRPr="0098220B">
        <w:rPr>
          <w:rFonts w:cs="Arial"/>
        </w:rPr>
        <w:t xml:space="preserve">Akceptujemy warunki płatności. Termin zapłaty w ciągu 60 dni licząc od dnia otrzymania faktury  przez zamawiającego. </w:t>
      </w:r>
    </w:p>
    <w:p w:rsidR="00F575BE" w:rsidRPr="00C245B6" w:rsidRDefault="00F575BE" w:rsidP="0098220B">
      <w:pPr>
        <w:pStyle w:val="Nagwek1"/>
        <w:numPr>
          <w:ilvl w:val="0"/>
          <w:numId w:val="32"/>
        </w:numPr>
        <w:spacing w:before="0" w:after="0"/>
        <w:ind w:left="0" w:firstLine="0"/>
        <w:rPr>
          <w:rFonts w:cs="Arial"/>
          <w:b w:val="0"/>
          <w:sz w:val="22"/>
          <w:szCs w:val="22"/>
        </w:rPr>
      </w:pPr>
      <w:r w:rsidRPr="00C245B6">
        <w:rPr>
          <w:rFonts w:cs="Arial"/>
          <w:b w:val="0"/>
          <w:sz w:val="22"/>
          <w:szCs w:val="22"/>
        </w:rPr>
        <w:t xml:space="preserve">Utrzymanie stałości cen. Zobowiązujemy się utrzymać stałość cen przez okres obowiązywania umowy. </w:t>
      </w:r>
    </w:p>
    <w:p w:rsidR="00F575BE" w:rsidRPr="00E5651F" w:rsidRDefault="00F575BE" w:rsidP="0098220B">
      <w:pPr>
        <w:numPr>
          <w:ilvl w:val="0"/>
          <w:numId w:val="32"/>
        </w:numPr>
        <w:tabs>
          <w:tab w:val="left" w:pos="5812"/>
        </w:tabs>
        <w:jc w:val="both"/>
        <w:rPr>
          <w:rFonts w:ascii="Arial" w:hAnsi="Arial" w:cs="Arial"/>
          <w:sz w:val="22"/>
          <w:szCs w:val="22"/>
        </w:rPr>
      </w:pPr>
      <w:r w:rsidRPr="00E5651F">
        <w:rPr>
          <w:rFonts w:ascii="Arial" w:hAnsi="Arial" w:cs="Arial"/>
          <w:sz w:val="22"/>
          <w:szCs w:val="22"/>
        </w:rPr>
        <w:t xml:space="preserve">Oświadczam, iż wykonanie przedmiotowego zamówienia </w:t>
      </w:r>
      <w:r w:rsidRPr="00E5651F">
        <w:rPr>
          <w:rFonts w:ascii="Arial" w:hAnsi="Arial" w:cs="Arial"/>
          <w:b/>
          <w:sz w:val="22"/>
          <w:szCs w:val="22"/>
        </w:rPr>
        <w:t>powierzę /nie powierzę*</w:t>
      </w:r>
      <w:r w:rsidRPr="00E5651F">
        <w:rPr>
          <w:rFonts w:ascii="Arial" w:hAnsi="Arial" w:cs="Arial"/>
          <w:sz w:val="22"/>
          <w:szCs w:val="22"/>
        </w:rPr>
        <w:t xml:space="preserve"> podwykonawcom.</w:t>
      </w:r>
      <w:r w:rsidRPr="00E5651F">
        <w:rPr>
          <w:rFonts w:ascii="Arial" w:hAnsi="Arial" w:cs="Arial"/>
          <w:i/>
          <w:sz w:val="22"/>
          <w:szCs w:val="22"/>
        </w:rPr>
        <w:t>* Niewłaściwe skreślić.</w:t>
      </w:r>
    </w:p>
    <w:p w:rsidR="00F575BE" w:rsidRPr="00E5651F" w:rsidRDefault="00F575BE" w:rsidP="00F575BE">
      <w:pPr>
        <w:tabs>
          <w:tab w:val="left" w:pos="5812"/>
        </w:tabs>
        <w:ind w:left="360"/>
        <w:jc w:val="both"/>
        <w:rPr>
          <w:rFonts w:ascii="Arial" w:hAnsi="Arial" w:cs="Arial"/>
          <w:sz w:val="22"/>
          <w:szCs w:val="22"/>
        </w:rPr>
      </w:pPr>
      <w:r w:rsidRPr="00E5651F">
        <w:rPr>
          <w:rFonts w:ascii="Arial" w:hAnsi="Arial" w:cs="Arial"/>
          <w:sz w:val="22"/>
          <w:szCs w:val="22"/>
        </w:rPr>
        <w:t xml:space="preserve">W przypadku powierzenia zamówienia podwykonawcom proszę o podanie nazwy podwykonawcy, adresu i zakresu prac jakie obejmuje podwykonawstwo wraz z ich </w:t>
      </w:r>
      <w:r w:rsidRPr="00E5651F">
        <w:rPr>
          <w:rFonts w:ascii="Arial" w:hAnsi="Arial" w:cs="Arial"/>
          <w:sz w:val="22"/>
          <w:szCs w:val="22"/>
          <w:u w:val="single"/>
        </w:rPr>
        <w:t>procentowym</w:t>
      </w:r>
      <w:r w:rsidRPr="00E5651F">
        <w:rPr>
          <w:rFonts w:ascii="Arial" w:hAnsi="Arial" w:cs="Arial"/>
          <w:sz w:val="22"/>
          <w:szCs w:val="22"/>
        </w:rPr>
        <w:t xml:space="preserve"> udziałem w całości realizowanego zamówienia.</w:t>
      </w:r>
    </w:p>
    <w:p w:rsidR="00F575BE" w:rsidRPr="00E5651F" w:rsidRDefault="00F575BE" w:rsidP="00F575BE">
      <w:pPr>
        <w:tabs>
          <w:tab w:val="left" w:pos="5812"/>
        </w:tabs>
        <w:ind w:left="360"/>
        <w:jc w:val="both"/>
        <w:rPr>
          <w:rFonts w:ascii="Arial" w:hAnsi="Arial" w:cs="Arial"/>
          <w:sz w:val="22"/>
          <w:szCs w:val="22"/>
        </w:rPr>
      </w:pPr>
    </w:p>
    <w:p w:rsidR="00F575BE" w:rsidRPr="00E5651F" w:rsidRDefault="00F575BE" w:rsidP="00F575BE">
      <w:pPr>
        <w:tabs>
          <w:tab w:val="left" w:pos="5812"/>
        </w:tabs>
        <w:ind w:left="360"/>
        <w:jc w:val="both"/>
        <w:rPr>
          <w:rFonts w:ascii="Arial" w:hAnsi="Arial" w:cs="Arial"/>
          <w:sz w:val="22"/>
          <w:szCs w:val="22"/>
        </w:rPr>
      </w:pPr>
      <w:r w:rsidRPr="00E5651F">
        <w:rPr>
          <w:rFonts w:ascii="Arial" w:hAnsi="Arial" w:cs="Arial"/>
          <w:sz w:val="22"/>
          <w:szCs w:val="22"/>
        </w:rPr>
        <w:t>Wykaz podwykonawców wraz z wymaganymi informacjami.</w:t>
      </w:r>
    </w:p>
    <w:p w:rsidR="00F575BE" w:rsidRPr="00E5651F" w:rsidRDefault="00F575BE" w:rsidP="00F575BE">
      <w:pPr>
        <w:tabs>
          <w:tab w:val="left" w:pos="5812"/>
        </w:tabs>
        <w:ind w:left="360"/>
        <w:jc w:val="both"/>
        <w:rPr>
          <w:rFonts w:ascii="Arial" w:hAnsi="Arial" w:cs="Arial"/>
          <w:sz w:val="22"/>
          <w:szCs w:val="22"/>
        </w:rPr>
      </w:pPr>
      <w:r w:rsidRPr="00E5651F">
        <w:rPr>
          <w:rFonts w:ascii="Arial" w:hAnsi="Arial" w:cs="Arial"/>
          <w:sz w:val="22"/>
          <w:szCs w:val="22"/>
        </w:rPr>
        <w:t>........................................................................................................................................................................................................................................................................................</w:t>
      </w:r>
    </w:p>
    <w:p w:rsidR="00F575BE" w:rsidRPr="00E5651F" w:rsidRDefault="00F575BE" w:rsidP="00F575BE">
      <w:pPr>
        <w:ind w:left="360"/>
        <w:jc w:val="both"/>
        <w:rPr>
          <w:rFonts w:ascii="Arial" w:hAnsi="Arial" w:cs="Arial"/>
          <w:sz w:val="22"/>
          <w:szCs w:val="22"/>
        </w:rPr>
      </w:pPr>
      <w:r w:rsidRPr="00E5651F">
        <w:rPr>
          <w:rFonts w:ascii="Arial" w:hAnsi="Arial" w:cs="Arial"/>
          <w:sz w:val="22"/>
          <w:szCs w:val="22"/>
        </w:rPr>
        <w:t>...............................................................................................................................................</w:t>
      </w:r>
    </w:p>
    <w:p w:rsidR="00F575BE" w:rsidRPr="00C245B6" w:rsidRDefault="00F575BE" w:rsidP="0098220B">
      <w:pPr>
        <w:numPr>
          <w:ilvl w:val="0"/>
          <w:numId w:val="3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575BE" w:rsidRPr="00C245B6" w:rsidRDefault="00F575BE" w:rsidP="0098220B">
      <w:pPr>
        <w:numPr>
          <w:ilvl w:val="0"/>
          <w:numId w:val="32"/>
        </w:numPr>
        <w:jc w:val="both"/>
        <w:rPr>
          <w:rFonts w:ascii="Arial" w:hAnsi="Arial" w:cs="Arial"/>
          <w:sz w:val="22"/>
          <w:szCs w:val="22"/>
        </w:rPr>
      </w:pPr>
      <w:r w:rsidRPr="00C245B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575BE" w:rsidRPr="00C245B6" w:rsidRDefault="00F575BE" w:rsidP="00F575BE">
      <w:pPr>
        <w:pStyle w:val="Akapitzlist"/>
        <w:spacing w:after="0" w:line="240" w:lineRule="auto"/>
        <w:jc w:val="both"/>
        <w:rPr>
          <w:rFonts w:ascii="Arial" w:hAnsi="Arial" w:cs="Arial"/>
        </w:rPr>
      </w:pPr>
      <w:r w:rsidRPr="00C245B6">
        <w:rPr>
          <w:rFonts w:ascii="Arial" w:hAnsi="Arial" w:cs="Arial"/>
        </w:rPr>
        <w:t xml:space="preserve">Informujemy, że :  </w:t>
      </w:r>
    </w:p>
    <w:p w:rsidR="00F575BE" w:rsidRPr="00C245B6" w:rsidRDefault="004A25EB" w:rsidP="00F575BE">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F575BE"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F575BE" w:rsidRPr="00C245B6">
        <w:rPr>
          <w:rFonts w:cs="Arial"/>
          <w:bCs/>
          <w:sz w:val="22"/>
          <w:szCs w:val="22"/>
        </w:rPr>
        <w:t xml:space="preserve"> dokumenty, oświadczenia </w:t>
      </w:r>
      <w:r w:rsidR="00F575BE" w:rsidRPr="00C245B6">
        <w:rPr>
          <w:rFonts w:cs="Arial"/>
          <w:bCs/>
          <w:i/>
          <w:sz w:val="22"/>
          <w:szCs w:val="22"/>
        </w:rPr>
        <w:t xml:space="preserve">( wymienić jakie ) </w:t>
      </w:r>
      <w:r w:rsidR="00F575BE" w:rsidRPr="00C245B6">
        <w:rPr>
          <w:rFonts w:cs="Arial"/>
          <w:bCs/>
          <w:sz w:val="22"/>
          <w:szCs w:val="22"/>
        </w:rPr>
        <w:t xml:space="preserve">: ……………………………………………………… </w:t>
      </w:r>
    </w:p>
    <w:p w:rsidR="00F575BE" w:rsidRPr="00C245B6" w:rsidRDefault="00F575BE" w:rsidP="00F575BE">
      <w:pPr>
        <w:pStyle w:val="Tekstpodstawowy"/>
        <w:ind w:left="720"/>
        <w:rPr>
          <w:rFonts w:cs="Arial"/>
          <w:bCs/>
          <w:sz w:val="22"/>
          <w:szCs w:val="22"/>
        </w:rPr>
      </w:pPr>
      <w:r w:rsidRPr="00C245B6">
        <w:rPr>
          <w:rFonts w:cs="Arial"/>
          <w:bCs/>
          <w:sz w:val="22"/>
          <w:szCs w:val="22"/>
        </w:rPr>
        <w:t xml:space="preserve">dostępne są na stronie </w:t>
      </w:r>
      <w:r w:rsidRPr="00C245B6">
        <w:rPr>
          <w:rFonts w:cs="Arial"/>
          <w:bCs/>
          <w:i/>
          <w:sz w:val="22"/>
          <w:szCs w:val="22"/>
        </w:rPr>
        <w:t>(podać adres strony internetowej ) : ……………………………………….</w:t>
      </w:r>
    </w:p>
    <w:p w:rsidR="00F575BE" w:rsidRPr="00C245B6" w:rsidRDefault="004A25EB" w:rsidP="00F575BE">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F575BE"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F575BE" w:rsidRPr="00C245B6">
        <w:rPr>
          <w:rFonts w:cs="Arial"/>
          <w:bCs/>
          <w:sz w:val="22"/>
          <w:szCs w:val="22"/>
        </w:rPr>
        <w:t xml:space="preserve"> dokumenty, oświadczenia </w:t>
      </w:r>
      <w:r w:rsidR="00F575BE" w:rsidRPr="00C245B6">
        <w:rPr>
          <w:rFonts w:cs="Arial"/>
          <w:bCs/>
          <w:i/>
          <w:sz w:val="22"/>
          <w:szCs w:val="22"/>
        </w:rPr>
        <w:t xml:space="preserve">( wymienić jakie ) </w:t>
      </w:r>
      <w:r w:rsidR="00F575BE" w:rsidRPr="00C245B6">
        <w:rPr>
          <w:rFonts w:cs="Arial"/>
          <w:bCs/>
          <w:sz w:val="22"/>
          <w:szCs w:val="22"/>
        </w:rPr>
        <w:t xml:space="preserve">: ……………………………………………………… </w:t>
      </w:r>
    </w:p>
    <w:p w:rsidR="00F575BE" w:rsidRPr="00C245B6" w:rsidRDefault="00F575BE" w:rsidP="00F575BE">
      <w:pPr>
        <w:pStyle w:val="Tekstpodstawowy"/>
        <w:ind w:left="720"/>
        <w:rPr>
          <w:rFonts w:cs="Arial"/>
          <w:bCs/>
          <w:sz w:val="22"/>
          <w:szCs w:val="22"/>
        </w:rPr>
      </w:pPr>
      <w:r w:rsidRPr="00C245B6">
        <w:rPr>
          <w:rFonts w:cs="Arial"/>
          <w:bCs/>
          <w:sz w:val="22"/>
          <w:szCs w:val="22"/>
        </w:rPr>
        <w:t xml:space="preserve">dostępne są w dokumentacji przechowywanej przez  Zamawiającego w postępowaniu nr </w:t>
      </w:r>
      <w:r w:rsidRPr="00C245B6">
        <w:rPr>
          <w:rFonts w:cs="Arial"/>
          <w:bCs/>
          <w:i/>
          <w:sz w:val="22"/>
          <w:szCs w:val="22"/>
        </w:rPr>
        <w:t>(podać numer postępowania ) : ……………………………………….</w:t>
      </w:r>
    </w:p>
    <w:p w:rsidR="00F575BE" w:rsidRPr="00C245B6" w:rsidRDefault="00F575BE" w:rsidP="00F575BE">
      <w:pPr>
        <w:pStyle w:val="Akapitzlist"/>
        <w:spacing w:after="0" w:line="240" w:lineRule="auto"/>
        <w:rPr>
          <w:rFonts w:ascii="Arial" w:hAnsi="Arial" w:cs="Arial"/>
        </w:rPr>
      </w:pPr>
      <w:r w:rsidRPr="00C245B6">
        <w:rPr>
          <w:rFonts w:ascii="Arial" w:hAnsi="Arial" w:cs="Arial"/>
          <w:bCs/>
        </w:rPr>
        <w:t>Dokumenty:</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xml:space="preserve">Na potwierdzenie spełnienia wymagań do oferty załączam: </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 .......... .......... .......... .......... .......... .......... ..........</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xml:space="preserve">.......... .......... .......... .......... .......... .......... .......... .......... .......... </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xml:space="preserve">.......... .......... .......... .......... .......... .......... .......... .......... ..........  </w:t>
      </w:r>
    </w:p>
    <w:p w:rsidR="00F575BE" w:rsidRPr="00BF7F36" w:rsidRDefault="00F575BE" w:rsidP="0098220B">
      <w:pPr>
        <w:numPr>
          <w:ilvl w:val="0"/>
          <w:numId w:val="32"/>
        </w:numPr>
        <w:jc w:val="both"/>
        <w:rPr>
          <w:rFonts w:ascii="Arial" w:hAnsi="Arial" w:cs="Arial"/>
          <w:sz w:val="22"/>
          <w:szCs w:val="22"/>
        </w:rPr>
      </w:pPr>
      <w:r w:rsidRPr="00BF7F36">
        <w:rPr>
          <w:rFonts w:ascii="Arial" w:hAnsi="Arial" w:cs="Arial"/>
          <w:sz w:val="22"/>
          <w:szCs w:val="22"/>
        </w:rPr>
        <w:t xml:space="preserve">Na potwierdzenie </w:t>
      </w:r>
    </w:p>
    <w:p w:rsidR="00F575BE" w:rsidRPr="00BF7F36" w:rsidRDefault="00F575BE" w:rsidP="00F575BE">
      <w:pPr>
        <w:ind w:left="360"/>
        <w:jc w:val="both"/>
        <w:rPr>
          <w:rFonts w:ascii="Arial" w:hAnsi="Arial" w:cs="Arial"/>
          <w:sz w:val="22"/>
          <w:szCs w:val="22"/>
        </w:rPr>
      </w:pPr>
      <w:r w:rsidRPr="00BF7F36">
        <w:rPr>
          <w:rFonts w:ascii="Arial" w:hAnsi="Arial" w:cs="Arial"/>
          <w:sz w:val="22"/>
          <w:szCs w:val="22"/>
        </w:rPr>
        <w:t>A] niepodlegania wykluczeniu załączamy /wymienić/:</w:t>
      </w:r>
    </w:p>
    <w:p w:rsidR="00F575BE" w:rsidRPr="00BF7F36" w:rsidRDefault="00F575BE" w:rsidP="00F575BE">
      <w:pPr>
        <w:ind w:left="360"/>
        <w:jc w:val="both"/>
        <w:rPr>
          <w:rFonts w:ascii="Arial" w:hAnsi="Arial" w:cs="Arial"/>
          <w:sz w:val="22"/>
          <w:szCs w:val="22"/>
        </w:rPr>
      </w:pPr>
      <w:r w:rsidRPr="00BF7F36">
        <w:rPr>
          <w:rFonts w:ascii="Arial" w:hAnsi="Arial" w:cs="Arial"/>
          <w:sz w:val="22"/>
          <w:szCs w:val="22"/>
        </w:rPr>
        <w:t xml:space="preserve">.......... .......... .......... .......... .......... .......... .......... .......... </w:t>
      </w:r>
    </w:p>
    <w:p w:rsidR="00F575BE" w:rsidRPr="00BF7F36" w:rsidRDefault="00F575BE" w:rsidP="00F575BE">
      <w:pPr>
        <w:ind w:left="360"/>
        <w:jc w:val="both"/>
        <w:rPr>
          <w:rFonts w:ascii="Arial" w:hAnsi="Arial" w:cs="Arial"/>
          <w:sz w:val="22"/>
          <w:szCs w:val="22"/>
        </w:rPr>
      </w:pPr>
      <w:r w:rsidRPr="00BF7F36">
        <w:rPr>
          <w:rFonts w:ascii="Arial" w:hAnsi="Arial" w:cs="Arial"/>
          <w:sz w:val="22"/>
          <w:szCs w:val="22"/>
        </w:rPr>
        <w:t xml:space="preserve">.................... .......... .......... .......... .......... .......... .......... .......... .......... </w:t>
      </w:r>
    </w:p>
    <w:p w:rsidR="00F575BE" w:rsidRPr="00BF7F36" w:rsidRDefault="00F575BE" w:rsidP="00F575BE">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F575BE" w:rsidRPr="00BF7F36" w:rsidRDefault="00F575BE" w:rsidP="00F575BE">
      <w:pPr>
        <w:ind w:left="360"/>
        <w:jc w:val="both"/>
        <w:rPr>
          <w:rFonts w:ascii="Arial" w:hAnsi="Arial" w:cs="Arial"/>
          <w:sz w:val="22"/>
          <w:szCs w:val="22"/>
        </w:rPr>
      </w:pPr>
      <w:r w:rsidRPr="00BF7F36">
        <w:rPr>
          <w:rFonts w:ascii="Arial" w:hAnsi="Arial" w:cs="Arial"/>
          <w:sz w:val="22"/>
          <w:szCs w:val="22"/>
        </w:rPr>
        <w:t>.......... .......... .......... .......... .......... .......... .......... .......... ..........</w:t>
      </w:r>
    </w:p>
    <w:p w:rsidR="00F575BE" w:rsidRPr="00C245B6" w:rsidRDefault="00F575BE" w:rsidP="0098220B">
      <w:pPr>
        <w:pStyle w:val="Akapitzlist"/>
        <w:numPr>
          <w:ilvl w:val="0"/>
          <w:numId w:val="3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F575BE" w:rsidRPr="00F734B3" w:rsidRDefault="004A25EB" w:rsidP="00F575BE">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F575BE"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F575BE" w:rsidRPr="00F734B3">
        <w:rPr>
          <w:rFonts w:ascii="Arial" w:eastAsia="Calibri" w:hAnsi="Arial" w:cs="Arial"/>
          <w:sz w:val="22"/>
          <w:szCs w:val="22"/>
          <w:lang w:eastAsia="en-US"/>
        </w:rPr>
        <w:t xml:space="preserve">  wybór oferty nie prowadzi do powstania obowiązku podatkowego u zamawiającego </w:t>
      </w:r>
    </w:p>
    <w:p w:rsidR="00F575BE" w:rsidRPr="00F734B3" w:rsidRDefault="004A25EB" w:rsidP="00F575BE">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F575BE"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F575BE" w:rsidRPr="00F734B3">
        <w:rPr>
          <w:rFonts w:ascii="Arial" w:eastAsia="Calibri" w:hAnsi="Arial" w:cs="Arial"/>
          <w:sz w:val="22"/>
          <w:szCs w:val="22"/>
          <w:lang w:eastAsia="en-US"/>
        </w:rPr>
        <w:t xml:space="preserve">  wybór oferty  prowadzi do powstania obowiązku podatkowego u zamawiającego :</w:t>
      </w:r>
    </w:p>
    <w:p w:rsidR="00F575BE" w:rsidRPr="00F734B3" w:rsidRDefault="00F575BE" w:rsidP="00F575BE">
      <w:pPr>
        <w:pStyle w:val="Akapitzlist"/>
        <w:spacing w:after="0" w:line="240" w:lineRule="auto"/>
        <w:ind w:left="0"/>
        <w:jc w:val="both"/>
        <w:rPr>
          <w:rFonts w:ascii="Arial" w:hAnsi="Arial" w:cs="Arial"/>
        </w:rPr>
      </w:pPr>
      <w:r w:rsidRPr="00F734B3">
        <w:rPr>
          <w:rFonts w:ascii="Arial" w:hAnsi="Arial" w:cs="Arial"/>
        </w:rPr>
        <w:lastRenderedPageBreak/>
        <w:t xml:space="preserve">      Wskazać  nazwę (rodzaj) towaru dla, których dostawa będzie prowadzić do jego powstania (oraz w formularzu cenowym wskazać ich wartość bez kwoty podatku)……………………….</w:t>
      </w:r>
    </w:p>
    <w:p w:rsidR="00F575BE" w:rsidRPr="00C245B6" w:rsidRDefault="00F575BE" w:rsidP="0098220B">
      <w:pPr>
        <w:numPr>
          <w:ilvl w:val="0"/>
          <w:numId w:val="32"/>
        </w:numPr>
        <w:jc w:val="both"/>
        <w:rPr>
          <w:rFonts w:ascii="Arial" w:hAnsi="Arial" w:cs="Arial"/>
          <w:sz w:val="22"/>
          <w:szCs w:val="22"/>
        </w:rPr>
      </w:pPr>
      <w:r w:rsidRPr="00C245B6">
        <w:rPr>
          <w:rFonts w:ascii="Arial" w:hAnsi="Arial" w:cs="Arial"/>
          <w:sz w:val="22"/>
          <w:szCs w:val="22"/>
        </w:rPr>
        <w:t>Oświadczam/y/, iż jestem/</w:t>
      </w:r>
      <w:proofErr w:type="spellStart"/>
      <w:r w:rsidRPr="00C245B6">
        <w:rPr>
          <w:rFonts w:ascii="Arial" w:hAnsi="Arial" w:cs="Arial"/>
          <w:sz w:val="22"/>
          <w:szCs w:val="22"/>
        </w:rPr>
        <w:t>śmy</w:t>
      </w:r>
      <w:proofErr w:type="spellEnd"/>
      <w:r w:rsidRPr="00C245B6">
        <w:rPr>
          <w:rFonts w:ascii="Arial" w:hAnsi="Arial" w:cs="Arial"/>
          <w:sz w:val="22"/>
          <w:szCs w:val="22"/>
        </w:rPr>
        <w:t xml:space="preserve"> upoważniony/ni do re</w:t>
      </w:r>
      <w:r>
        <w:rPr>
          <w:rFonts w:ascii="Arial" w:hAnsi="Arial" w:cs="Arial"/>
          <w:sz w:val="22"/>
          <w:szCs w:val="22"/>
        </w:rPr>
        <w:t>prezentowania firmy.</w:t>
      </w:r>
    </w:p>
    <w:p w:rsidR="00F575BE" w:rsidRPr="00C245B6" w:rsidRDefault="00F575BE" w:rsidP="0098220B">
      <w:pPr>
        <w:pStyle w:val="Nagwek1"/>
        <w:numPr>
          <w:ilvl w:val="0"/>
          <w:numId w:val="32"/>
        </w:numPr>
        <w:autoSpaceDN w:val="0"/>
        <w:spacing w:before="0" w:after="0"/>
        <w:jc w:val="both"/>
        <w:rPr>
          <w:rFonts w:cs="Arial"/>
          <w:b w:val="0"/>
          <w:sz w:val="22"/>
          <w:szCs w:val="22"/>
        </w:rPr>
      </w:pPr>
      <w:r w:rsidRPr="00C245B6">
        <w:rPr>
          <w:rFonts w:cs="Arial"/>
          <w:b w:val="0"/>
          <w:sz w:val="22"/>
          <w:szCs w:val="22"/>
        </w:rPr>
        <w:t>W przypadku przyznania nam zamówienia zobowiązujemy się do zawarcia pisemnej umowy, której treść zawiera zał.  w terminie wyznaczonym przez zamawiającego</w:t>
      </w:r>
      <w:r>
        <w:rPr>
          <w:rFonts w:cs="Arial"/>
          <w:b w:val="0"/>
          <w:sz w:val="22"/>
          <w:szCs w:val="22"/>
        </w:rPr>
        <w:t xml:space="preserve"> przez osoby upoważnione do zaciągania zobowiązań finansowych.</w:t>
      </w:r>
    </w:p>
    <w:p w:rsidR="00F575BE" w:rsidRPr="00C245B6" w:rsidRDefault="00F575BE" w:rsidP="0098220B">
      <w:pPr>
        <w:numPr>
          <w:ilvl w:val="0"/>
          <w:numId w:val="32"/>
        </w:numPr>
        <w:jc w:val="both"/>
        <w:rPr>
          <w:rFonts w:ascii="Arial" w:hAnsi="Arial" w:cs="Arial"/>
          <w:sz w:val="22"/>
          <w:szCs w:val="22"/>
        </w:rPr>
      </w:pPr>
      <w:r w:rsidRPr="00C245B6">
        <w:rPr>
          <w:rFonts w:ascii="Arial" w:hAnsi="Arial" w:cs="Arial"/>
          <w:sz w:val="22"/>
          <w:szCs w:val="22"/>
        </w:rPr>
        <w:t>Oświadczam</w:t>
      </w:r>
      <w:r>
        <w:rPr>
          <w:rFonts w:ascii="Arial" w:hAnsi="Arial" w:cs="Arial"/>
          <w:sz w:val="22"/>
          <w:szCs w:val="22"/>
        </w:rPr>
        <w:t>/</w:t>
      </w:r>
      <w:r w:rsidRPr="00C245B6">
        <w:rPr>
          <w:rFonts w:ascii="Arial" w:hAnsi="Arial" w:cs="Arial"/>
          <w:sz w:val="22"/>
          <w:szCs w:val="22"/>
        </w:rPr>
        <w:t>y</w:t>
      </w:r>
      <w:r>
        <w:rPr>
          <w:rFonts w:ascii="Arial" w:hAnsi="Arial" w:cs="Arial"/>
          <w:sz w:val="22"/>
          <w:szCs w:val="22"/>
        </w:rPr>
        <w:t>/</w:t>
      </w:r>
      <w:r w:rsidRPr="00C245B6">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F575BE" w:rsidRPr="00C245B6" w:rsidRDefault="00F575BE" w:rsidP="0098220B">
      <w:pPr>
        <w:pStyle w:val="Akapitzlist"/>
        <w:numPr>
          <w:ilvl w:val="0"/>
          <w:numId w:val="32"/>
        </w:numPr>
        <w:spacing w:after="0" w:line="240" w:lineRule="auto"/>
        <w:rPr>
          <w:rFonts w:ascii="Arial" w:hAnsi="Arial" w:cs="Arial"/>
        </w:rPr>
      </w:pPr>
      <w:r w:rsidRPr="00C245B6">
        <w:rPr>
          <w:rFonts w:ascii="Arial" w:hAnsi="Arial" w:cs="Arial"/>
        </w:rPr>
        <w:t>Informacja</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xml:space="preserve">Czy Wykonawca jest </w:t>
      </w:r>
      <w:proofErr w:type="spellStart"/>
      <w:r w:rsidRPr="00C245B6">
        <w:rPr>
          <w:rFonts w:ascii="Arial" w:hAnsi="Arial" w:cs="Arial"/>
        </w:rPr>
        <w:t>mikroprzedsiębiorstwem</w:t>
      </w:r>
      <w:proofErr w:type="spellEnd"/>
      <w:r w:rsidRPr="00C245B6">
        <w:rPr>
          <w:rFonts w:ascii="Arial" w:hAnsi="Arial" w:cs="Arial"/>
        </w:rPr>
        <w:t xml:space="preserve"> bądź małym lub średnim przedsiębiorstwem?</w:t>
      </w:r>
    </w:p>
    <w:p w:rsidR="00F575BE" w:rsidRPr="00C245B6" w:rsidRDefault="00F575BE" w:rsidP="00F575BE">
      <w:pPr>
        <w:pStyle w:val="Akapitzlist"/>
        <w:spacing w:after="0" w:line="240" w:lineRule="auto"/>
        <w:rPr>
          <w:rFonts w:ascii="Arial" w:hAnsi="Arial" w:cs="Arial"/>
          <w:bCs/>
        </w:rPr>
      </w:pPr>
      <w:r w:rsidRPr="00C245B6">
        <w:rPr>
          <w:rFonts w:ascii="Arial" w:hAnsi="Arial" w:cs="Arial"/>
          <w:bCs/>
        </w:rPr>
        <w:t>Odpowiedź:</w:t>
      </w:r>
    </w:p>
    <w:p w:rsidR="00F575BE" w:rsidRPr="00C245B6" w:rsidRDefault="00F575BE" w:rsidP="00F575BE">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xml:space="preserve">□ </w:t>
      </w:r>
      <w:proofErr w:type="spellStart"/>
      <w:r w:rsidRPr="00C245B6">
        <w:rPr>
          <w:rFonts w:ascii="Arial" w:hAnsi="Arial" w:cs="Arial"/>
        </w:rPr>
        <w:t>mikroprzedsiębiorstwem</w:t>
      </w:r>
      <w:proofErr w:type="spellEnd"/>
      <w:r w:rsidRPr="00C245B6">
        <w:rPr>
          <w:rFonts w:ascii="Arial" w:hAnsi="Arial" w:cs="Arial"/>
        </w:rPr>
        <w:t xml:space="preserve">  </w:t>
      </w:r>
    </w:p>
    <w:p w:rsidR="00F575BE" w:rsidRPr="00C245B6" w:rsidRDefault="00F575BE" w:rsidP="00F575BE">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F575BE" w:rsidRPr="00C245B6" w:rsidRDefault="00F575BE" w:rsidP="00F575BE">
      <w:pPr>
        <w:pStyle w:val="Akapitzlist"/>
        <w:spacing w:after="0" w:line="240" w:lineRule="auto"/>
        <w:rPr>
          <w:rFonts w:ascii="Arial" w:hAnsi="Arial" w:cs="Arial"/>
        </w:rPr>
      </w:pPr>
      <w:r w:rsidRPr="00C245B6">
        <w:rPr>
          <w:rFonts w:ascii="Arial" w:hAnsi="Arial" w:cs="Arial"/>
        </w:rPr>
        <w:t xml:space="preserve">□ średnim przedsiębiorstwem </w:t>
      </w:r>
    </w:p>
    <w:p w:rsidR="00F575BE" w:rsidRPr="00C245B6" w:rsidRDefault="00F575BE" w:rsidP="00F575BE">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F575BE" w:rsidRPr="00C245B6" w:rsidRDefault="00F575BE" w:rsidP="00F575BE">
      <w:pPr>
        <w:pStyle w:val="Tekstprzypisudolnego"/>
        <w:ind w:hanging="12"/>
        <w:rPr>
          <w:rStyle w:val="DeltaViewInsertion"/>
          <w:rFonts w:ascii="Arial" w:hAnsi="Arial" w:cs="Arial"/>
          <w:b w:val="0"/>
          <w:bCs w:val="0"/>
          <w:iCs w:val="0"/>
          <w:sz w:val="18"/>
          <w:szCs w:val="18"/>
        </w:rPr>
      </w:pPr>
      <w:proofErr w:type="spellStart"/>
      <w:r w:rsidRPr="00C245B6">
        <w:rPr>
          <w:rStyle w:val="DeltaViewInsertion"/>
          <w:rFonts w:ascii="Arial" w:hAnsi="Arial" w:cs="Arial"/>
          <w:sz w:val="18"/>
          <w:szCs w:val="18"/>
        </w:rPr>
        <w:t>Mikroprzedsiębiorstwo</w:t>
      </w:r>
      <w:proofErr w:type="spellEnd"/>
      <w:r w:rsidRPr="00C245B6">
        <w:rPr>
          <w:rStyle w:val="DeltaViewInsertion"/>
          <w:rFonts w:ascii="Arial" w:hAnsi="Arial" w:cs="Arial"/>
          <w:sz w:val="18"/>
          <w:szCs w:val="18"/>
        </w:rPr>
        <w:t>: przedsiębiorstwo, które zatrudnia mniej niż 10 osób i którego roczny obrót lub roczna suma bilansowa nie przekracza 2 milionów EUR.</w:t>
      </w:r>
    </w:p>
    <w:p w:rsidR="00F575BE" w:rsidRPr="00C245B6" w:rsidRDefault="00F575BE" w:rsidP="00F575BE">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F575BE" w:rsidRPr="00C245B6" w:rsidRDefault="00F575BE" w:rsidP="00F575BE">
      <w:pPr>
        <w:pStyle w:val="Tekstprzypisudolnego"/>
        <w:ind w:hanging="12"/>
        <w:rPr>
          <w:rFonts w:ascii="Arial" w:hAnsi="Arial" w:cs="Arial"/>
          <w:bCs/>
          <w:i/>
          <w:iCs/>
          <w:sz w:val="18"/>
          <w:szCs w:val="18"/>
        </w:rPr>
      </w:pPr>
      <w:r w:rsidRPr="00C245B6">
        <w:rPr>
          <w:rStyle w:val="DeltaViewInsertion"/>
          <w:rFonts w:ascii="Arial" w:hAnsi="Arial" w:cs="Arial"/>
          <w:sz w:val="18"/>
          <w:szCs w:val="18"/>
        </w:rPr>
        <w:t xml:space="preserve">Średnie przedsiębiorstwa: przedsiębiorstwa, które nie są </w:t>
      </w:r>
      <w:proofErr w:type="spellStart"/>
      <w:r w:rsidRPr="00C245B6">
        <w:rPr>
          <w:rStyle w:val="DeltaViewInsertion"/>
          <w:rFonts w:ascii="Arial" w:hAnsi="Arial" w:cs="Arial"/>
          <w:sz w:val="18"/>
          <w:szCs w:val="18"/>
        </w:rPr>
        <w:t>mikroprzedsiębiorstwami</w:t>
      </w:r>
      <w:proofErr w:type="spellEnd"/>
      <w:r w:rsidRPr="00C245B6">
        <w:rPr>
          <w:rStyle w:val="DeltaViewInsertion"/>
          <w:rFonts w:ascii="Arial" w:hAnsi="Arial" w:cs="Arial"/>
          <w:sz w:val="18"/>
          <w:szCs w:val="18"/>
        </w:rPr>
        <w:t xml:space="preserve">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F575BE" w:rsidRPr="00C245B6" w:rsidRDefault="00F575BE" w:rsidP="00F575BE">
      <w:pPr>
        <w:pStyle w:val="Akapitzlist"/>
        <w:spacing w:after="0" w:line="240" w:lineRule="auto"/>
        <w:rPr>
          <w:rFonts w:ascii="Arial" w:hAnsi="Arial" w:cs="Arial"/>
        </w:rPr>
      </w:pPr>
    </w:p>
    <w:p w:rsidR="00F575BE" w:rsidRPr="00C245B6" w:rsidRDefault="00F575BE" w:rsidP="0098220B">
      <w:pPr>
        <w:numPr>
          <w:ilvl w:val="0"/>
          <w:numId w:val="32"/>
        </w:numPr>
        <w:jc w:val="both"/>
        <w:rPr>
          <w:rFonts w:ascii="Arial" w:hAnsi="Arial" w:cs="Arial"/>
          <w:sz w:val="22"/>
          <w:szCs w:val="22"/>
        </w:rPr>
      </w:pPr>
      <w:r w:rsidRPr="00C245B6">
        <w:rPr>
          <w:rFonts w:ascii="Arial" w:hAnsi="Arial" w:cs="Arial"/>
          <w:sz w:val="22"/>
          <w:szCs w:val="22"/>
        </w:rPr>
        <w:t xml:space="preserve">UWAŻAMY SIĘ za związanych niniejszą ofertą przez okres </w:t>
      </w:r>
      <w:r w:rsidR="0025245E">
        <w:rPr>
          <w:rFonts w:ascii="Arial" w:hAnsi="Arial" w:cs="Arial"/>
          <w:sz w:val="22"/>
          <w:szCs w:val="22"/>
        </w:rPr>
        <w:t>3</w:t>
      </w:r>
      <w:r w:rsidRPr="00C245B6">
        <w:rPr>
          <w:rFonts w:ascii="Arial" w:hAnsi="Arial" w:cs="Arial"/>
          <w:sz w:val="22"/>
          <w:szCs w:val="22"/>
        </w:rPr>
        <w:t xml:space="preserve">0 dni od upływu terminu składania </w:t>
      </w:r>
    </w:p>
    <w:p w:rsidR="00F575BE" w:rsidRPr="00C245B6" w:rsidRDefault="00F575BE" w:rsidP="00F575BE">
      <w:pPr>
        <w:rPr>
          <w:rFonts w:ascii="Arial" w:hAnsi="Arial" w:cs="Arial"/>
          <w:sz w:val="22"/>
          <w:szCs w:val="22"/>
        </w:rPr>
      </w:pPr>
    </w:p>
    <w:p w:rsidR="00F575BE" w:rsidRPr="00A94C56" w:rsidRDefault="00F575BE" w:rsidP="00F575BE">
      <w:pPr>
        <w:rPr>
          <w:rFonts w:ascii="Arial" w:hAnsi="Arial" w:cs="Arial"/>
          <w:sz w:val="22"/>
          <w:szCs w:val="22"/>
        </w:rPr>
      </w:pPr>
      <w:r w:rsidRPr="00A94C56">
        <w:rPr>
          <w:rFonts w:ascii="Arial" w:hAnsi="Arial" w:cs="Arial"/>
          <w:sz w:val="22"/>
          <w:szCs w:val="22"/>
        </w:rPr>
        <w:t>………………, dn. ……                                   …………………………………………</w:t>
      </w:r>
    </w:p>
    <w:p w:rsidR="00F575BE" w:rsidRPr="00A94C56" w:rsidRDefault="00F575BE" w:rsidP="00F575BE">
      <w:pPr>
        <w:ind w:left="4536"/>
        <w:rPr>
          <w:rFonts w:ascii="Arial" w:hAnsi="Arial" w:cs="Arial"/>
          <w:sz w:val="22"/>
          <w:szCs w:val="22"/>
        </w:rPr>
      </w:pPr>
      <w:r w:rsidRPr="00A94C56">
        <w:rPr>
          <w:rFonts w:ascii="Arial" w:hAnsi="Arial" w:cs="Arial"/>
          <w:sz w:val="22"/>
          <w:szCs w:val="22"/>
        </w:rPr>
        <w:t xml:space="preserve">Podpisy  wykonawcy osób upoważnionych </w:t>
      </w:r>
    </w:p>
    <w:p w:rsidR="005E3D82" w:rsidRPr="00420522" w:rsidRDefault="00F575BE" w:rsidP="00F575BE">
      <w:pPr>
        <w:spacing w:after="120"/>
        <w:jc w:val="right"/>
        <w:rPr>
          <w:b/>
        </w:rPr>
        <w:sectPr w:rsidR="005E3D82" w:rsidRPr="00420522" w:rsidSect="005E3D82">
          <w:headerReference w:type="even" r:id="rId11"/>
          <w:footerReference w:type="even" r:id="rId12"/>
          <w:footerReference w:type="default" r:id="rId13"/>
          <w:type w:val="continuous"/>
          <w:pgSz w:w="12240" w:h="15840" w:code="1"/>
          <w:pgMar w:top="1418" w:right="758" w:bottom="1560" w:left="2127" w:header="709" w:footer="709" w:gutter="0"/>
          <w:cols w:space="708"/>
          <w:docGrid w:linePitch="272"/>
        </w:sectPr>
      </w:pPr>
      <w:r w:rsidRPr="00A94C56">
        <w:rPr>
          <w:rFonts w:ascii="Arial" w:hAnsi="Arial" w:cs="Arial"/>
          <w:sz w:val="22"/>
          <w:szCs w:val="22"/>
        </w:rPr>
        <w:t>do składania oświadczeń woli w imieniu wykonawcy</w:t>
      </w:r>
      <w:r>
        <w:rPr>
          <w:rFonts w:ascii="Arial" w:hAnsi="Arial" w:cs="Arial"/>
          <w:sz w:val="22"/>
          <w:szCs w:val="22"/>
        </w:rPr>
        <w:t xml:space="preserve"> </w:t>
      </w:r>
      <w:proofErr w:type="spellStart"/>
      <w:r w:rsidRPr="00A9441E">
        <w:rPr>
          <w:rFonts w:ascii="Arial" w:hAnsi="Arial" w:cs="Arial"/>
          <w:sz w:val="22"/>
          <w:szCs w:val="22"/>
        </w:rPr>
        <w:t>wykonaw</w:t>
      </w:r>
      <w:proofErr w:type="spellEnd"/>
    </w:p>
    <w:p w:rsidR="00C063B6" w:rsidRPr="006B5E3E" w:rsidRDefault="00C063B6" w:rsidP="005E6A0C">
      <w:pPr>
        <w:pStyle w:val="Tekstpodstawowywcity"/>
        <w:ind w:left="0"/>
        <w:jc w:val="right"/>
        <w:rPr>
          <w:b/>
          <w:sz w:val="22"/>
          <w:szCs w:val="22"/>
        </w:rPr>
      </w:pPr>
      <w:r w:rsidRPr="006B5E3E">
        <w:rPr>
          <w:b/>
          <w:sz w:val="22"/>
          <w:szCs w:val="22"/>
        </w:rPr>
        <w:lastRenderedPageBreak/>
        <w:t xml:space="preserve">Załącznik nr </w:t>
      </w:r>
      <w:r w:rsidR="006E1D7D" w:rsidRPr="006B5E3E">
        <w:rPr>
          <w:b/>
          <w:sz w:val="22"/>
          <w:szCs w:val="22"/>
        </w:rPr>
        <w:t xml:space="preserve"> </w:t>
      </w:r>
      <w:r w:rsidRPr="006B5E3E">
        <w:rPr>
          <w:b/>
          <w:sz w:val="22"/>
          <w:szCs w:val="22"/>
        </w:rPr>
        <w:t>2 do specyfikacji</w:t>
      </w:r>
    </w:p>
    <w:p w:rsidR="007B46C4" w:rsidRDefault="007B46C4" w:rsidP="007B46C4">
      <w:pPr>
        <w:spacing w:line="240" w:lineRule="atLeast"/>
        <w:jc w:val="both"/>
        <w:rPr>
          <w:color w:val="000000"/>
          <w:sz w:val="24"/>
          <w:szCs w:val="24"/>
        </w:rPr>
      </w:pPr>
      <w:r>
        <w:rPr>
          <w:color w:val="000000"/>
          <w:sz w:val="24"/>
          <w:szCs w:val="24"/>
        </w:rPr>
        <w:t xml:space="preserve">............................................                                                                                                                   </w:t>
      </w:r>
    </w:p>
    <w:p w:rsidR="00F443D0" w:rsidRPr="007976E4" w:rsidRDefault="007B46C4" w:rsidP="007976E4">
      <w:pPr>
        <w:spacing w:after="200" w:line="276" w:lineRule="auto"/>
        <w:jc w:val="both"/>
        <w:rPr>
          <w:b/>
          <w:color w:val="000000"/>
          <w:sz w:val="24"/>
          <w:szCs w:val="24"/>
          <w:u w:val="single"/>
        </w:rPr>
      </w:pPr>
      <w:r>
        <w:rPr>
          <w:color w:val="000000"/>
          <w:sz w:val="24"/>
          <w:szCs w:val="24"/>
        </w:rPr>
        <w:t xml:space="preserve">(pieczęć Wykonawcy)                                     </w:t>
      </w:r>
      <w:r w:rsidRPr="00876BBC">
        <w:rPr>
          <w:b/>
          <w:color w:val="000000"/>
          <w:sz w:val="24"/>
          <w:szCs w:val="24"/>
          <w:u w:val="single"/>
        </w:rPr>
        <w:t>FORMULARZ CENOWY</w:t>
      </w:r>
    </w:p>
    <w:p w:rsidR="007976E4" w:rsidRDefault="007976E4" w:rsidP="00F443D0">
      <w:pPr>
        <w:rPr>
          <w:b/>
          <w:sz w:val="18"/>
          <w:szCs w:val="18"/>
        </w:rPr>
      </w:pPr>
    </w:p>
    <w:p w:rsidR="005D70E0" w:rsidRDefault="005D70E0" w:rsidP="00F443D0">
      <w:pPr>
        <w:rPr>
          <w:b/>
          <w:sz w:val="18"/>
          <w:szCs w:val="18"/>
        </w:rPr>
      </w:pPr>
    </w:p>
    <w:p w:rsidR="005D70E0" w:rsidRPr="0098220B" w:rsidRDefault="0098220B" w:rsidP="001F7207">
      <w:pPr>
        <w:jc w:val="center"/>
        <w:rPr>
          <w:i/>
          <w:sz w:val="28"/>
          <w:szCs w:val="28"/>
        </w:rPr>
      </w:pPr>
      <w:r w:rsidRPr="0098220B">
        <w:rPr>
          <w:b/>
          <w:sz w:val="28"/>
          <w:szCs w:val="28"/>
        </w:rPr>
        <w:t>(</w:t>
      </w:r>
      <w:r w:rsidR="003018E2" w:rsidRPr="0098220B">
        <w:rPr>
          <w:b/>
          <w:sz w:val="28"/>
          <w:szCs w:val="28"/>
        </w:rPr>
        <w:t>wzór</w:t>
      </w:r>
      <w:r w:rsidRPr="0098220B">
        <w:rPr>
          <w:b/>
          <w:sz w:val="28"/>
          <w:szCs w:val="28"/>
        </w:rPr>
        <w:t>)</w:t>
      </w:r>
    </w:p>
    <w:p w:rsidR="003018E2" w:rsidRDefault="003018E2" w:rsidP="00F443D0">
      <w:pPr>
        <w:rPr>
          <w:b/>
          <w:sz w:val="18"/>
          <w:szCs w:val="18"/>
        </w:rPr>
      </w:pPr>
    </w:p>
    <w:p w:rsidR="007976E4" w:rsidRDefault="007976E4" w:rsidP="00B334F2">
      <w:pPr>
        <w:spacing w:line="240" w:lineRule="atLeast"/>
        <w:rPr>
          <w:b/>
        </w:rPr>
      </w:pPr>
    </w:p>
    <w:p w:rsidR="00B64918" w:rsidRDefault="00B64918" w:rsidP="00B334F2">
      <w:pPr>
        <w:spacing w:line="240" w:lineRule="atLeast"/>
        <w:rPr>
          <w:b/>
        </w:rPr>
      </w:pPr>
    </w:p>
    <w:tbl>
      <w:tblPr>
        <w:tblW w:w="14459" w:type="dxa"/>
        <w:tblInd w:w="-639" w:type="dxa"/>
        <w:tblCellMar>
          <w:left w:w="70" w:type="dxa"/>
          <w:right w:w="70" w:type="dxa"/>
        </w:tblCellMar>
        <w:tblLook w:val="04A0"/>
      </w:tblPr>
      <w:tblGrid>
        <w:gridCol w:w="567"/>
        <w:gridCol w:w="1297"/>
        <w:gridCol w:w="1741"/>
        <w:gridCol w:w="763"/>
        <w:gridCol w:w="1728"/>
        <w:gridCol w:w="992"/>
        <w:gridCol w:w="2126"/>
        <w:gridCol w:w="1134"/>
        <w:gridCol w:w="851"/>
        <w:gridCol w:w="992"/>
        <w:gridCol w:w="992"/>
        <w:gridCol w:w="1276"/>
      </w:tblGrid>
      <w:tr w:rsidR="00493F1B" w:rsidRPr="00B64918" w:rsidTr="0098220B">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F1B" w:rsidRPr="00B64918" w:rsidRDefault="00493F1B" w:rsidP="00B64918">
            <w:pPr>
              <w:jc w:val="center"/>
              <w:rPr>
                <w:rFonts w:ascii="Arial" w:hAnsi="Arial" w:cs="Arial"/>
                <w:b/>
                <w:bCs/>
              </w:rPr>
            </w:pPr>
            <w:r w:rsidRPr="00B64918">
              <w:rPr>
                <w:rFonts w:ascii="Arial" w:hAnsi="Arial" w:cs="Arial"/>
                <w:b/>
                <w:bCs/>
              </w:rPr>
              <w:t>L.p.</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493F1B" w:rsidRPr="00B64918" w:rsidRDefault="00493F1B" w:rsidP="00B64918">
            <w:pPr>
              <w:jc w:val="center"/>
              <w:rPr>
                <w:rFonts w:ascii="Arial" w:hAnsi="Arial" w:cs="Arial"/>
                <w:b/>
                <w:bCs/>
              </w:rPr>
            </w:pPr>
            <w:r w:rsidRPr="00B64918">
              <w:rPr>
                <w:rFonts w:ascii="Arial" w:hAnsi="Arial" w:cs="Arial"/>
                <w:b/>
                <w:bCs/>
              </w:rPr>
              <w:t>Lokalizacja</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493F1B" w:rsidRPr="00B64918" w:rsidRDefault="00493F1B" w:rsidP="00B64918">
            <w:pPr>
              <w:jc w:val="center"/>
              <w:rPr>
                <w:rFonts w:ascii="Arial" w:hAnsi="Arial" w:cs="Arial"/>
                <w:b/>
                <w:bCs/>
              </w:rPr>
            </w:pPr>
            <w:r>
              <w:rPr>
                <w:rFonts w:ascii="Arial" w:hAnsi="Arial" w:cs="Arial"/>
                <w:b/>
                <w:bCs/>
              </w:rPr>
              <w:t>N</w:t>
            </w:r>
            <w:r w:rsidRPr="00B64918">
              <w:rPr>
                <w:rFonts w:ascii="Arial" w:hAnsi="Arial" w:cs="Arial"/>
                <w:b/>
                <w:bCs/>
              </w:rPr>
              <w:t>azwa</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493F1B" w:rsidRDefault="00493F1B" w:rsidP="00B64918">
            <w:pPr>
              <w:jc w:val="center"/>
              <w:rPr>
                <w:rFonts w:ascii="Arial" w:hAnsi="Arial" w:cs="Arial"/>
                <w:b/>
                <w:bCs/>
              </w:rPr>
            </w:pPr>
            <w:proofErr w:type="spellStart"/>
            <w:r w:rsidRPr="00B64918">
              <w:rPr>
                <w:rFonts w:ascii="Arial" w:hAnsi="Arial" w:cs="Arial"/>
                <w:b/>
                <w:bCs/>
              </w:rPr>
              <w:t>Ozna</w:t>
            </w:r>
            <w:proofErr w:type="spellEnd"/>
          </w:p>
          <w:p w:rsidR="00493F1B" w:rsidRPr="00B64918" w:rsidRDefault="00493F1B" w:rsidP="00B64918">
            <w:pPr>
              <w:jc w:val="center"/>
              <w:rPr>
                <w:rFonts w:ascii="Arial" w:hAnsi="Arial" w:cs="Arial"/>
                <w:b/>
                <w:bCs/>
              </w:rPr>
            </w:pPr>
            <w:proofErr w:type="spellStart"/>
            <w:r w:rsidRPr="00B64918">
              <w:rPr>
                <w:rFonts w:ascii="Arial" w:hAnsi="Arial" w:cs="Arial"/>
                <w:b/>
                <w:bCs/>
              </w:rPr>
              <w:t>czenie</w:t>
            </w:r>
            <w:proofErr w:type="spellEnd"/>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493F1B" w:rsidRPr="00B64918" w:rsidRDefault="0098220B" w:rsidP="00B64918">
            <w:pPr>
              <w:jc w:val="center"/>
              <w:rPr>
                <w:rFonts w:ascii="Arial" w:hAnsi="Arial" w:cs="Arial"/>
                <w:b/>
                <w:bCs/>
              </w:rPr>
            </w:pPr>
            <w:r>
              <w:rPr>
                <w:rFonts w:ascii="Arial" w:hAnsi="Arial" w:cs="Arial"/>
                <w:b/>
                <w:bCs/>
              </w:rPr>
              <w:t>W</w:t>
            </w:r>
            <w:r w:rsidRPr="00B64918">
              <w:rPr>
                <w:rFonts w:ascii="Arial" w:hAnsi="Arial" w:cs="Arial"/>
                <w:b/>
                <w:bCs/>
              </w:rPr>
              <w:t xml:space="preserve">ymiary </w:t>
            </w:r>
            <w:proofErr w:type="spellStart"/>
            <w:r w:rsidR="00493F1B" w:rsidRPr="00B64918">
              <w:rPr>
                <w:rFonts w:ascii="Arial" w:hAnsi="Arial" w:cs="Arial"/>
                <w:b/>
                <w:bCs/>
              </w:rPr>
              <w:t>szer</w:t>
            </w:r>
            <w:proofErr w:type="spellEnd"/>
            <w:r w:rsidR="00493F1B" w:rsidRPr="00B64918">
              <w:rPr>
                <w:rFonts w:ascii="Arial" w:hAnsi="Arial" w:cs="Arial"/>
                <w:b/>
                <w:bCs/>
              </w:rPr>
              <w:t>/</w:t>
            </w:r>
            <w:proofErr w:type="spellStart"/>
            <w:r w:rsidR="00493F1B" w:rsidRPr="00B64918">
              <w:rPr>
                <w:rFonts w:ascii="Arial" w:hAnsi="Arial" w:cs="Arial"/>
                <w:b/>
                <w:bCs/>
              </w:rPr>
              <w:t>gł</w:t>
            </w:r>
            <w:proofErr w:type="spellEnd"/>
            <w:r w:rsidR="00493F1B" w:rsidRPr="00B64918">
              <w:rPr>
                <w:rFonts w:ascii="Arial" w:hAnsi="Arial" w:cs="Arial"/>
                <w:b/>
                <w:bCs/>
              </w:rPr>
              <w:t>/</w:t>
            </w:r>
            <w:proofErr w:type="spellStart"/>
            <w:r w:rsidR="00493F1B" w:rsidRPr="00B64918">
              <w:rPr>
                <w:rFonts w:ascii="Arial" w:hAnsi="Arial" w:cs="Arial"/>
                <w:b/>
                <w:bCs/>
              </w:rPr>
              <w:t>wys</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3F1B" w:rsidRPr="00B64918" w:rsidRDefault="00493F1B" w:rsidP="00B64918">
            <w:pPr>
              <w:jc w:val="center"/>
              <w:rPr>
                <w:rFonts w:ascii="Arial" w:hAnsi="Arial" w:cs="Arial"/>
                <w:b/>
                <w:bCs/>
              </w:rPr>
            </w:pPr>
            <w:r w:rsidRPr="00B64918">
              <w:rPr>
                <w:rFonts w:ascii="Arial" w:hAnsi="Arial" w:cs="Arial"/>
                <w:b/>
                <w:bCs/>
              </w:rPr>
              <w:t>ilość</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93F1B" w:rsidRPr="00B64918" w:rsidRDefault="00493F1B" w:rsidP="00B64918">
            <w:pPr>
              <w:jc w:val="center"/>
              <w:rPr>
                <w:rFonts w:ascii="Arial" w:hAnsi="Arial" w:cs="Arial"/>
                <w:b/>
                <w:bCs/>
              </w:rPr>
            </w:pPr>
            <w:r w:rsidRPr="00B64918">
              <w:rPr>
                <w:rFonts w:ascii="Arial" w:hAnsi="Arial" w:cs="Arial"/>
                <w:b/>
                <w:bCs/>
              </w:rPr>
              <w:t>opis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3F1B" w:rsidRPr="00B64918" w:rsidRDefault="00493F1B" w:rsidP="00493F1B">
            <w:pPr>
              <w:rPr>
                <w:rFonts w:ascii="Arial" w:hAnsi="Arial" w:cs="Arial"/>
                <w:b/>
                <w:bCs/>
              </w:rPr>
            </w:pPr>
            <w:r w:rsidRPr="00B64918">
              <w:rPr>
                <w:rFonts w:ascii="Arial" w:hAnsi="Arial" w:cs="Arial"/>
                <w:b/>
                <w:bCs/>
              </w:rPr>
              <w:t xml:space="preserve">Cena jedn. </w:t>
            </w:r>
            <w:r w:rsidRPr="00B64918">
              <w:rPr>
                <w:rFonts w:ascii="Arial" w:hAnsi="Arial" w:cs="Arial"/>
                <w:b/>
                <w:bCs/>
              </w:rPr>
              <w:br/>
              <w:t xml:space="preserve">Netto zł.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F1B" w:rsidRPr="00B64918" w:rsidRDefault="00493F1B" w:rsidP="00493F1B">
            <w:pPr>
              <w:rPr>
                <w:rFonts w:ascii="Arial" w:hAnsi="Arial" w:cs="Arial"/>
                <w:b/>
                <w:bCs/>
              </w:rPr>
            </w:pPr>
            <w:r w:rsidRPr="00B64918">
              <w:rPr>
                <w:rFonts w:ascii="Arial" w:hAnsi="Arial" w:cs="Arial"/>
                <w:b/>
                <w:bCs/>
              </w:rPr>
              <w:t xml:space="preserve">Stawka </w:t>
            </w:r>
            <w:r w:rsidRPr="00B64918">
              <w:rPr>
                <w:rFonts w:ascii="Arial" w:hAnsi="Arial" w:cs="Arial"/>
                <w:b/>
                <w:bCs/>
              </w:rPr>
              <w:br/>
              <w:t>VAT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F1B" w:rsidRPr="00B64918" w:rsidRDefault="00493F1B" w:rsidP="00493F1B">
            <w:pPr>
              <w:rPr>
                <w:rFonts w:ascii="Arial" w:hAnsi="Arial" w:cs="Arial"/>
                <w:b/>
                <w:bCs/>
              </w:rPr>
            </w:pPr>
            <w:r w:rsidRPr="00B64918">
              <w:rPr>
                <w:rFonts w:ascii="Arial" w:hAnsi="Arial" w:cs="Arial"/>
                <w:b/>
                <w:bCs/>
              </w:rPr>
              <w:t xml:space="preserve">Cena jedn. brutto zł.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F1B" w:rsidRPr="00B64918" w:rsidRDefault="00493F1B" w:rsidP="00493F1B">
            <w:pPr>
              <w:rPr>
                <w:rFonts w:ascii="Arial" w:hAnsi="Arial" w:cs="Arial"/>
                <w:b/>
                <w:bCs/>
              </w:rPr>
            </w:pPr>
            <w:r w:rsidRPr="00B64918">
              <w:rPr>
                <w:rFonts w:ascii="Arial" w:hAnsi="Arial" w:cs="Arial"/>
                <w:b/>
                <w:bCs/>
              </w:rPr>
              <w:t>Wartość netto zł.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F1B" w:rsidRPr="00B64918" w:rsidRDefault="00493F1B" w:rsidP="00493F1B">
            <w:pPr>
              <w:rPr>
                <w:rFonts w:ascii="Arial" w:hAnsi="Arial" w:cs="Arial"/>
                <w:b/>
                <w:bCs/>
              </w:rPr>
            </w:pPr>
            <w:r w:rsidRPr="00B64918">
              <w:rPr>
                <w:rFonts w:ascii="Arial" w:hAnsi="Arial" w:cs="Arial"/>
                <w:b/>
                <w:bCs/>
              </w:rPr>
              <w:t>Wartość brutto zł.</w:t>
            </w:r>
          </w:p>
        </w:tc>
      </w:tr>
      <w:tr w:rsidR="00493F1B" w:rsidRPr="00B64918" w:rsidTr="00493F1B">
        <w:trPr>
          <w:trHeight w:val="505"/>
        </w:trPr>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93F1B" w:rsidRPr="00B64918" w:rsidRDefault="0098220B" w:rsidP="00B64918">
            <w:pPr>
              <w:jc w:val="center"/>
              <w:rPr>
                <w:rFonts w:ascii="Arial" w:hAnsi="Arial" w:cs="Arial"/>
                <w:b/>
                <w:bCs/>
              </w:rPr>
            </w:pPr>
            <w:r w:rsidRPr="00B64918">
              <w:rPr>
                <w:rFonts w:ascii="Arial" w:hAnsi="Arial" w:cs="Arial"/>
                <w:b/>
                <w:bCs/>
              </w:rPr>
              <w:t> </w:t>
            </w:r>
          </w:p>
        </w:tc>
        <w:tc>
          <w:tcPr>
            <w:tcW w:w="13892" w:type="dxa"/>
            <w:gridSpan w:val="11"/>
            <w:tcBorders>
              <w:top w:val="single" w:sz="8" w:space="0" w:color="auto"/>
              <w:left w:val="nil"/>
              <w:bottom w:val="single" w:sz="8" w:space="0" w:color="auto"/>
              <w:right w:val="single" w:sz="4" w:space="0" w:color="auto"/>
            </w:tcBorders>
            <w:shd w:val="clear" w:color="auto" w:fill="auto"/>
            <w:noWrap/>
            <w:vAlign w:val="bottom"/>
            <w:hideMark/>
          </w:tcPr>
          <w:p w:rsidR="00493F1B" w:rsidRPr="00B64918" w:rsidRDefault="0098220B" w:rsidP="00493F1B">
            <w:pPr>
              <w:rPr>
                <w:rFonts w:ascii="Arial" w:hAnsi="Arial" w:cs="Arial"/>
                <w:b/>
                <w:bCs/>
              </w:rPr>
            </w:pPr>
            <w:r>
              <w:rPr>
                <w:rFonts w:ascii="Arial" w:hAnsi="Arial" w:cs="Arial"/>
                <w:b/>
                <w:bCs/>
              </w:rPr>
              <w:t>M</w:t>
            </w:r>
            <w:r w:rsidRPr="00B64918">
              <w:rPr>
                <w:rFonts w:ascii="Arial" w:hAnsi="Arial" w:cs="Arial"/>
                <w:b/>
                <w:bCs/>
              </w:rPr>
              <w:t>EBLE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informatyka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wymiana frontu</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Fr</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60/1,8/72</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wymiana płyty frontu lodówki w zabudowie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pokój lekarzy R1</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odzieżowa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So1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40/55/200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szafka odzieżowa, drzwi zamykane, półka górna i dolna, komora główna z drążkiem i podziałem pionowym na część brudną i czystą, kolor buk jak istniejące, nóżki aluminiowe kwadratowe 9 cm jak istniejące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pokój lekarzy R1</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biurowa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Sb</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40/55/200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szafka biurowa, drzwi zamykane, półki z podziałem na segregatory, kolor buk jak istniejące, nóżki aluminiowe kwadratowe 9 cm jak istniejące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zakład patologii</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szafka zlewozmywakowa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40/80/85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na nóżkach, nowy zlew nakładany </w:t>
            </w:r>
            <w:r w:rsidRPr="00B64918">
              <w:rPr>
                <w:rFonts w:ascii="Arial" w:hAnsi="Arial" w:cs="Arial"/>
              </w:rPr>
              <w:lastRenderedPageBreak/>
              <w:t>jednokomorowy razem z szafką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5</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kuchnia chirurgii</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szafka zlewozmywakowa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80/58/82</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wymiana szafki zlewozmywakowej, zlew istniejący, kolor jak meble istniejące - ciemny, ~wiśnia, na nóżkach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8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6</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magazyn chirurgii</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typu komandor</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SK1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258/70/270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szafa z drzwiami przesuwnymi, kolor wanilia, system aluminiowy, podział pionowy szafy na część dolną - drzwi przesuwne, powyżej 2 m część z drzwiczkami, podział poziomy na dwa osobne </w:t>
            </w:r>
            <w:proofErr w:type="spellStart"/>
            <w:r w:rsidRPr="00B64918">
              <w:rPr>
                <w:rFonts w:ascii="Arial" w:hAnsi="Arial" w:cs="Arial"/>
              </w:rPr>
              <w:t>sementy</w:t>
            </w:r>
            <w:proofErr w:type="spellEnd"/>
            <w:r w:rsidRPr="00B64918">
              <w:rPr>
                <w:rFonts w:ascii="Arial" w:hAnsi="Arial" w:cs="Arial"/>
              </w:rPr>
              <w:t>, wewnątrz półki ze światłem pomiędzy 35 cm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4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7</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magazyn chirurgii</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typu komandor</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SK2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390/10/270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wymiana frontów w szafie z drzwiami przesuwnymi, kolor </w:t>
            </w:r>
            <w:proofErr w:type="spellStart"/>
            <w:r w:rsidRPr="00B64918">
              <w:rPr>
                <w:rFonts w:ascii="Arial" w:hAnsi="Arial" w:cs="Arial"/>
              </w:rPr>
              <w:t>wanialia,wymiana</w:t>
            </w:r>
            <w:proofErr w:type="spellEnd"/>
            <w:r w:rsidRPr="00B64918">
              <w:rPr>
                <w:rFonts w:ascii="Arial" w:hAnsi="Arial" w:cs="Arial"/>
              </w:rPr>
              <w:t xml:space="preserve"> torów jezdnych, zmniejszenie wysokości drzwi z 2,6 m do 2 m, wysunięcie płyty z celu mocowanie toru </w:t>
            </w:r>
            <w:proofErr w:type="spellStart"/>
            <w:r w:rsidRPr="00B64918">
              <w:rPr>
                <w:rFonts w:ascii="Arial" w:hAnsi="Arial" w:cs="Arial"/>
              </w:rPr>
              <w:t>górnegowydzielenie</w:t>
            </w:r>
            <w:proofErr w:type="spellEnd"/>
            <w:r w:rsidRPr="00B64918">
              <w:rPr>
                <w:rFonts w:ascii="Arial" w:hAnsi="Arial" w:cs="Arial"/>
              </w:rPr>
              <w:t xml:space="preserve"> </w:t>
            </w:r>
            <w:proofErr w:type="spellStart"/>
            <w:r w:rsidRPr="00B64918">
              <w:rPr>
                <w:rFonts w:ascii="Arial" w:hAnsi="Arial" w:cs="Arial"/>
              </w:rPr>
              <w:t>częsci</w:t>
            </w:r>
            <w:proofErr w:type="spellEnd"/>
            <w:r w:rsidRPr="00B64918">
              <w:rPr>
                <w:rFonts w:ascii="Arial" w:hAnsi="Arial" w:cs="Arial"/>
              </w:rPr>
              <w:t xml:space="preserve"> górnej drzwiczkami, część wewnętrzna szafy z pólkami bez zmian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2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8</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oddziałowy chirurgii</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typu komandor</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SK3</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260/60/260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szafa z drzwiami przesuwnymi, </w:t>
            </w:r>
            <w:r w:rsidRPr="00B64918">
              <w:rPr>
                <w:rFonts w:ascii="Arial" w:hAnsi="Arial" w:cs="Arial"/>
              </w:rPr>
              <w:br/>
              <w:t xml:space="preserve">system aluminiowy, podział pionowy szafy na część dolną - drzwi przesuwne, powyżej 2 m część z drzwiczkami, podział poziomy na dwa osobne </w:t>
            </w:r>
            <w:proofErr w:type="spellStart"/>
            <w:r w:rsidRPr="00B64918">
              <w:rPr>
                <w:rFonts w:ascii="Arial" w:hAnsi="Arial" w:cs="Arial"/>
              </w:rPr>
              <w:t>sementy</w:t>
            </w:r>
            <w:proofErr w:type="spellEnd"/>
            <w:r w:rsidRPr="00B64918">
              <w:rPr>
                <w:rFonts w:ascii="Arial" w:hAnsi="Arial" w:cs="Arial"/>
              </w:rPr>
              <w:t>, wewnątrz półki ze światłem pomiędzy 35 cm, UWAGA realizacja około dwa miesiące po terminie głównym.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9</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Socjalny chirurgii</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odzieżowa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So2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90/56/250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szafa odzieżowa, drążek, </w:t>
            </w:r>
            <w:r w:rsidRPr="00B64918">
              <w:rPr>
                <w:rFonts w:ascii="Arial" w:hAnsi="Arial" w:cs="Arial"/>
              </w:rPr>
              <w:br/>
              <w:t xml:space="preserve">dolna połka na buty, powyżej komory głównej nadstawka z drzwiczkami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10</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zestaw mebli zabiegowych</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zestaw 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rysunek</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projekt wykonawczy, bateria stojąca zamawiającego, zlew wpuszczany łącznie z blatem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11</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zestaw mebli zabiegowych</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zestaw 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rysunek</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projekt wykonawczy, bateria stojąca zamawiającego, zlew wpuszczany łącznie z blatem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12</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biurowa niska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Sb1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80/45/105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5</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projekt wykonawczy, szuflady typu </w:t>
            </w:r>
            <w:proofErr w:type="spellStart"/>
            <w:r w:rsidRPr="00B64918">
              <w:rPr>
                <w:rFonts w:ascii="Arial" w:hAnsi="Arial" w:cs="Arial"/>
              </w:rPr>
              <w:t>metalbox</w:t>
            </w:r>
            <w:proofErr w:type="spellEnd"/>
            <w:r w:rsidRPr="00B64918">
              <w:rPr>
                <w:rFonts w:ascii="Arial" w:hAnsi="Arial" w:cs="Arial"/>
              </w:rPr>
              <w:t xml:space="preserve"> z domykaniem, na projekcie cztery sztuki, zamawiane jest pięć</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13</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xml:space="preserve">szafa biurowa </w:t>
            </w:r>
            <w:r w:rsidRPr="00B64918">
              <w:rPr>
                <w:rFonts w:ascii="Arial" w:hAnsi="Arial" w:cs="Arial"/>
              </w:rPr>
              <w:lastRenderedPageBreak/>
              <w:t>wysoka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lastRenderedPageBreak/>
              <w:t>Sb2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60/45/205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14</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biurowa wysoka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Sb2*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60/45/205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15</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 prostokątne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Br1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150/70/76</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16</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 kątowe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Br2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150/110/76</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17</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 prostokątne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Br3</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90/55/76</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18</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kabina pacjentki</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Kb1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135/120/220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19</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wieszak listwowy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W1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20</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stojak na ubrania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W2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21</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reprodukcja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G1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100/80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b/>
                <w:bCs/>
              </w:rPr>
            </w:pPr>
            <w:r w:rsidRPr="00B64918">
              <w:rPr>
                <w:rFonts w:ascii="Arial" w:hAnsi="Arial" w:cs="Arial"/>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22</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r w:rsidRPr="00B64918">
              <w:rPr>
                <w:rFonts w:ascii="Arial" w:hAnsi="Arial" w:cs="Arial"/>
              </w:rPr>
              <w:t xml:space="preserve"> unit</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reprodukcja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G2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140/50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projekt wykonawczy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6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23</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apteka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blat składany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BS</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160/60/95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blat z płyty laminowanej 38 mm zaokrąglonej, składany w połowie głębokości wzdłuż dłużej krawędzi, na dwóch lub trzech nogach stalowych przymocowanych do ściany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24</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oddział dzienny</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BCh</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120/60/75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W narożniku wcięcie 7x21. Z szufladą na klawiaturę, po prawej stronie stały podwieszany </w:t>
            </w:r>
            <w:proofErr w:type="spellStart"/>
            <w:r w:rsidRPr="00B64918">
              <w:rPr>
                <w:rFonts w:ascii="Arial" w:hAnsi="Arial" w:cs="Arial"/>
              </w:rPr>
              <w:t>kontenerek</w:t>
            </w:r>
            <w:proofErr w:type="spellEnd"/>
            <w:r w:rsidRPr="00B64918">
              <w:rPr>
                <w:rFonts w:ascii="Arial" w:hAnsi="Arial" w:cs="Arial"/>
              </w:rPr>
              <w:t xml:space="preserve"> szufladowy, z zamkiem.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25</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oddział dzienny</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SCh</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60/60/75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Na nóżkach 12 cm, blat szafki pogrubiony z płyty jak biurko obok.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26</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oddział dzienny</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półka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80/25/25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półka z plecami i bokami usztywniającymi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27</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140/70/75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6</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kolor mebli w pomieszczeniu Pfleiderer Klon </w:t>
            </w:r>
            <w:proofErr w:type="spellStart"/>
            <w:r w:rsidRPr="00B64918">
              <w:rPr>
                <w:rFonts w:ascii="Arial" w:hAnsi="Arial" w:cs="Arial"/>
              </w:rPr>
              <w:t>Thansau</w:t>
            </w:r>
            <w:proofErr w:type="spellEnd"/>
            <w:r w:rsidRPr="00B64918">
              <w:rPr>
                <w:rFonts w:ascii="Arial" w:hAnsi="Arial" w:cs="Arial"/>
              </w:rPr>
              <w:t xml:space="preserve"> R 5703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28</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kontenerek</w:t>
            </w:r>
            <w:proofErr w:type="spellEnd"/>
            <w:r w:rsidRPr="00B64918">
              <w:rPr>
                <w:rFonts w:ascii="Arial" w:hAnsi="Arial" w:cs="Arial"/>
              </w:rPr>
              <w:t xml:space="preserve"> mobilny szufladowy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Ks</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35/50/65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6</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trzy szuflady, </w:t>
            </w:r>
            <w:proofErr w:type="spellStart"/>
            <w:r w:rsidRPr="00B64918">
              <w:rPr>
                <w:rFonts w:ascii="Arial" w:hAnsi="Arial" w:cs="Arial"/>
              </w:rPr>
              <w:t>szerrokość</w:t>
            </w:r>
            <w:proofErr w:type="spellEnd"/>
            <w:r w:rsidRPr="00B64918">
              <w:rPr>
                <w:rFonts w:ascii="Arial" w:hAnsi="Arial" w:cs="Arial"/>
              </w:rPr>
              <w:t xml:space="preserve"> wnętrza </w:t>
            </w:r>
            <w:proofErr w:type="spellStart"/>
            <w:r w:rsidRPr="00B64918">
              <w:rPr>
                <w:rFonts w:ascii="Arial" w:hAnsi="Arial" w:cs="Arial"/>
              </w:rPr>
              <w:t>szufaldy</w:t>
            </w:r>
            <w:proofErr w:type="spellEnd"/>
            <w:r w:rsidRPr="00B64918">
              <w:rPr>
                <w:rFonts w:ascii="Arial" w:hAnsi="Arial" w:cs="Arial"/>
              </w:rPr>
              <w:t xml:space="preserve"> minimum 25 cm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29</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kontenerek</w:t>
            </w:r>
            <w:proofErr w:type="spellEnd"/>
            <w:r w:rsidRPr="00B64918">
              <w:rPr>
                <w:rFonts w:ascii="Arial" w:hAnsi="Arial" w:cs="Arial"/>
              </w:rPr>
              <w:t xml:space="preserve"> mobilny drzwiowy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Kd</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35/50/65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6</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drzwiczki, jedna półka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30</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regał mały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Rm</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70/35/75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jedna półka, światło 35 cm, plecy 18 mm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4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31</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regał z blatem</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Rm2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70/50/75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jedna półka, światło 35 cm, plecy 18 mm, blat przewieszony z tylnej strony o całkowitej głębokości 100 cm (</w:t>
            </w:r>
            <w:proofErr w:type="spellStart"/>
            <w:r w:rsidRPr="00B64918">
              <w:rPr>
                <w:rFonts w:ascii="Arial" w:hAnsi="Arial" w:cs="Arial"/>
              </w:rPr>
              <w:t>przewiweszenie</w:t>
            </w:r>
            <w:proofErr w:type="spellEnd"/>
            <w:r w:rsidRPr="00B64918">
              <w:rPr>
                <w:rFonts w:ascii="Arial" w:hAnsi="Arial" w:cs="Arial"/>
              </w:rPr>
              <w:t xml:space="preserve"> 50 cm) z jedną nogą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32</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regał mały wąski</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Rm3</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35/65/75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jedna półka, światło 35 cm, plecy 18 mm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33</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nadstawka biurkowa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70/30/17</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nadstawka na biurko nakładana, plecy usztywniające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34</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nadstawka biurkowa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140/30/17</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nadstawka na biurko nakładana, plecy usztywniające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35</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nadstawka biurkowa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N3</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140/22/20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nadstawka na biurko nakładana, plecy usztywniające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6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36</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Sb</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160/38/260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szafa biurowa na segregatory, podział drzwiami pionowy: pięć przestrzeni wysokości 35 cm, powyżej dwie, podział drzwiami poziomy: dwa moduły szerokości 80 cm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37</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komoda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130/38/78</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komoda, jedna półka, drzwiczki przesuwne, po uwzględnieniu toru jezdnego przestrzeń na segregatory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38</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 kątowe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B5</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170-140/60-55/76</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biurko kątowe z wyoblonym przejściem, wysokość minimalna 76 cm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39</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kontenerek</w:t>
            </w:r>
            <w:proofErr w:type="spellEnd"/>
            <w:r w:rsidRPr="00B64918">
              <w:rPr>
                <w:rFonts w:ascii="Arial" w:hAnsi="Arial" w:cs="Arial"/>
              </w:rPr>
              <w:t xml:space="preserve"> jezdny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Ko</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43/65/45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xml:space="preserve">kółka </w:t>
            </w:r>
            <w:proofErr w:type="spellStart"/>
            <w:r w:rsidRPr="00B64918">
              <w:rPr>
                <w:rFonts w:ascii="Arial" w:hAnsi="Arial" w:cs="Arial"/>
              </w:rPr>
              <w:t>miękie</w:t>
            </w:r>
            <w:proofErr w:type="spellEnd"/>
            <w:r w:rsidRPr="00B64918">
              <w:rPr>
                <w:rFonts w:ascii="Arial" w:hAnsi="Arial" w:cs="Arial"/>
              </w:rPr>
              <w:t>, trzy szuflady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40</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szafka niska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Sn</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50/60/75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szafka niska, wierzch z płyty jak biurko, drzwiczki, jedna półka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41</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nadstawka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50/33/125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plecy sztywne, front otwarty, trzy półki regulowane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42</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biurko proste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B6</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170/60/76</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biurko proste, wysokość minimalna 76 cm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43</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nadstawka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N2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40/33/110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plecy sztywne, front otwarty, dwie półki regulowane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7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44</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biopsja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szafa typu komandor</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SK5</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230/45/260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szafa z drzwiami przesuwnymi, system aluminiowy, podział pionowy szafy na część dolną - drzwi przesuwne, powyżej 2 m część z drzwiczkami, podział poziomy na dwa osobne </w:t>
            </w:r>
            <w:proofErr w:type="spellStart"/>
            <w:r w:rsidRPr="00B64918">
              <w:rPr>
                <w:rFonts w:ascii="Arial" w:hAnsi="Arial" w:cs="Arial"/>
              </w:rPr>
              <w:t>sementy</w:t>
            </w:r>
            <w:proofErr w:type="spellEnd"/>
            <w:r w:rsidRPr="00B64918">
              <w:rPr>
                <w:rFonts w:ascii="Arial" w:hAnsi="Arial" w:cs="Arial"/>
              </w:rPr>
              <w:t>, wewnątrz półki ze światłem pomiędzy 35 cm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45</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przesiewowe</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półka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Pł</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100/25/25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półka ścienna z plecami i bokami usztywniającymi, kolor jasnoszary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46</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przesiewowe</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szafka wisząca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Sw</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50/30/50</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jedna półka, drzwiczki, kolor jasnoszary (ściana murowana)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47</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kancelaria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kontenerek</w:t>
            </w:r>
            <w:proofErr w:type="spellEnd"/>
            <w:r w:rsidRPr="00B64918">
              <w:rPr>
                <w:rFonts w:ascii="Arial" w:hAnsi="Arial" w:cs="Arial"/>
              </w:rPr>
              <w:t xml:space="preserve"> jezdny mały</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Km</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30/45/65</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xml:space="preserve">trzy szuflady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70"/>
        </w:trPr>
        <w:tc>
          <w:tcPr>
            <w:tcW w:w="14459" w:type="dxa"/>
            <w:gridSpan w:val="1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93F1B" w:rsidRPr="00B64918" w:rsidRDefault="0098220B" w:rsidP="0098220B">
            <w:pPr>
              <w:rPr>
                <w:rFonts w:ascii="Arial" w:hAnsi="Arial" w:cs="Arial"/>
              </w:rPr>
            </w:pPr>
            <w:r w:rsidRPr="00B64918">
              <w:rPr>
                <w:rFonts w:ascii="Arial" w:hAnsi="Arial" w:cs="Arial"/>
              </w:rPr>
              <w:t> </w:t>
            </w:r>
            <w:r w:rsidRPr="00B64918">
              <w:rPr>
                <w:rFonts w:ascii="Arial" w:hAnsi="Arial" w:cs="Arial"/>
                <w:b/>
                <w:bCs/>
              </w:rPr>
              <w:t>KRZESŁA</w:t>
            </w:r>
            <w:r w:rsidRPr="00B64918">
              <w:rPr>
                <w:rFonts w:ascii="Arial" w:hAnsi="Arial" w:cs="Arial"/>
              </w:rPr>
              <w:t> </w:t>
            </w:r>
          </w:p>
        </w:tc>
      </w:tr>
      <w:tr w:rsidR="00493F1B" w:rsidRPr="00B64918" w:rsidTr="00493F1B">
        <w:trPr>
          <w:trHeight w:val="20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księgowość</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7</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Krzesło wysokie z zagłówkiem, wzór: 4ME-BL-HRUA, z regulacją głębokości siedziska, w całości tapicerowane materiał Sempre SM02, siedzisko SOFT SEAT z dwóch warstw pianki, szkielet czarny, pająk aluminiowy, kółka do wykładziny </w:t>
            </w:r>
            <w:proofErr w:type="spellStart"/>
            <w:r w:rsidRPr="00B64918">
              <w:rPr>
                <w:rFonts w:ascii="Arial" w:hAnsi="Arial" w:cs="Arial"/>
              </w:rPr>
              <w:t>duywanowej</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ZR2</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17</w:t>
            </w:r>
          </w:p>
        </w:tc>
        <w:tc>
          <w:tcPr>
            <w:tcW w:w="2126" w:type="dxa"/>
            <w:tcBorders>
              <w:top w:val="nil"/>
              <w:left w:val="nil"/>
              <w:bottom w:val="single" w:sz="4" w:space="0" w:color="auto"/>
              <w:right w:val="nil"/>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Orlando wysokie, Valencia ciemne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kancelaria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F3</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Orlando niskie, materiał Sempre SM10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F4</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5</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Orlando niskie, tapicerka Valencia VL3001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7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5</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poczekalnia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K1</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krzesło sklejkowe wzór Nowy Styl Cafe VII chrome seat plus, kolor orzech 1.031/H-12, tapicerka siedziska zmywalna Valencia VL3001 lub podobna, inny wzór: </w:t>
            </w:r>
            <w:proofErr w:type="spellStart"/>
            <w:r w:rsidRPr="00B64918">
              <w:rPr>
                <w:rFonts w:ascii="Arial" w:hAnsi="Arial" w:cs="Arial"/>
              </w:rPr>
              <w:t>Profim</w:t>
            </w:r>
            <w:proofErr w:type="spellEnd"/>
            <w:r w:rsidRPr="00B64918">
              <w:rPr>
                <w:rFonts w:ascii="Arial" w:hAnsi="Arial" w:cs="Arial"/>
              </w:rPr>
              <w:t xml:space="preserve"> COM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lastRenderedPageBreak/>
              <w:t>6</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poczekalnia</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K2</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15</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 xml:space="preserve">krzesło sklejkowe wzór: Nowy Styl Cafe VII chrome, kolor orzech 1.031/H-12, inny wzór: </w:t>
            </w:r>
            <w:proofErr w:type="spellStart"/>
            <w:r w:rsidRPr="00B64918">
              <w:rPr>
                <w:rFonts w:ascii="Arial" w:hAnsi="Arial" w:cs="Arial"/>
              </w:rPr>
              <w:t>Profim</w:t>
            </w:r>
            <w:proofErr w:type="spellEnd"/>
            <w:r w:rsidRPr="00B64918">
              <w:rPr>
                <w:rFonts w:ascii="Arial" w:hAnsi="Arial" w:cs="Arial"/>
              </w:rPr>
              <w:t xml:space="preserve"> COM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1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7</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proofErr w:type="spellStart"/>
            <w:r w:rsidRPr="00B64918">
              <w:rPr>
                <w:rFonts w:ascii="Arial" w:hAnsi="Arial" w:cs="Arial"/>
              </w:rPr>
              <w:t>breast</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tapicerowane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K3</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2</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krzesło tapicerowane z podłokietnikami o delikatnie zaokrąglonym kształcie siedziska w stylistyce skandynawskiej na drewnianych nogach, wzór ACTONA EMILIA, kolor turkusowy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8</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sterownia</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F5</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6</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Orlando wysokie, tapicerka Valencia VL3067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9</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planowanie</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F6</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4</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Orlando wysokie, materiał Sempre SM07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10</w:t>
            </w:r>
          </w:p>
        </w:tc>
        <w:tc>
          <w:tcPr>
            <w:tcW w:w="1297"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xml:space="preserve">sterownia </w:t>
            </w:r>
            <w:proofErr w:type="spellStart"/>
            <w:r w:rsidRPr="00B64918">
              <w:rPr>
                <w:rFonts w:ascii="Arial" w:hAnsi="Arial" w:cs="Arial"/>
              </w:rPr>
              <w:t>unique</w:t>
            </w:r>
            <w:proofErr w:type="spellEnd"/>
            <w:r w:rsidRPr="00B64918">
              <w:rPr>
                <w:rFonts w:ascii="Arial" w:hAnsi="Arial" w:cs="Arial"/>
              </w:rPr>
              <w:t xml:space="preserve"> 3</w:t>
            </w:r>
          </w:p>
        </w:tc>
        <w:tc>
          <w:tcPr>
            <w:tcW w:w="174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F7</w:t>
            </w:r>
          </w:p>
        </w:tc>
        <w:tc>
          <w:tcPr>
            <w:tcW w:w="1728"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3</w:t>
            </w:r>
          </w:p>
        </w:tc>
        <w:tc>
          <w:tcPr>
            <w:tcW w:w="2126" w:type="dxa"/>
            <w:tcBorders>
              <w:top w:val="nil"/>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Orlando wysokie, materiał Sempre SM09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11</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sekretariat</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krzesło biurowe</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F3</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jc w:val="right"/>
              <w:rPr>
                <w:rFonts w:ascii="Arial" w:hAnsi="Arial" w:cs="Arial"/>
              </w:rPr>
            </w:pPr>
            <w:r w:rsidRPr="00B64918">
              <w:rPr>
                <w:rFonts w:ascii="Arial" w:hAnsi="Arial" w:cs="Arial"/>
              </w:rPr>
              <w:t>1</w:t>
            </w:r>
          </w:p>
        </w:tc>
        <w:tc>
          <w:tcPr>
            <w:tcW w:w="2126" w:type="dxa"/>
            <w:tcBorders>
              <w:top w:val="single" w:sz="4" w:space="0" w:color="auto"/>
              <w:left w:val="nil"/>
              <w:bottom w:val="single" w:sz="4" w:space="0" w:color="auto"/>
              <w:right w:val="nil"/>
            </w:tcBorders>
            <w:shd w:val="clear" w:color="auto" w:fill="auto"/>
            <w:vAlign w:val="bottom"/>
            <w:hideMark/>
          </w:tcPr>
          <w:p w:rsidR="00B64918" w:rsidRPr="00B64918" w:rsidRDefault="00B64918" w:rsidP="00B64918">
            <w:pPr>
              <w:rPr>
                <w:rFonts w:ascii="Arial" w:hAnsi="Arial" w:cs="Arial"/>
              </w:rPr>
            </w:pPr>
            <w:r w:rsidRPr="00B64918">
              <w:rPr>
                <w:rFonts w:ascii="Arial" w:hAnsi="Arial" w:cs="Arial"/>
              </w:rPr>
              <w:t>Orlando niskie, materiał Sempre SM03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4918" w:rsidRPr="00B64918" w:rsidRDefault="00B64918" w:rsidP="00B64918">
            <w:pPr>
              <w:rPr>
                <w:rFonts w:ascii="Arial" w:hAnsi="Arial" w:cs="Arial"/>
              </w:rPr>
            </w:pPr>
            <w:r w:rsidRPr="00B64918">
              <w:rPr>
                <w:rFonts w:ascii="Arial" w:hAnsi="Arial" w:cs="Arial"/>
              </w:rPr>
              <w:t> </w:t>
            </w:r>
          </w:p>
        </w:tc>
      </w:tr>
      <w:tr w:rsidR="00493F1B" w:rsidRPr="00B64918" w:rsidTr="00493F1B">
        <w:trPr>
          <w:trHeight w:val="51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F1B" w:rsidRPr="00B64918" w:rsidRDefault="00493F1B" w:rsidP="00493F1B">
            <w:pPr>
              <w:jc w:val="right"/>
              <w:rPr>
                <w:rFonts w:ascii="Arial" w:hAnsi="Arial" w:cs="Arial"/>
              </w:rPr>
            </w:pPr>
            <w:r>
              <w:rPr>
                <w:rFonts w:ascii="Arial" w:hAnsi="Arial" w:cs="Aria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F1B" w:rsidRPr="00B64918" w:rsidRDefault="00493F1B" w:rsidP="00493F1B">
            <w:pPr>
              <w:jc w:val="center"/>
              <w:rPr>
                <w:rFonts w:ascii="Arial" w:hAnsi="Arial" w:cs="Arial"/>
              </w:rPr>
            </w:pPr>
            <w:r>
              <w:rPr>
                <w:rFonts w:ascii="Arial" w:hAnsi="Arial" w:cs="Arial"/>
              </w:rPr>
              <w:t>X</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93F1B" w:rsidRPr="00B64918" w:rsidRDefault="00493F1B" w:rsidP="00493F1B">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3F1B" w:rsidRPr="00B64918" w:rsidRDefault="00493F1B" w:rsidP="00493F1B">
            <w:pPr>
              <w:jc w:val="center"/>
              <w:rPr>
                <w:rFonts w:ascii="Arial" w:hAnsi="Arial" w:cs="Arial"/>
              </w:rPr>
            </w:pPr>
            <w:r>
              <w:rPr>
                <w:rFonts w:ascii="Arial" w:hAnsi="Arial" w:cs="Arial"/>
              </w:rPr>
              <w:t>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3F1B" w:rsidRPr="00B64918" w:rsidRDefault="00493F1B" w:rsidP="00493F1B">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3F1B" w:rsidRPr="00B64918" w:rsidRDefault="00493F1B" w:rsidP="00493F1B">
            <w:pPr>
              <w:jc w:val="center"/>
              <w:rPr>
                <w:rFonts w:ascii="Arial" w:hAnsi="Arial" w:cs="Arial"/>
              </w:rPr>
            </w:pPr>
          </w:p>
        </w:tc>
      </w:tr>
    </w:tbl>
    <w:p w:rsidR="00B64918" w:rsidRDefault="00B64918" w:rsidP="00B334F2">
      <w:pPr>
        <w:spacing w:line="240" w:lineRule="atLeast"/>
        <w:rPr>
          <w:b/>
        </w:rPr>
      </w:pPr>
    </w:p>
    <w:p w:rsidR="00B64918" w:rsidRDefault="00B64918" w:rsidP="00B334F2">
      <w:pPr>
        <w:spacing w:line="240" w:lineRule="atLeast"/>
        <w:rPr>
          <w:b/>
        </w:rPr>
      </w:pPr>
    </w:p>
    <w:p w:rsidR="00B334F2" w:rsidRDefault="007B46C4" w:rsidP="00B334F2">
      <w:pPr>
        <w:spacing w:line="240" w:lineRule="atLeast"/>
      </w:pPr>
      <w:r>
        <w:rPr>
          <w:b/>
        </w:rPr>
        <w:t>……………….., dn. ………………</w:t>
      </w:r>
      <w:r w:rsidR="00B334F2">
        <w:t xml:space="preserve">                                                      </w:t>
      </w:r>
      <w:r w:rsidR="00B334F2">
        <w:tab/>
      </w:r>
      <w:r w:rsidR="00B334F2">
        <w:tab/>
      </w:r>
      <w:r w:rsidR="00B334F2">
        <w:tab/>
        <w:t>……………………………………………………….</w:t>
      </w:r>
    </w:p>
    <w:p w:rsidR="007B46C4" w:rsidRDefault="007B46C4" w:rsidP="00B334F2">
      <w:pPr>
        <w:pStyle w:val="Tekstpodstawowywcity"/>
        <w:spacing w:after="0" w:line="240" w:lineRule="atLeast"/>
        <w:ind w:left="0"/>
      </w:pPr>
      <w:r>
        <w:rPr>
          <w:b/>
        </w:rPr>
        <w:t>(miejscowość)</w:t>
      </w:r>
      <w:r w:rsidR="00262DF9">
        <w:t xml:space="preserve"> </w:t>
      </w:r>
      <w:r>
        <w:t xml:space="preserve">                                                             </w:t>
      </w:r>
      <w:r w:rsidR="00B334F2">
        <w:tab/>
      </w:r>
      <w:r w:rsidR="00B334F2">
        <w:tab/>
      </w:r>
      <w:r w:rsidR="00B334F2">
        <w:tab/>
      </w:r>
      <w:r w:rsidR="00B334F2">
        <w:tab/>
      </w:r>
      <w:r>
        <w:t xml:space="preserve">  Podpisy  wykonawcy osób upoważnionych </w:t>
      </w:r>
    </w:p>
    <w:p w:rsidR="0005579A" w:rsidRPr="006B5E3E" w:rsidRDefault="007B46C4" w:rsidP="00CE0611">
      <w:pPr>
        <w:spacing w:line="240" w:lineRule="atLeast"/>
        <w:ind w:left="4536"/>
        <w:rPr>
          <w:sz w:val="18"/>
          <w:szCs w:val="18"/>
        </w:rPr>
        <w:sectPr w:rsidR="0005579A" w:rsidRPr="006B5E3E" w:rsidSect="00CE0611">
          <w:headerReference w:type="even" r:id="rId14"/>
          <w:footerReference w:type="even" r:id="rId15"/>
          <w:footerReference w:type="default" r:id="rId16"/>
          <w:pgSz w:w="15840" w:h="12240" w:orient="landscape" w:code="1"/>
          <w:pgMar w:top="1418" w:right="1418" w:bottom="1418" w:left="1418" w:header="709" w:footer="709" w:gutter="0"/>
          <w:cols w:space="708"/>
          <w:docGrid w:linePitch="272"/>
        </w:sectPr>
      </w:pPr>
      <w:r>
        <w:t xml:space="preserve">                                                         do składania oświadczeń woli w imieniu </w:t>
      </w:r>
    </w:p>
    <w:p w:rsidR="00CB04AF" w:rsidRPr="006B5E3E" w:rsidRDefault="00CB04AF" w:rsidP="00CE0611">
      <w:pPr>
        <w:pStyle w:val="Tekstpodstawowywcity"/>
        <w:ind w:left="0"/>
        <w:jc w:val="center"/>
        <w:rPr>
          <w:b/>
          <w:sz w:val="22"/>
          <w:szCs w:val="22"/>
        </w:rPr>
        <w:sectPr w:rsidR="00CB04AF" w:rsidRPr="006B5E3E" w:rsidSect="00CE0611">
          <w:headerReference w:type="even" r:id="rId17"/>
          <w:footerReference w:type="even" r:id="rId18"/>
          <w:footerReference w:type="default" r:id="rId19"/>
          <w:type w:val="continuous"/>
          <w:pgSz w:w="15840" w:h="12240" w:orient="landscape" w:code="1"/>
          <w:pgMar w:top="1418" w:right="1418" w:bottom="1418" w:left="1418" w:header="709" w:footer="709" w:gutter="0"/>
          <w:cols w:space="708"/>
          <w:docGrid w:linePitch="272"/>
        </w:sectPr>
      </w:pPr>
    </w:p>
    <w:p w:rsidR="000E55F2" w:rsidRDefault="000E55F2" w:rsidP="000D5F60">
      <w:pPr>
        <w:pStyle w:val="Tekstpodstawowywcity"/>
        <w:spacing w:after="0"/>
        <w:ind w:left="5664" w:firstLine="708"/>
        <w:rPr>
          <w:b/>
          <w:sz w:val="22"/>
          <w:szCs w:val="22"/>
        </w:rPr>
      </w:pPr>
      <w:r>
        <w:rPr>
          <w:b/>
          <w:sz w:val="22"/>
          <w:szCs w:val="22"/>
        </w:rPr>
        <w:lastRenderedPageBreak/>
        <w:t xml:space="preserve">załącznik nr </w:t>
      </w:r>
      <w:r w:rsidR="00D35A49">
        <w:rPr>
          <w:b/>
          <w:sz w:val="22"/>
          <w:szCs w:val="22"/>
        </w:rPr>
        <w:t>3</w:t>
      </w:r>
      <w:r>
        <w:rPr>
          <w:b/>
          <w:sz w:val="22"/>
          <w:szCs w:val="22"/>
        </w:rPr>
        <w:t xml:space="preserve"> do specyfikacji</w:t>
      </w:r>
    </w:p>
    <w:p w:rsidR="00D35A49" w:rsidRPr="00F734B3" w:rsidRDefault="00D35A49" w:rsidP="00D35A49">
      <w:pPr>
        <w:ind w:firstLine="357"/>
        <w:jc w:val="center"/>
        <w:rPr>
          <w:rFonts w:ascii="Arial" w:hAnsi="Arial" w:cs="Arial"/>
          <w:b/>
          <w:sz w:val="22"/>
          <w:szCs w:val="22"/>
          <w:u w:val="single"/>
        </w:rPr>
      </w:pPr>
    </w:p>
    <w:p w:rsidR="00D35A49" w:rsidRPr="00F734B3" w:rsidRDefault="00D35A49" w:rsidP="00D35A49">
      <w:pPr>
        <w:widowControl w:val="0"/>
        <w:autoSpaceDE w:val="0"/>
        <w:autoSpaceDN w:val="0"/>
        <w:adjustRightInd w:val="0"/>
        <w:rPr>
          <w:rFonts w:ascii="Arial" w:hAnsi="Arial" w:cs="Arial"/>
          <w:b/>
          <w:bCs/>
          <w:sz w:val="22"/>
          <w:szCs w:val="22"/>
          <w:u w:val="single"/>
        </w:rPr>
      </w:pPr>
      <w:r w:rsidRPr="00F734B3">
        <w:rPr>
          <w:rFonts w:ascii="Arial" w:hAnsi="Arial" w:cs="Arial"/>
          <w:b/>
          <w:bCs/>
          <w:sz w:val="22"/>
          <w:szCs w:val="22"/>
          <w:u w:val="single"/>
        </w:rPr>
        <w:t>Wykonawca:</w:t>
      </w:r>
    </w:p>
    <w:p w:rsidR="00D35A49" w:rsidRPr="00F734B3" w:rsidRDefault="00D35A49" w:rsidP="00D35A49">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D35A49" w:rsidRPr="00F734B3" w:rsidRDefault="00D35A49" w:rsidP="00D35A49">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D35A49" w:rsidRPr="00F734B3" w:rsidRDefault="00D35A49" w:rsidP="00D35A49">
      <w:pPr>
        <w:widowControl w:val="0"/>
        <w:autoSpaceDE w:val="0"/>
        <w:autoSpaceDN w:val="0"/>
        <w:adjustRightInd w:val="0"/>
        <w:spacing w:after="160"/>
        <w:rPr>
          <w:rFonts w:ascii="Arial" w:hAnsi="Arial" w:cs="Arial"/>
          <w:i/>
          <w:iCs/>
          <w:sz w:val="22"/>
          <w:szCs w:val="22"/>
        </w:rPr>
      </w:pPr>
      <w:r w:rsidRPr="00F734B3">
        <w:rPr>
          <w:rFonts w:ascii="Arial" w:hAnsi="Arial" w:cs="Arial"/>
          <w:i/>
          <w:iCs/>
          <w:sz w:val="22"/>
          <w:szCs w:val="22"/>
        </w:rPr>
        <w:t>(pełna nazwa/firma, adres, w zależności od podmiotu: NIP/PESEL, KRS/</w:t>
      </w:r>
      <w:proofErr w:type="spellStart"/>
      <w:r w:rsidRPr="00F734B3">
        <w:rPr>
          <w:rFonts w:ascii="Arial" w:hAnsi="Arial" w:cs="Arial"/>
          <w:i/>
          <w:iCs/>
          <w:sz w:val="22"/>
          <w:szCs w:val="22"/>
        </w:rPr>
        <w:t>CEiDG</w:t>
      </w:r>
      <w:proofErr w:type="spellEnd"/>
      <w:r w:rsidRPr="00F734B3">
        <w:rPr>
          <w:rFonts w:ascii="Arial" w:hAnsi="Arial" w:cs="Arial"/>
          <w:i/>
          <w:iCs/>
          <w:sz w:val="22"/>
          <w:szCs w:val="22"/>
        </w:rPr>
        <w:t>)</w:t>
      </w:r>
    </w:p>
    <w:p w:rsidR="00D35A49" w:rsidRPr="00F734B3" w:rsidRDefault="00D35A49" w:rsidP="00D35A49">
      <w:pPr>
        <w:widowControl w:val="0"/>
        <w:autoSpaceDE w:val="0"/>
        <w:autoSpaceDN w:val="0"/>
        <w:adjustRightInd w:val="0"/>
        <w:rPr>
          <w:rFonts w:ascii="Arial" w:hAnsi="Arial" w:cs="Arial"/>
          <w:sz w:val="22"/>
          <w:szCs w:val="22"/>
          <w:u w:val="single"/>
        </w:rPr>
      </w:pPr>
      <w:r w:rsidRPr="00F734B3">
        <w:rPr>
          <w:rFonts w:ascii="Arial" w:hAnsi="Arial" w:cs="Arial"/>
          <w:sz w:val="22"/>
          <w:szCs w:val="22"/>
          <w:u w:val="single"/>
        </w:rPr>
        <w:t>reprezentowany przez:</w:t>
      </w:r>
    </w:p>
    <w:p w:rsidR="00D35A49" w:rsidRPr="00F734B3" w:rsidRDefault="00D35A49" w:rsidP="00D35A49">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D35A49" w:rsidRPr="00F734B3" w:rsidRDefault="00D35A49" w:rsidP="00D35A49">
      <w:pPr>
        <w:widowControl w:val="0"/>
        <w:autoSpaceDE w:val="0"/>
        <w:autoSpaceDN w:val="0"/>
        <w:adjustRightInd w:val="0"/>
        <w:rPr>
          <w:rFonts w:ascii="Arial" w:hAnsi="Arial" w:cs="Arial"/>
          <w:i/>
          <w:iCs/>
          <w:sz w:val="22"/>
          <w:szCs w:val="22"/>
        </w:rPr>
      </w:pPr>
      <w:r w:rsidRPr="00F734B3">
        <w:rPr>
          <w:rFonts w:ascii="Arial" w:hAnsi="Arial" w:cs="Arial"/>
          <w:i/>
          <w:iCs/>
          <w:sz w:val="22"/>
          <w:szCs w:val="22"/>
        </w:rPr>
        <w:t>(imię, nazwisko, stanowisko/podstawa do reprezentacji)</w:t>
      </w:r>
    </w:p>
    <w:p w:rsidR="00D35A49" w:rsidRPr="00AB71A8" w:rsidRDefault="00D35A49" w:rsidP="00D35A49">
      <w:pPr>
        <w:rPr>
          <w:rFonts w:ascii="Arial" w:hAnsi="Arial" w:cs="Arial"/>
          <w:b/>
        </w:rPr>
      </w:pPr>
    </w:p>
    <w:p w:rsidR="00D35A49" w:rsidRDefault="00D35A49" w:rsidP="00D35A49">
      <w:pPr>
        <w:rPr>
          <w:rFonts w:ascii="Arial" w:hAnsi="Arial" w:cs="Arial"/>
          <w:b/>
        </w:rPr>
      </w:pPr>
    </w:p>
    <w:p w:rsidR="00D35A49" w:rsidRDefault="00D35A49" w:rsidP="00D35A49">
      <w:pPr>
        <w:rPr>
          <w:rFonts w:ascii="Arial" w:hAnsi="Arial" w:cs="Arial"/>
        </w:rPr>
      </w:pPr>
    </w:p>
    <w:p w:rsidR="00D35A49" w:rsidRPr="009375EB" w:rsidRDefault="00D35A49" w:rsidP="00D35A49">
      <w:pPr>
        <w:rPr>
          <w:rFonts w:ascii="Arial" w:hAnsi="Arial" w:cs="Arial"/>
        </w:rPr>
      </w:pPr>
    </w:p>
    <w:p w:rsidR="00D35A49" w:rsidRPr="00EA74CD" w:rsidRDefault="00D35A49" w:rsidP="00D35A49">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35A49" w:rsidRPr="005319CA" w:rsidRDefault="00D35A49" w:rsidP="00D35A49">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D35A49" w:rsidRPr="005319CA" w:rsidRDefault="00D35A49" w:rsidP="00D35A49">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D35A49" w:rsidRPr="00BF1F3F" w:rsidRDefault="00D35A49" w:rsidP="00D35A49">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D35A49" w:rsidRDefault="00D35A49" w:rsidP="00D35A49">
      <w:pPr>
        <w:spacing w:line="360" w:lineRule="auto"/>
        <w:jc w:val="both"/>
        <w:rPr>
          <w:rFonts w:ascii="Arial" w:hAnsi="Arial" w:cs="Arial"/>
          <w:sz w:val="21"/>
          <w:szCs w:val="21"/>
        </w:rPr>
      </w:pPr>
    </w:p>
    <w:p w:rsidR="00D35A49" w:rsidRPr="001448FB" w:rsidRDefault="00D35A49" w:rsidP="00D35A49">
      <w:pPr>
        <w:spacing w:line="360" w:lineRule="auto"/>
        <w:jc w:val="both"/>
        <w:rPr>
          <w:rFonts w:ascii="Arial" w:hAnsi="Arial" w:cs="Arial"/>
          <w:sz w:val="21"/>
          <w:szCs w:val="21"/>
        </w:rPr>
      </w:pPr>
    </w:p>
    <w:p w:rsidR="00D35A49" w:rsidRPr="007612FA" w:rsidRDefault="00D35A49" w:rsidP="00D35A49">
      <w:pPr>
        <w:spacing w:line="360" w:lineRule="auto"/>
        <w:ind w:firstLine="708"/>
        <w:jc w:val="both"/>
        <w:rPr>
          <w:rFonts w:ascii="Arial" w:hAnsi="Arial" w:cs="Arial"/>
        </w:rPr>
      </w:pPr>
      <w:r w:rsidRPr="007612FA">
        <w:rPr>
          <w:rFonts w:ascii="Arial" w:hAnsi="Arial" w:cs="Arial"/>
          <w:sz w:val="21"/>
          <w:szCs w:val="21"/>
        </w:rPr>
        <w:t xml:space="preserve">Na potrzeby postępowania o udzielenie zamówienia publicznego nr </w:t>
      </w:r>
      <w:r w:rsidR="0098220B" w:rsidRPr="00BE61EA">
        <w:rPr>
          <w:rFonts w:ascii="Arial" w:hAnsi="Arial" w:cs="Arial"/>
          <w:sz w:val="21"/>
          <w:szCs w:val="21"/>
          <w:u w:val="single"/>
        </w:rPr>
        <w:t>28</w:t>
      </w:r>
      <w:r w:rsidRPr="00BE61EA">
        <w:rPr>
          <w:rFonts w:ascii="Arial" w:hAnsi="Arial" w:cs="Arial"/>
          <w:sz w:val="21"/>
          <w:szCs w:val="21"/>
          <w:u w:val="single"/>
        </w:rPr>
        <w:t>/2018</w:t>
      </w:r>
      <w:r w:rsidRPr="007612FA">
        <w:rPr>
          <w:rFonts w:ascii="Arial" w:hAnsi="Arial" w:cs="Arial"/>
          <w:sz w:val="21"/>
          <w:szCs w:val="21"/>
        </w:rPr>
        <w:t xml:space="preserve"> </w:t>
      </w:r>
      <w:r w:rsidRPr="007612FA">
        <w:rPr>
          <w:rFonts w:ascii="Arial" w:hAnsi="Arial" w:cs="Arial"/>
          <w:sz w:val="21"/>
          <w:szCs w:val="21"/>
        </w:rPr>
        <w:br/>
        <w:t>pn. ………………………………………………………………….………….</w:t>
      </w:r>
      <w:r w:rsidRPr="007612FA">
        <w:rPr>
          <w:rFonts w:ascii="Arial" w:hAnsi="Arial" w:cs="Arial"/>
        </w:rPr>
        <w:t xml:space="preserve"> </w:t>
      </w:r>
      <w:r w:rsidRPr="007612FA">
        <w:rPr>
          <w:rFonts w:ascii="Arial" w:hAnsi="Arial" w:cs="Arial"/>
          <w:i/>
          <w:sz w:val="16"/>
          <w:szCs w:val="16"/>
        </w:rPr>
        <w:t>(nazwa postępowania)</w:t>
      </w:r>
      <w:r w:rsidRPr="007612FA">
        <w:rPr>
          <w:rFonts w:ascii="Arial" w:hAnsi="Arial" w:cs="Arial"/>
          <w:sz w:val="16"/>
          <w:szCs w:val="16"/>
        </w:rPr>
        <w:t>,</w:t>
      </w:r>
      <w:r w:rsidRPr="007612FA">
        <w:rPr>
          <w:rFonts w:ascii="Arial" w:hAnsi="Arial" w:cs="Arial"/>
          <w:i/>
        </w:rPr>
        <w:t xml:space="preserve"> </w:t>
      </w:r>
      <w:r w:rsidRPr="007612FA">
        <w:rPr>
          <w:rFonts w:ascii="Arial" w:hAnsi="Arial" w:cs="Arial"/>
          <w:sz w:val="21"/>
          <w:szCs w:val="21"/>
        </w:rPr>
        <w:t>prowadzonego przez ………………….……….</w:t>
      </w:r>
      <w:r w:rsidRPr="007612FA">
        <w:rPr>
          <w:rFonts w:ascii="Arial" w:hAnsi="Arial" w:cs="Arial"/>
        </w:rPr>
        <w:t xml:space="preserve"> </w:t>
      </w:r>
      <w:r w:rsidRPr="007612FA">
        <w:rPr>
          <w:rFonts w:ascii="Arial" w:hAnsi="Arial" w:cs="Arial"/>
          <w:i/>
          <w:sz w:val="16"/>
          <w:szCs w:val="16"/>
        </w:rPr>
        <w:t>(oznaczenie zamawiającego),</w:t>
      </w:r>
      <w:r w:rsidRPr="007612FA">
        <w:rPr>
          <w:rFonts w:ascii="Arial" w:hAnsi="Arial" w:cs="Arial"/>
          <w:i/>
          <w:sz w:val="18"/>
          <w:szCs w:val="18"/>
        </w:rPr>
        <w:t xml:space="preserve"> </w:t>
      </w:r>
      <w:r w:rsidRPr="007612FA">
        <w:rPr>
          <w:rFonts w:ascii="Arial" w:hAnsi="Arial" w:cs="Arial"/>
          <w:sz w:val="21"/>
          <w:szCs w:val="21"/>
        </w:rPr>
        <w:t>oświadczam, co następuje:</w:t>
      </w:r>
    </w:p>
    <w:p w:rsidR="00D35A49" w:rsidRPr="007612FA" w:rsidRDefault="00D35A49" w:rsidP="00D35A49">
      <w:pPr>
        <w:spacing w:line="360" w:lineRule="auto"/>
        <w:jc w:val="both"/>
        <w:rPr>
          <w:rFonts w:ascii="Arial" w:hAnsi="Arial" w:cs="Arial"/>
        </w:rPr>
      </w:pPr>
    </w:p>
    <w:p w:rsidR="00D35A49" w:rsidRPr="007612FA" w:rsidRDefault="00D35A49" w:rsidP="00D35A49">
      <w:pPr>
        <w:shd w:val="clear" w:color="auto" w:fill="BFBFBF" w:themeFill="background1" w:themeFillShade="BF"/>
        <w:spacing w:line="360" w:lineRule="auto"/>
        <w:rPr>
          <w:rFonts w:ascii="Arial" w:hAnsi="Arial" w:cs="Arial"/>
          <w:b/>
          <w:sz w:val="21"/>
          <w:szCs w:val="21"/>
        </w:rPr>
      </w:pPr>
      <w:r w:rsidRPr="007612FA">
        <w:rPr>
          <w:rFonts w:ascii="Arial" w:hAnsi="Arial" w:cs="Arial"/>
          <w:b/>
          <w:sz w:val="21"/>
          <w:szCs w:val="21"/>
        </w:rPr>
        <w:t>OŚWIADCZENIA DOTYCZĄCE WYKONAWCY:</w:t>
      </w:r>
    </w:p>
    <w:p w:rsidR="00D35A49" w:rsidRPr="007612FA" w:rsidRDefault="00D35A49" w:rsidP="00D35A49">
      <w:pPr>
        <w:pStyle w:val="Akapitzlist"/>
        <w:spacing w:after="0" w:line="360" w:lineRule="auto"/>
        <w:jc w:val="both"/>
        <w:rPr>
          <w:rFonts w:ascii="Arial" w:hAnsi="Arial" w:cs="Arial"/>
        </w:rPr>
      </w:pPr>
    </w:p>
    <w:p w:rsidR="00D35A49" w:rsidRPr="007612FA" w:rsidRDefault="00D35A49" w:rsidP="0098220B">
      <w:pPr>
        <w:pStyle w:val="Akapitzlist"/>
        <w:numPr>
          <w:ilvl w:val="0"/>
          <w:numId w:val="33"/>
        </w:numPr>
        <w:spacing w:after="0" w:line="360" w:lineRule="auto"/>
        <w:jc w:val="both"/>
        <w:rPr>
          <w:rFonts w:ascii="Arial" w:hAnsi="Arial" w:cs="Arial"/>
          <w:sz w:val="21"/>
          <w:szCs w:val="21"/>
        </w:rPr>
      </w:pPr>
      <w:r w:rsidRPr="007612FA">
        <w:rPr>
          <w:rFonts w:ascii="Arial" w:hAnsi="Arial" w:cs="Arial"/>
          <w:sz w:val="21"/>
          <w:szCs w:val="21"/>
        </w:rPr>
        <w:t xml:space="preserve">Oświadczam, że nie podlegam wykluczeniu z postępowania na podstawie </w:t>
      </w:r>
      <w:r w:rsidRPr="007612FA">
        <w:rPr>
          <w:rFonts w:ascii="Arial" w:hAnsi="Arial" w:cs="Arial"/>
          <w:sz w:val="21"/>
          <w:szCs w:val="21"/>
        </w:rPr>
        <w:br/>
        <w:t xml:space="preserve">art. 24 ust 1 </w:t>
      </w:r>
      <w:proofErr w:type="spellStart"/>
      <w:r w:rsidRPr="007612FA">
        <w:rPr>
          <w:rFonts w:ascii="Arial" w:hAnsi="Arial" w:cs="Arial"/>
          <w:sz w:val="21"/>
          <w:szCs w:val="21"/>
        </w:rPr>
        <w:t>pkt</w:t>
      </w:r>
      <w:proofErr w:type="spellEnd"/>
      <w:r w:rsidRPr="007612FA">
        <w:rPr>
          <w:rFonts w:ascii="Arial" w:hAnsi="Arial" w:cs="Arial"/>
          <w:sz w:val="21"/>
          <w:szCs w:val="21"/>
        </w:rPr>
        <w:t xml:space="preserve"> 12-23 ustawy </w:t>
      </w:r>
      <w:proofErr w:type="spellStart"/>
      <w:r w:rsidRPr="007612FA">
        <w:rPr>
          <w:rFonts w:ascii="Arial" w:hAnsi="Arial" w:cs="Arial"/>
          <w:sz w:val="21"/>
          <w:szCs w:val="21"/>
        </w:rPr>
        <w:t>Pzp</w:t>
      </w:r>
      <w:proofErr w:type="spellEnd"/>
      <w:r w:rsidRPr="007612FA">
        <w:rPr>
          <w:rFonts w:ascii="Arial" w:hAnsi="Arial" w:cs="Arial"/>
          <w:sz w:val="21"/>
          <w:szCs w:val="21"/>
        </w:rPr>
        <w:t>.</w:t>
      </w:r>
    </w:p>
    <w:p w:rsidR="00D35A49" w:rsidRPr="00EE7725" w:rsidRDefault="00D35A49" w:rsidP="0098220B">
      <w:pPr>
        <w:pStyle w:val="Akapitzlist"/>
        <w:numPr>
          <w:ilvl w:val="0"/>
          <w:numId w:val="33"/>
        </w:numPr>
        <w:spacing w:after="0" w:line="360" w:lineRule="auto"/>
        <w:jc w:val="both"/>
        <w:rPr>
          <w:rFonts w:ascii="Arial" w:hAnsi="Arial" w:cs="Arial"/>
          <w:sz w:val="20"/>
          <w:szCs w:val="20"/>
        </w:rPr>
      </w:pPr>
      <w:r w:rsidRPr="007612FA">
        <w:rPr>
          <w:rFonts w:ascii="Arial" w:hAnsi="Arial" w:cs="Arial"/>
          <w:sz w:val="16"/>
          <w:szCs w:val="16"/>
        </w:rPr>
        <w:t xml:space="preserve">[UWAGA: </w:t>
      </w:r>
      <w:r w:rsidRPr="007612FA">
        <w:rPr>
          <w:rFonts w:ascii="Arial" w:hAnsi="Arial" w:cs="Arial"/>
          <w:i/>
          <w:sz w:val="16"/>
          <w:szCs w:val="16"/>
        </w:rPr>
        <w:t>zastosować tylko wtedy, gdy zamawiający przewidział wykluczenie wykonawcy</w:t>
      </w:r>
      <w:r w:rsidRPr="00190D6E">
        <w:rPr>
          <w:rFonts w:ascii="Arial" w:hAnsi="Arial" w:cs="Arial"/>
          <w:i/>
          <w:sz w:val="16"/>
          <w:szCs w:val="16"/>
        </w:rPr>
        <w:t xml:space="preserve"> z postępowania </w:t>
      </w:r>
      <w:r>
        <w:rPr>
          <w:rFonts w:ascii="Arial" w:hAnsi="Arial" w:cs="Arial"/>
          <w:i/>
          <w:sz w:val="16"/>
          <w:szCs w:val="16"/>
        </w:rPr>
        <w:t>na podstawie ww. przepisu</w:t>
      </w:r>
      <w:r w:rsidRPr="00EE7725">
        <w:rPr>
          <w:rFonts w:ascii="Arial" w:hAnsi="Arial" w:cs="Arial"/>
          <w:sz w:val="16"/>
          <w:szCs w:val="16"/>
        </w:rPr>
        <w:t>]</w:t>
      </w:r>
    </w:p>
    <w:p w:rsidR="00D35A49" w:rsidRPr="003E1710" w:rsidRDefault="00D35A49" w:rsidP="00D35A49">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D35A49" w:rsidRPr="003E1710" w:rsidRDefault="00D35A49" w:rsidP="00D35A49">
      <w:pPr>
        <w:spacing w:line="360" w:lineRule="auto"/>
        <w:jc w:val="both"/>
        <w:rPr>
          <w:rFonts w:ascii="Arial" w:hAnsi="Arial" w:cs="Arial"/>
          <w:i/>
        </w:rPr>
      </w:pPr>
    </w:p>
    <w:p w:rsidR="00D35A49" w:rsidRPr="003E1710" w:rsidRDefault="00D35A49" w:rsidP="00D35A49">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D35A49" w:rsidRPr="003E1710" w:rsidRDefault="00D35A49" w:rsidP="00D35A49">
      <w:pPr>
        <w:spacing w:line="360" w:lineRule="auto"/>
        <w:jc w:val="both"/>
        <w:rPr>
          <w:rFonts w:ascii="Arial" w:hAnsi="Arial" w:cs="Arial"/>
        </w:rPr>
      </w:pPr>
    </w:p>
    <w:p w:rsidR="00D35A49" w:rsidRPr="003E1710" w:rsidRDefault="00D35A49" w:rsidP="00D35A49">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35A49" w:rsidRPr="00190D6E" w:rsidRDefault="00D35A49" w:rsidP="00D35A49">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35A49" w:rsidRPr="00307A36" w:rsidRDefault="00D35A49" w:rsidP="00D35A49">
      <w:pPr>
        <w:spacing w:line="360" w:lineRule="auto"/>
        <w:ind w:left="5664" w:firstLine="708"/>
        <w:jc w:val="both"/>
        <w:rPr>
          <w:rFonts w:ascii="Arial" w:hAnsi="Arial" w:cs="Arial"/>
          <w:i/>
          <w:sz w:val="18"/>
          <w:szCs w:val="18"/>
        </w:rPr>
      </w:pPr>
    </w:p>
    <w:p w:rsidR="00D35A49" w:rsidRDefault="00D35A49" w:rsidP="00D35A49">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w:t>
      </w:r>
      <w:r w:rsidRPr="00F33AC3">
        <w:rPr>
          <w:rFonts w:ascii="Arial" w:hAnsi="Arial" w:cs="Arial"/>
          <w:sz w:val="21"/>
          <w:szCs w:val="21"/>
        </w:rPr>
        <w:lastRenderedPageBreak/>
        <w:t xml:space="preserve">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D35A49" w:rsidRPr="00A56074" w:rsidRDefault="00D35A49" w:rsidP="00D35A49">
      <w:pPr>
        <w:spacing w:line="360" w:lineRule="auto"/>
        <w:jc w:val="both"/>
        <w:rPr>
          <w:rFonts w:ascii="Arial" w:hAnsi="Arial" w:cs="Arial"/>
          <w:sz w:val="21"/>
          <w:szCs w:val="21"/>
        </w:rPr>
      </w:pPr>
      <w:r w:rsidRPr="000613EB">
        <w:rPr>
          <w:rFonts w:ascii="Arial" w:hAnsi="Arial" w:cs="Arial"/>
        </w:rPr>
        <w:t>…………………………………………………………………………………………..…………………...........………………………………………………………………………………………………………………………………………………………………………………………………………………………………………………</w:t>
      </w:r>
    </w:p>
    <w:p w:rsidR="00D35A49" w:rsidRPr="000F2452" w:rsidRDefault="00D35A49" w:rsidP="00D35A49">
      <w:pPr>
        <w:spacing w:line="360" w:lineRule="auto"/>
        <w:jc w:val="both"/>
        <w:rPr>
          <w:rFonts w:ascii="Arial" w:hAnsi="Arial" w:cs="Arial"/>
        </w:rPr>
      </w:pPr>
    </w:p>
    <w:p w:rsidR="00D35A49" w:rsidRPr="000F2452" w:rsidRDefault="00D35A49" w:rsidP="00D35A49">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D35A49" w:rsidRPr="000F2452" w:rsidRDefault="00D35A49" w:rsidP="00D35A49">
      <w:pPr>
        <w:spacing w:line="360" w:lineRule="auto"/>
        <w:jc w:val="both"/>
        <w:rPr>
          <w:rFonts w:ascii="Arial" w:hAnsi="Arial" w:cs="Arial"/>
        </w:rPr>
      </w:pPr>
    </w:p>
    <w:p w:rsidR="00D35A49" w:rsidRPr="000F2452" w:rsidRDefault="00D35A49" w:rsidP="00D35A49">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35A49" w:rsidRPr="000F2452" w:rsidRDefault="00D35A49" w:rsidP="00D35A49">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D35A49" w:rsidRPr="009375EB" w:rsidRDefault="00D35A49" w:rsidP="00D35A49">
      <w:pPr>
        <w:spacing w:line="360" w:lineRule="auto"/>
        <w:jc w:val="both"/>
        <w:rPr>
          <w:rFonts w:ascii="Arial" w:hAnsi="Arial" w:cs="Arial"/>
          <w:i/>
        </w:rPr>
      </w:pPr>
    </w:p>
    <w:p w:rsidR="00D35A49" w:rsidRPr="003C58F8" w:rsidRDefault="00D35A49" w:rsidP="00D35A49">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D35A49" w:rsidRPr="009375EB" w:rsidRDefault="00D35A49" w:rsidP="00D35A49">
      <w:pPr>
        <w:spacing w:line="360" w:lineRule="auto"/>
        <w:jc w:val="both"/>
        <w:rPr>
          <w:rFonts w:ascii="Arial" w:hAnsi="Arial" w:cs="Arial"/>
          <w:b/>
        </w:rPr>
      </w:pPr>
    </w:p>
    <w:p w:rsidR="00D35A49" w:rsidRPr="00B80D0E" w:rsidRDefault="00D35A49" w:rsidP="00D35A49">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35A49" w:rsidRPr="005A73FB" w:rsidRDefault="00D35A49" w:rsidP="00D35A49">
      <w:pPr>
        <w:spacing w:line="360" w:lineRule="auto"/>
        <w:jc w:val="both"/>
        <w:rPr>
          <w:rFonts w:ascii="Arial" w:hAnsi="Arial" w:cs="Arial"/>
        </w:rPr>
      </w:pPr>
    </w:p>
    <w:p w:rsidR="00D35A49" w:rsidRPr="005A73FB" w:rsidRDefault="00D35A49" w:rsidP="00D35A49">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D35A49" w:rsidRPr="005A73FB" w:rsidRDefault="00D35A49" w:rsidP="00D35A49">
      <w:pPr>
        <w:spacing w:line="360" w:lineRule="auto"/>
        <w:jc w:val="both"/>
        <w:rPr>
          <w:rFonts w:ascii="Arial" w:hAnsi="Arial" w:cs="Arial"/>
        </w:rPr>
      </w:pPr>
    </w:p>
    <w:p w:rsidR="00D35A49" w:rsidRPr="005A73FB" w:rsidRDefault="00D35A49" w:rsidP="00D35A49">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35A49" w:rsidRPr="008560CF" w:rsidRDefault="00D35A49" w:rsidP="00D35A49">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D35A49" w:rsidRPr="009375EB" w:rsidRDefault="00D35A49" w:rsidP="00D35A49">
      <w:pPr>
        <w:spacing w:line="360" w:lineRule="auto"/>
        <w:jc w:val="both"/>
        <w:rPr>
          <w:rFonts w:ascii="Arial" w:hAnsi="Arial" w:cs="Arial"/>
          <w:b/>
        </w:rPr>
      </w:pPr>
    </w:p>
    <w:p w:rsidR="00D35A49" w:rsidRPr="002C42F8" w:rsidRDefault="00D35A49" w:rsidP="00D35A49">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35A49" w:rsidRPr="00D47D38" w:rsidRDefault="00D35A49" w:rsidP="00D35A49">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D35A49" w:rsidRPr="009375EB" w:rsidRDefault="00D35A49" w:rsidP="00D35A49">
      <w:pPr>
        <w:spacing w:line="360" w:lineRule="auto"/>
        <w:jc w:val="both"/>
        <w:rPr>
          <w:rFonts w:ascii="Arial" w:hAnsi="Arial" w:cs="Arial"/>
          <w:b/>
        </w:rPr>
      </w:pPr>
    </w:p>
    <w:p w:rsidR="00D35A49" w:rsidRPr="00B80D0E" w:rsidRDefault="00D35A49" w:rsidP="00D35A49">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35A49" w:rsidRPr="000817F4" w:rsidRDefault="00D35A49" w:rsidP="00D35A49">
      <w:pPr>
        <w:spacing w:line="360" w:lineRule="auto"/>
        <w:jc w:val="both"/>
        <w:rPr>
          <w:rFonts w:ascii="Arial" w:hAnsi="Arial" w:cs="Arial"/>
        </w:rPr>
      </w:pPr>
    </w:p>
    <w:p w:rsidR="00D35A49" w:rsidRPr="000817F4" w:rsidRDefault="00D35A49" w:rsidP="00D35A49">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D35A49" w:rsidRPr="000817F4" w:rsidRDefault="00D35A49" w:rsidP="00D35A49">
      <w:pPr>
        <w:spacing w:line="360" w:lineRule="auto"/>
        <w:jc w:val="both"/>
        <w:rPr>
          <w:rFonts w:ascii="Arial" w:hAnsi="Arial" w:cs="Arial"/>
        </w:rPr>
      </w:pPr>
    </w:p>
    <w:p w:rsidR="00D35A49" w:rsidRPr="000817F4" w:rsidRDefault="00D35A49" w:rsidP="00D35A49">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D35A49" w:rsidRPr="001F4C82" w:rsidRDefault="00D35A49" w:rsidP="00D35A4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5A49" w:rsidRDefault="00D35A49" w:rsidP="00D35A49">
      <w:pPr>
        <w:spacing w:line="360" w:lineRule="auto"/>
        <w:jc w:val="both"/>
        <w:rPr>
          <w:rFonts w:ascii="Arial" w:hAnsi="Arial" w:cs="Arial"/>
          <w:i/>
        </w:rPr>
      </w:pPr>
    </w:p>
    <w:p w:rsidR="00D35A49" w:rsidRPr="009375EB" w:rsidRDefault="00D35A49" w:rsidP="00D35A49">
      <w:pPr>
        <w:spacing w:line="360" w:lineRule="auto"/>
        <w:jc w:val="both"/>
        <w:rPr>
          <w:rFonts w:ascii="Arial" w:hAnsi="Arial" w:cs="Arial"/>
          <w:i/>
        </w:rPr>
      </w:pPr>
    </w:p>
    <w:p w:rsidR="00D35A49" w:rsidRPr="001D3A19" w:rsidRDefault="00D35A49" w:rsidP="00D35A49">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D35A49" w:rsidRPr="009375EB" w:rsidRDefault="00D35A49" w:rsidP="00D35A49">
      <w:pPr>
        <w:spacing w:line="360" w:lineRule="auto"/>
        <w:jc w:val="both"/>
        <w:rPr>
          <w:rFonts w:ascii="Arial" w:hAnsi="Arial" w:cs="Arial"/>
          <w:b/>
        </w:rPr>
      </w:pPr>
    </w:p>
    <w:p w:rsidR="00D35A49" w:rsidRPr="00193E01" w:rsidRDefault="00D35A49" w:rsidP="00D35A49">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D35A49" w:rsidRDefault="00D35A49" w:rsidP="00D35A49">
      <w:pPr>
        <w:spacing w:line="360" w:lineRule="auto"/>
        <w:jc w:val="both"/>
        <w:rPr>
          <w:rFonts w:ascii="Arial" w:hAnsi="Arial" w:cs="Arial"/>
        </w:rPr>
      </w:pPr>
    </w:p>
    <w:p w:rsidR="00D35A49" w:rsidRPr="001F4C82" w:rsidRDefault="00D35A49" w:rsidP="00D35A49">
      <w:pPr>
        <w:spacing w:line="360" w:lineRule="auto"/>
        <w:jc w:val="both"/>
        <w:rPr>
          <w:rFonts w:ascii="Arial" w:hAnsi="Arial" w:cs="Arial"/>
        </w:rPr>
      </w:pPr>
    </w:p>
    <w:p w:rsidR="00D35A49" w:rsidRPr="001F4C82" w:rsidRDefault="00D35A49" w:rsidP="00D35A49">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D35A49" w:rsidRPr="001F4C82" w:rsidRDefault="00D35A49" w:rsidP="00D35A49">
      <w:pPr>
        <w:spacing w:line="360" w:lineRule="auto"/>
        <w:jc w:val="both"/>
        <w:rPr>
          <w:rFonts w:ascii="Arial" w:hAnsi="Arial" w:cs="Arial"/>
        </w:rPr>
      </w:pPr>
    </w:p>
    <w:p w:rsidR="00D35A49" w:rsidRPr="001F4C82" w:rsidRDefault="00D35A49" w:rsidP="00D35A49">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35A49" w:rsidRPr="00C00C2E" w:rsidRDefault="00D35A49" w:rsidP="00D35A4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D35A49" w:rsidRDefault="00D35A49" w:rsidP="00D35A49">
      <w:pPr>
        <w:pStyle w:val="Tekstpodstawowywcity"/>
        <w:ind w:left="4956"/>
        <w:jc w:val="right"/>
        <w:rPr>
          <w:rFonts w:ascii="Arial" w:hAnsi="Arial" w:cs="Arial"/>
          <w:b/>
          <w:sz w:val="22"/>
          <w:szCs w:val="22"/>
        </w:rPr>
      </w:pPr>
    </w:p>
    <w:p w:rsidR="0000078B" w:rsidRPr="00462A27" w:rsidRDefault="0000078B" w:rsidP="005E6A0C">
      <w:pPr>
        <w:pStyle w:val="Tekstpodstawowywcity"/>
        <w:ind w:left="4956"/>
        <w:jc w:val="right"/>
        <w:rPr>
          <w:b/>
          <w:sz w:val="22"/>
          <w:szCs w:val="22"/>
        </w:rPr>
      </w:pPr>
      <w:r w:rsidRPr="00462A27">
        <w:rPr>
          <w:b/>
          <w:sz w:val="22"/>
          <w:szCs w:val="22"/>
        </w:rPr>
        <w:t xml:space="preserve">Załącznik nr </w:t>
      </w:r>
      <w:r w:rsidR="00D35A49">
        <w:rPr>
          <w:b/>
          <w:sz w:val="22"/>
          <w:szCs w:val="22"/>
        </w:rPr>
        <w:t>4</w:t>
      </w:r>
      <w:r w:rsidRPr="00462A27">
        <w:rPr>
          <w:b/>
          <w:sz w:val="22"/>
          <w:szCs w:val="22"/>
        </w:rPr>
        <w:t xml:space="preserve"> do specyfikacji</w:t>
      </w:r>
    </w:p>
    <w:p w:rsidR="00037A07" w:rsidRPr="006B5E3E" w:rsidRDefault="00037A07" w:rsidP="006A5CDF">
      <w:pPr>
        <w:autoSpaceDE w:val="0"/>
        <w:autoSpaceDN w:val="0"/>
        <w:adjustRightInd w:val="0"/>
        <w:rPr>
          <w:b/>
          <w:bCs/>
          <w:sz w:val="22"/>
          <w:szCs w:val="22"/>
        </w:rPr>
      </w:pPr>
    </w:p>
    <w:p w:rsidR="00BD63DE" w:rsidRPr="006B5E3E" w:rsidRDefault="00BD63DE" w:rsidP="00BD63DE">
      <w:pPr>
        <w:pStyle w:val="Tekstpodstawowywcity"/>
        <w:ind w:left="0"/>
        <w:rPr>
          <w:sz w:val="22"/>
          <w:szCs w:val="22"/>
        </w:rPr>
      </w:pPr>
      <w:r w:rsidRPr="006B5E3E">
        <w:rPr>
          <w:sz w:val="22"/>
          <w:szCs w:val="22"/>
        </w:rPr>
        <w:t>--------------------------------------------</w:t>
      </w:r>
    </w:p>
    <w:p w:rsidR="00BD63DE" w:rsidRPr="006B5E3E" w:rsidRDefault="00BD63DE" w:rsidP="00BD63DE">
      <w:pPr>
        <w:pStyle w:val="Tekstpodstawowywcity"/>
        <w:ind w:left="0"/>
        <w:rPr>
          <w:sz w:val="22"/>
          <w:szCs w:val="22"/>
        </w:rPr>
      </w:pPr>
      <w:r w:rsidRPr="006B5E3E">
        <w:rPr>
          <w:sz w:val="22"/>
          <w:szCs w:val="22"/>
        </w:rPr>
        <w:t>(pieczęć oferenta)</w:t>
      </w:r>
    </w:p>
    <w:p w:rsidR="00037A07" w:rsidRPr="006B5E3E" w:rsidRDefault="00037A07" w:rsidP="006A5CDF">
      <w:pPr>
        <w:autoSpaceDE w:val="0"/>
        <w:autoSpaceDN w:val="0"/>
        <w:adjustRightInd w:val="0"/>
        <w:rPr>
          <w:b/>
          <w:bCs/>
          <w:sz w:val="22"/>
          <w:szCs w:val="22"/>
        </w:rPr>
      </w:pPr>
    </w:p>
    <w:p w:rsidR="006A5CDF" w:rsidRPr="006B5E3E" w:rsidRDefault="006A5CDF" w:rsidP="00037A07">
      <w:pPr>
        <w:autoSpaceDE w:val="0"/>
        <w:autoSpaceDN w:val="0"/>
        <w:adjustRightInd w:val="0"/>
        <w:jc w:val="center"/>
        <w:rPr>
          <w:b/>
          <w:bCs/>
          <w:sz w:val="24"/>
          <w:szCs w:val="24"/>
        </w:rPr>
      </w:pPr>
      <w:r w:rsidRPr="006B5E3E">
        <w:rPr>
          <w:b/>
          <w:bCs/>
          <w:sz w:val="24"/>
          <w:szCs w:val="24"/>
        </w:rPr>
        <w:t>OŚWIADCZENIE</w:t>
      </w:r>
    </w:p>
    <w:p w:rsidR="00037A07" w:rsidRPr="006B5E3E" w:rsidRDefault="00037A07" w:rsidP="006A5CDF">
      <w:pPr>
        <w:autoSpaceDE w:val="0"/>
        <w:autoSpaceDN w:val="0"/>
        <w:adjustRightInd w:val="0"/>
        <w:rPr>
          <w:b/>
          <w:bCs/>
          <w:sz w:val="22"/>
          <w:szCs w:val="22"/>
        </w:rPr>
      </w:pPr>
    </w:p>
    <w:p w:rsidR="006A5CDF" w:rsidRPr="006B5E3E" w:rsidRDefault="006A5CDF" w:rsidP="00037A07">
      <w:pPr>
        <w:autoSpaceDE w:val="0"/>
        <w:autoSpaceDN w:val="0"/>
        <w:adjustRightInd w:val="0"/>
        <w:jc w:val="both"/>
        <w:rPr>
          <w:b/>
          <w:bCs/>
          <w:sz w:val="22"/>
          <w:szCs w:val="22"/>
        </w:rPr>
      </w:pPr>
      <w:r w:rsidRPr="006B5E3E">
        <w:rPr>
          <w:b/>
          <w:bCs/>
          <w:sz w:val="22"/>
          <w:szCs w:val="22"/>
        </w:rPr>
        <w:t>składane w terminie 3 dni od zamieszczenia na stronie internetowej zamawiającego informacji o której</w:t>
      </w:r>
      <w:r w:rsidR="00037A07" w:rsidRPr="006B5E3E">
        <w:rPr>
          <w:b/>
          <w:bCs/>
          <w:sz w:val="22"/>
          <w:szCs w:val="22"/>
        </w:rPr>
        <w:t xml:space="preserve"> </w:t>
      </w:r>
      <w:r w:rsidRPr="006B5E3E">
        <w:rPr>
          <w:b/>
          <w:bCs/>
          <w:sz w:val="22"/>
          <w:szCs w:val="22"/>
        </w:rPr>
        <w:t xml:space="preserve">mowa w art. 86 ust. 3 </w:t>
      </w:r>
      <w:proofErr w:type="spellStart"/>
      <w:r w:rsidRPr="006B5E3E">
        <w:rPr>
          <w:b/>
          <w:bCs/>
          <w:sz w:val="22"/>
          <w:szCs w:val="22"/>
        </w:rPr>
        <w:t>u</w:t>
      </w:r>
      <w:r w:rsidR="00A7329E">
        <w:rPr>
          <w:b/>
          <w:bCs/>
          <w:sz w:val="22"/>
          <w:szCs w:val="22"/>
        </w:rPr>
        <w:t>P</w:t>
      </w:r>
      <w:r w:rsidRPr="006B5E3E">
        <w:rPr>
          <w:b/>
          <w:bCs/>
          <w:sz w:val="22"/>
          <w:szCs w:val="22"/>
        </w:rPr>
        <w:t>zp</w:t>
      </w:r>
      <w:proofErr w:type="spellEnd"/>
      <w:r w:rsidRPr="006B5E3E">
        <w:rPr>
          <w:b/>
          <w:bCs/>
          <w:sz w:val="22"/>
          <w:szCs w:val="22"/>
        </w:rPr>
        <w:t xml:space="preserve"> </w:t>
      </w:r>
      <w:r w:rsidR="000B3601" w:rsidRPr="006B5E3E">
        <w:rPr>
          <w:b/>
          <w:bCs/>
          <w:sz w:val="22"/>
          <w:szCs w:val="22"/>
        </w:rPr>
        <w:t xml:space="preserve"> </w:t>
      </w:r>
      <w:r w:rsidRPr="006B5E3E">
        <w:rPr>
          <w:b/>
          <w:bCs/>
          <w:sz w:val="22"/>
          <w:szCs w:val="22"/>
        </w:rPr>
        <w:t>(protokół z otwarcia ofert)</w:t>
      </w:r>
    </w:p>
    <w:p w:rsidR="00037A07" w:rsidRPr="006B5E3E" w:rsidRDefault="00037A07" w:rsidP="00037A07">
      <w:pPr>
        <w:autoSpaceDE w:val="0"/>
        <w:autoSpaceDN w:val="0"/>
        <w:adjustRightInd w:val="0"/>
        <w:jc w:val="both"/>
        <w:rPr>
          <w:sz w:val="22"/>
          <w:szCs w:val="22"/>
        </w:rPr>
      </w:pPr>
    </w:p>
    <w:p w:rsidR="00284EC7" w:rsidRDefault="006A5CDF" w:rsidP="00037A07">
      <w:pPr>
        <w:autoSpaceDE w:val="0"/>
        <w:autoSpaceDN w:val="0"/>
        <w:adjustRightInd w:val="0"/>
        <w:jc w:val="both"/>
        <w:rPr>
          <w:sz w:val="22"/>
          <w:szCs w:val="22"/>
        </w:rPr>
      </w:pPr>
      <w:r w:rsidRPr="006B5E3E">
        <w:rPr>
          <w:sz w:val="22"/>
          <w:szCs w:val="22"/>
        </w:rPr>
        <w:t xml:space="preserve">Zgodne z </w:t>
      </w:r>
      <w:r w:rsidRPr="006B5E3E">
        <w:rPr>
          <w:b/>
          <w:bCs/>
          <w:sz w:val="22"/>
          <w:szCs w:val="22"/>
        </w:rPr>
        <w:t xml:space="preserve">art. 24 ust. 11 </w:t>
      </w:r>
      <w:r w:rsidRPr="006B5E3E">
        <w:rPr>
          <w:sz w:val="22"/>
          <w:szCs w:val="22"/>
        </w:rPr>
        <w:t>ustawy z dn. 29 stycznia 2004 r. – Prawo zamówień publicznych</w:t>
      </w:r>
      <w:r w:rsidR="00037A07" w:rsidRPr="006B5E3E">
        <w:rPr>
          <w:sz w:val="22"/>
          <w:szCs w:val="22"/>
        </w:rPr>
        <w:t xml:space="preserve">  </w:t>
      </w:r>
      <w:r w:rsidRPr="006B5E3E">
        <w:rPr>
          <w:sz w:val="22"/>
          <w:szCs w:val="22"/>
        </w:rPr>
        <w:t>Przystępując do udziału w postępowaniu o udzielenie zamówienia publicznego na:</w:t>
      </w:r>
      <w:r w:rsidR="00284EC7">
        <w:rPr>
          <w:sz w:val="22"/>
          <w:szCs w:val="22"/>
        </w:rPr>
        <w:t xml:space="preserve"> </w:t>
      </w:r>
    </w:p>
    <w:p w:rsidR="006A5CDF" w:rsidRPr="006B5E3E" w:rsidRDefault="0098220B" w:rsidP="00037A07">
      <w:pPr>
        <w:autoSpaceDE w:val="0"/>
        <w:autoSpaceDN w:val="0"/>
        <w:adjustRightInd w:val="0"/>
        <w:jc w:val="both"/>
        <w:rPr>
          <w:rFonts w:eastAsia="Arial,Bold"/>
          <w:b/>
          <w:bCs/>
          <w:sz w:val="22"/>
          <w:szCs w:val="22"/>
        </w:rPr>
      </w:pPr>
      <w:r w:rsidRPr="00BE61EA">
        <w:rPr>
          <w:b/>
          <w:sz w:val="22"/>
          <w:szCs w:val="22"/>
          <w:u w:val="single"/>
        </w:rPr>
        <w:t>28</w:t>
      </w:r>
      <w:r w:rsidR="006C3E0D" w:rsidRPr="00BE61EA">
        <w:rPr>
          <w:b/>
          <w:sz w:val="22"/>
          <w:szCs w:val="22"/>
          <w:u w:val="single"/>
        </w:rPr>
        <w:t>/2018</w:t>
      </w:r>
      <w:r w:rsidR="00EF67FC" w:rsidRPr="006B5E3E">
        <w:rPr>
          <w:b/>
          <w:sz w:val="22"/>
          <w:szCs w:val="22"/>
        </w:rPr>
        <w:t xml:space="preserve"> </w:t>
      </w:r>
      <w:r w:rsidR="00284EC7">
        <w:rPr>
          <w:b/>
          <w:sz w:val="22"/>
          <w:szCs w:val="22"/>
        </w:rPr>
        <w:t xml:space="preserve"> </w:t>
      </w:r>
      <w:r w:rsidR="00D35A49">
        <w:rPr>
          <w:rFonts w:eastAsia="Arial,Bold"/>
          <w:b/>
          <w:bCs/>
          <w:sz w:val="22"/>
          <w:szCs w:val="22"/>
        </w:rPr>
        <w:t>……………………………………………………………………………………………………</w:t>
      </w:r>
    </w:p>
    <w:p w:rsidR="000B3601" w:rsidRPr="006B5E3E" w:rsidRDefault="000B3601" w:rsidP="00037A07">
      <w:pPr>
        <w:autoSpaceDE w:val="0"/>
        <w:autoSpaceDN w:val="0"/>
        <w:adjustRightInd w:val="0"/>
        <w:jc w:val="both"/>
        <w:rPr>
          <w:sz w:val="22"/>
          <w:szCs w:val="22"/>
        </w:rPr>
      </w:pPr>
    </w:p>
    <w:p w:rsidR="006A5CDF" w:rsidRPr="006B5E3E" w:rsidRDefault="006A5CDF" w:rsidP="00037A07">
      <w:pPr>
        <w:autoSpaceDE w:val="0"/>
        <w:autoSpaceDN w:val="0"/>
        <w:adjustRightInd w:val="0"/>
        <w:jc w:val="both"/>
        <w:rPr>
          <w:sz w:val="22"/>
          <w:szCs w:val="22"/>
        </w:rPr>
      </w:pPr>
      <w:r w:rsidRPr="006B5E3E">
        <w:rPr>
          <w:sz w:val="22"/>
          <w:szCs w:val="22"/>
        </w:rPr>
        <w:t>oświadczam/y, że wobec reprezentowanego przeze mnie podmiotu nie zachodzą przesłanki</w:t>
      </w:r>
    </w:p>
    <w:p w:rsidR="006A5CDF" w:rsidRPr="006B5E3E" w:rsidRDefault="006A5CDF" w:rsidP="00037A07">
      <w:pPr>
        <w:autoSpaceDE w:val="0"/>
        <w:autoSpaceDN w:val="0"/>
        <w:adjustRightInd w:val="0"/>
        <w:jc w:val="both"/>
        <w:rPr>
          <w:b/>
          <w:bCs/>
          <w:sz w:val="22"/>
          <w:szCs w:val="22"/>
        </w:rPr>
      </w:pPr>
      <w:r w:rsidRPr="006B5E3E">
        <w:rPr>
          <w:sz w:val="22"/>
          <w:szCs w:val="22"/>
        </w:rPr>
        <w:t xml:space="preserve">wykluczenia </w:t>
      </w:r>
      <w:r w:rsidRPr="006B5E3E">
        <w:rPr>
          <w:b/>
          <w:bCs/>
          <w:sz w:val="22"/>
          <w:szCs w:val="22"/>
        </w:rPr>
        <w:t xml:space="preserve">z art. 24 ust. 1 pkt. 23 </w:t>
      </w:r>
      <w:proofErr w:type="spellStart"/>
      <w:r w:rsidRPr="006B5E3E">
        <w:rPr>
          <w:b/>
          <w:bCs/>
          <w:sz w:val="22"/>
          <w:szCs w:val="22"/>
        </w:rPr>
        <w:t>upzp</w:t>
      </w:r>
      <w:proofErr w:type="spellEnd"/>
      <w:r w:rsidRPr="006B5E3E">
        <w:rPr>
          <w:b/>
          <w:bCs/>
          <w:sz w:val="22"/>
          <w:szCs w:val="22"/>
        </w:rPr>
        <w:t>.</w:t>
      </w:r>
    </w:p>
    <w:p w:rsidR="00037A07" w:rsidRPr="006B5E3E" w:rsidRDefault="00037A07" w:rsidP="00037A07">
      <w:pPr>
        <w:autoSpaceDE w:val="0"/>
        <w:autoSpaceDN w:val="0"/>
        <w:adjustRightInd w:val="0"/>
        <w:jc w:val="both"/>
        <w:rPr>
          <w:b/>
          <w:bCs/>
          <w:sz w:val="22"/>
          <w:szCs w:val="22"/>
        </w:rPr>
      </w:pPr>
    </w:p>
    <w:p w:rsidR="006A5CDF" w:rsidRPr="006B5E3E" w:rsidRDefault="006A5CDF" w:rsidP="00037A07">
      <w:pPr>
        <w:autoSpaceDE w:val="0"/>
        <w:autoSpaceDN w:val="0"/>
        <w:adjustRightInd w:val="0"/>
        <w:jc w:val="both"/>
        <w:rPr>
          <w:b/>
          <w:bCs/>
          <w:sz w:val="22"/>
          <w:szCs w:val="22"/>
        </w:rPr>
      </w:pPr>
      <w:r w:rsidRPr="006B5E3E">
        <w:rPr>
          <w:sz w:val="22"/>
          <w:szCs w:val="22"/>
        </w:rPr>
        <w:t></w:t>
      </w:r>
      <w:r w:rsidR="000B3601" w:rsidRPr="006B5E3E">
        <w:rPr>
          <w:sz w:val="22"/>
          <w:szCs w:val="22"/>
        </w:rPr>
        <w:t xml:space="preserve">   </w:t>
      </w:r>
      <w:r w:rsidRPr="006B5E3E">
        <w:rPr>
          <w:b/>
          <w:bCs/>
          <w:sz w:val="22"/>
          <w:szCs w:val="22"/>
        </w:rPr>
        <w:t xml:space="preserve">nie przynależę do tej samej </w:t>
      </w:r>
      <w:r w:rsidRPr="006B5E3E">
        <w:rPr>
          <w:b/>
          <w:bCs/>
          <w:sz w:val="22"/>
          <w:szCs w:val="22"/>
          <w:u w:val="single"/>
        </w:rPr>
        <w:t>grupy kapitałowej</w:t>
      </w:r>
      <w:r w:rsidRPr="006B5E3E">
        <w:rPr>
          <w:b/>
          <w:bCs/>
          <w:sz w:val="22"/>
          <w:szCs w:val="22"/>
        </w:rPr>
        <w:t>, w rozumieniu ustawy z dnia 16 lutego 2007 r. o</w:t>
      </w:r>
      <w:r w:rsidR="00037A07" w:rsidRPr="006B5E3E">
        <w:rPr>
          <w:b/>
          <w:bCs/>
          <w:sz w:val="22"/>
          <w:szCs w:val="22"/>
        </w:rPr>
        <w:t xml:space="preserve"> </w:t>
      </w:r>
      <w:r w:rsidRPr="006B5E3E">
        <w:rPr>
          <w:b/>
          <w:bCs/>
          <w:sz w:val="22"/>
          <w:szCs w:val="22"/>
        </w:rPr>
        <w:t>ochronie konkurencji i konsumentów (Dz. U. z 2015 r. poz. 184, 1618 i 1634), z Wykonawcami</w:t>
      </w:r>
      <w:r w:rsidR="00037A07" w:rsidRPr="006B5E3E">
        <w:rPr>
          <w:b/>
          <w:bCs/>
          <w:sz w:val="22"/>
          <w:szCs w:val="22"/>
        </w:rPr>
        <w:t xml:space="preserve"> </w:t>
      </w:r>
      <w:r w:rsidRPr="006B5E3E">
        <w:rPr>
          <w:b/>
          <w:bCs/>
          <w:sz w:val="22"/>
          <w:szCs w:val="22"/>
        </w:rPr>
        <w:t>którzy złożyli odrębne oferty, oferty częściowe lub wnioski o dopuszczenie do udziału w</w:t>
      </w:r>
      <w:r w:rsidR="00037A07" w:rsidRPr="006B5E3E">
        <w:rPr>
          <w:b/>
          <w:bCs/>
          <w:sz w:val="22"/>
          <w:szCs w:val="22"/>
        </w:rPr>
        <w:t xml:space="preserve"> </w:t>
      </w:r>
      <w:r w:rsidRPr="006B5E3E">
        <w:rPr>
          <w:b/>
          <w:bCs/>
          <w:sz w:val="22"/>
          <w:szCs w:val="22"/>
        </w:rPr>
        <w:t>przedmiotowym postępowaniu, *</w:t>
      </w:r>
    </w:p>
    <w:p w:rsidR="00586675" w:rsidRPr="006B5E3E" w:rsidRDefault="00586675" w:rsidP="00037A07">
      <w:pPr>
        <w:autoSpaceDE w:val="0"/>
        <w:autoSpaceDN w:val="0"/>
        <w:adjustRightInd w:val="0"/>
        <w:jc w:val="both"/>
        <w:rPr>
          <w:b/>
          <w:bCs/>
          <w:sz w:val="22"/>
          <w:szCs w:val="22"/>
        </w:rPr>
      </w:pPr>
    </w:p>
    <w:p w:rsidR="006A5CDF" w:rsidRPr="006B5E3E" w:rsidRDefault="006A5CDF" w:rsidP="00037A07">
      <w:pPr>
        <w:autoSpaceDE w:val="0"/>
        <w:autoSpaceDN w:val="0"/>
        <w:adjustRightInd w:val="0"/>
        <w:jc w:val="both"/>
        <w:rPr>
          <w:b/>
          <w:bCs/>
          <w:sz w:val="22"/>
          <w:szCs w:val="22"/>
        </w:rPr>
      </w:pPr>
      <w:r w:rsidRPr="006B5E3E">
        <w:rPr>
          <w:b/>
          <w:bCs/>
          <w:sz w:val="22"/>
          <w:szCs w:val="22"/>
        </w:rPr>
        <w:t>lub</w:t>
      </w:r>
    </w:p>
    <w:p w:rsidR="006A5CDF" w:rsidRPr="006B5E3E" w:rsidRDefault="006A5CDF" w:rsidP="00037A07">
      <w:pPr>
        <w:autoSpaceDE w:val="0"/>
        <w:autoSpaceDN w:val="0"/>
        <w:adjustRightInd w:val="0"/>
        <w:jc w:val="both"/>
        <w:rPr>
          <w:b/>
          <w:bCs/>
          <w:sz w:val="22"/>
          <w:szCs w:val="22"/>
        </w:rPr>
      </w:pPr>
      <w:r w:rsidRPr="006B5E3E">
        <w:rPr>
          <w:sz w:val="22"/>
          <w:szCs w:val="22"/>
        </w:rPr>
        <w:t></w:t>
      </w:r>
      <w:r w:rsidR="000B3601" w:rsidRPr="006B5E3E">
        <w:rPr>
          <w:sz w:val="22"/>
          <w:szCs w:val="22"/>
        </w:rPr>
        <w:t xml:space="preserve">   </w:t>
      </w:r>
      <w:r w:rsidRPr="006B5E3E">
        <w:rPr>
          <w:b/>
          <w:bCs/>
          <w:sz w:val="22"/>
          <w:szCs w:val="22"/>
        </w:rPr>
        <w:t>należę do tej samej grupy kapitałowej, w rozumieniu ustawy z dnia 16 lutego 2007 r. o ochronie</w:t>
      </w:r>
      <w:r w:rsidR="00586675" w:rsidRPr="006B5E3E">
        <w:rPr>
          <w:b/>
          <w:bCs/>
          <w:sz w:val="22"/>
          <w:szCs w:val="22"/>
        </w:rPr>
        <w:t xml:space="preserve"> </w:t>
      </w:r>
      <w:r w:rsidRPr="006B5E3E">
        <w:rPr>
          <w:b/>
          <w:bCs/>
          <w:sz w:val="22"/>
          <w:szCs w:val="22"/>
        </w:rPr>
        <w:t>konkurencji i konsumentów (Dz. U. z 2015 r. poz. 184, 1618 i 1634), z Wykonawcami którzy złożyli</w:t>
      </w:r>
      <w:r w:rsidR="00586675" w:rsidRPr="006B5E3E">
        <w:rPr>
          <w:b/>
          <w:bCs/>
          <w:sz w:val="22"/>
          <w:szCs w:val="22"/>
        </w:rPr>
        <w:t xml:space="preserve"> </w:t>
      </w:r>
      <w:r w:rsidRPr="006B5E3E">
        <w:rPr>
          <w:b/>
          <w:bCs/>
          <w:sz w:val="22"/>
          <w:szCs w:val="22"/>
        </w:rPr>
        <w:t>odrębne oferty, oferty częściowe lub wnioski o dopuszczenie do udziału w przedmiotowym</w:t>
      </w:r>
      <w:r w:rsidR="00586675" w:rsidRPr="006B5E3E">
        <w:rPr>
          <w:b/>
          <w:bCs/>
          <w:sz w:val="22"/>
          <w:szCs w:val="22"/>
        </w:rPr>
        <w:t xml:space="preserve"> </w:t>
      </w:r>
      <w:r w:rsidRPr="006B5E3E">
        <w:rPr>
          <w:b/>
          <w:bCs/>
          <w:sz w:val="22"/>
          <w:szCs w:val="22"/>
        </w:rPr>
        <w:t>postępowaniu,</w:t>
      </w:r>
    </w:p>
    <w:p w:rsidR="00586675" w:rsidRPr="006B5E3E" w:rsidRDefault="00586675" w:rsidP="00037A07">
      <w:pPr>
        <w:autoSpaceDE w:val="0"/>
        <w:autoSpaceDN w:val="0"/>
        <w:adjustRightInd w:val="0"/>
        <w:jc w:val="both"/>
        <w:rPr>
          <w:sz w:val="22"/>
          <w:szCs w:val="22"/>
        </w:rPr>
      </w:pPr>
    </w:p>
    <w:p w:rsidR="006A5CDF" w:rsidRPr="006B5E3E" w:rsidRDefault="006A5CDF" w:rsidP="000B3601">
      <w:pPr>
        <w:autoSpaceDE w:val="0"/>
        <w:autoSpaceDN w:val="0"/>
        <w:adjustRightInd w:val="0"/>
        <w:rPr>
          <w:b/>
          <w:bCs/>
          <w:sz w:val="22"/>
          <w:szCs w:val="22"/>
        </w:rPr>
      </w:pPr>
      <w:r w:rsidRPr="006B5E3E">
        <w:rPr>
          <w:sz w:val="22"/>
          <w:szCs w:val="22"/>
        </w:rPr>
        <w:t></w:t>
      </w:r>
      <w:r w:rsidR="000B3601" w:rsidRPr="006B5E3E">
        <w:rPr>
          <w:sz w:val="22"/>
          <w:szCs w:val="22"/>
        </w:rPr>
        <w:t xml:space="preserve">    </w:t>
      </w:r>
      <w:r w:rsidRPr="006B5E3E">
        <w:rPr>
          <w:b/>
          <w:bCs/>
          <w:sz w:val="22"/>
          <w:szCs w:val="22"/>
        </w:rPr>
        <w:t>i składam (nie s</w:t>
      </w:r>
      <w:r w:rsidR="00586675" w:rsidRPr="006B5E3E">
        <w:rPr>
          <w:b/>
          <w:bCs/>
          <w:sz w:val="22"/>
          <w:szCs w:val="22"/>
        </w:rPr>
        <w:t>kładam)* wyjaśnienia i dowody, ż</w:t>
      </w:r>
      <w:r w:rsidRPr="006B5E3E">
        <w:rPr>
          <w:b/>
          <w:bCs/>
          <w:sz w:val="22"/>
          <w:szCs w:val="22"/>
        </w:rPr>
        <w:t>e powiązania z innym wykonawcą nie</w:t>
      </w:r>
      <w:r w:rsidR="000B3601" w:rsidRPr="006B5E3E">
        <w:rPr>
          <w:b/>
          <w:bCs/>
          <w:sz w:val="22"/>
          <w:szCs w:val="22"/>
        </w:rPr>
        <w:t xml:space="preserve"> </w:t>
      </w:r>
      <w:r w:rsidRPr="006B5E3E">
        <w:rPr>
          <w:b/>
          <w:bCs/>
          <w:sz w:val="22"/>
          <w:szCs w:val="22"/>
        </w:rPr>
        <w:t>prowadzą do zakłócenia konkurencji w postępowaniu o udzielenie przedmiotowego</w:t>
      </w:r>
      <w:r w:rsidR="00586675" w:rsidRPr="006B5E3E">
        <w:rPr>
          <w:b/>
          <w:bCs/>
          <w:sz w:val="22"/>
          <w:szCs w:val="22"/>
        </w:rPr>
        <w:t xml:space="preserve"> </w:t>
      </w:r>
      <w:r w:rsidRPr="006B5E3E">
        <w:rPr>
          <w:b/>
          <w:bCs/>
          <w:sz w:val="22"/>
          <w:szCs w:val="22"/>
        </w:rPr>
        <w:t>zamówienia.*</w:t>
      </w:r>
    </w:p>
    <w:p w:rsidR="00586675" w:rsidRPr="006B5E3E" w:rsidRDefault="00586675" w:rsidP="00037A07">
      <w:pPr>
        <w:autoSpaceDE w:val="0"/>
        <w:autoSpaceDN w:val="0"/>
        <w:adjustRightInd w:val="0"/>
        <w:jc w:val="both"/>
        <w:rPr>
          <w:b/>
          <w:bCs/>
          <w:sz w:val="22"/>
          <w:szCs w:val="22"/>
        </w:rPr>
      </w:pPr>
    </w:p>
    <w:p w:rsidR="006A5CDF" w:rsidRPr="006B5E3E" w:rsidRDefault="006A5CDF" w:rsidP="00037A07">
      <w:pPr>
        <w:autoSpaceDE w:val="0"/>
        <w:autoSpaceDN w:val="0"/>
        <w:adjustRightInd w:val="0"/>
        <w:jc w:val="both"/>
        <w:rPr>
          <w:sz w:val="22"/>
          <w:szCs w:val="22"/>
        </w:rPr>
      </w:pPr>
      <w:r w:rsidRPr="006B5E3E">
        <w:rPr>
          <w:sz w:val="22"/>
          <w:szCs w:val="22"/>
        </w:rPr>
        <w:t>..................................., dnia .........................2016 r.</w:t>
      </w:r>
    </w:p>
    <w:p w:rsidR="006A5CDF" w:rsidRPr="006B5E3E" w:rsidRDefault="006A5CDF" w:rsidP="00586675">
      <w:pPr>
        <w:autoSpaceDE w:val="0"/>
        <w:autoSpaceDN w:val="0"/>
        <w:adjustRightInd w:val="0"/>
        <w:ind w:left="5664"/>
        <w:jc w:val="both"/>
        <w:rPr>
          <w:sz w:val="22"/>
          <w:szCs w:val="22"/>
        </w:rPr>
      </w:pPr>
      <w:r w:rsidRPr="006B5E3E">
        <w:rPr>
          <w:sz w:val="22"/>
          <w:szCs w:val="22"/>
        </w:rPr>
        <w:t>...........................................................</w:t>
      </w:r>
    </w:p>
    <w:p w:rsidR="006A5CDF" w:rsidRPr="006B5E3E" w:rsidRDefault="00043680" w:rsidP="00586675">
      <w:pPr>
        <w:autoSpaceDE w:val="0"/>
        <w:autoSpaceDN w:val="0"/>
        <w:adjustRightInd w:val="0"/>
        <w:ind w:left="5664"/>
        <w:jc w:val="both"/>
        <w:rPr>
          <w:sz w:val="22"/>
          <w:szCs w:val="22"/>
        </w:rPr>
      </w:pPr>
      <w:r>
        <w:rPr>
          <w:sz w:val="22"/>
          <w:szCs w:val="22"/>
        </w:rPr>
        <w:t>podpis i pieczątka</w:t>
      </w:r>
      <w:r w:rsidR="006A5CDF" w:rsidRPr="006B5E3E">
        <w:rPr>
          <w:sz w:val="22"/>
          <w:szCs w:val="22"/>
        </w:rPr>
        <w:t xml:space="preserve"> i pieczęć imienna osoby(osób) uprawnionej(</w:t>
      </w:r>
      <w:proofErr w:type="spellStart"/>
      <w:r w:rsidR="006A5CDF" w:rsidRPr="006B5E3E">
        <w:rPr>
          <w:sz w:val="22"/>
          <w:szCs w:val="22"/>
        </w:rPr>
        <w:t>ych</w:t>
      </w:r>
      <w:proofErr w:type="spellEnd"/>
      <w:r w:rsidR="006A5CDF" w:rsidRPr="006B5E3E">
        <w:rPr>
          <w:sz w:val="22"/>
          <w:szCs w:val="22"/>
        </w:rPr>
        <w:t>) do</w:t>
      </w:r>
    </w:p>
    <w:p w:rsidR="006A5CDF" w:rsidRPr="006B5E3E" w:rsidRDefault="006A5CDF" w:rsidP="00586675">
      <w:pPr>
        <w:autoSpaceDE w:val="0"/>
        <w:autoSpaceDN w:val="0"/>
        <w:adjustRightInd w:val="0"/>
        <w:ind w:left="5664"/>
        <w:jc w:val="both"/>
        <w:rPr>
          <w:sz w:val="22"/>
          <w:szCs w:val="22"/>
        </w:rPr>
      </w:pPr>
      <w:r w:rsidRPr="006B5E3E">
        <w:rPr>
          <w:sz w:val="22"/>
          <w:szCs w:val="22"/>
        </w:rPr>
        <w:t>reprezentowania Wykonawcy</w:t>
      </w:r>
    </w:p>
    <w:p w:rsidR="00503573" w:rsidRPr="006B5E3E" w:rsidRDefault="00BD63DE" w:rsidP="00037A07">
      <w:pPr>
        <w:pStyle w:val="Tekstpodstawowywcity"/>
        <w:ind w:left="708"/>
        <w:jc w:val="both"/>
        <w:rPr>
          <w:i/>
          <w:sz w:val="16"/>
          <w:szCs w:val="16"/>
        </w:rPr>
      </w:pPr>
      <w:r w:rsidRPr="006B5E3E">
        <w:rPr>
          <w:bCs/>
          <w:i/>
          <w:sz w:val="16"/>
          <w:szCs w:val="16"/>
        </w:rPr>
        <w:t>*</w:t>
      </w:r>
      <w:r w:rsidR="006A5CDF" w:rsidRPr="006B5E3E">
        <w:rPr>
          <w:bCs/>
          <w:i/>
          <w:iCs/>
          <w:sz w:val="16"/>
          <w:szCs w:val="16"/>
        </w:rPr>
        <w:t>niepotrzebne skreślić</w:t>
      </w:r>
    </w:p>
    <w:p w:rsidR="002C06E9" w:rsidRPr="006B5E3E" w:rsidRDefault="002C06E9" w:rsidP="00037A07">
      <w:pPr>
        <w:pStyle w:val="Tekstpodstawowywcity"/>
        <w:ind w:left="708"/>
        <w:jc w:val="both"/>
        <w:rPr>
          <w:b/>
          <w:sz w:val="22"/>
          <w:szCs w:val="22"/>
        </w:rPr>
      </w:pPr>
    </w:p>
    <w:p w:rsidR="00A20BBD" w:rsidRPr="006B5E3E" w:rsidRDefault="00A20BBD" w:rsidP="00037A07">
      <w:pPr>
        <w:tabs>
          <w:tab w:val="left" w:pos="5812"/>
        </w:tabs>
        <w:jc w:val="both"/>
        <w:rPr>
          <w:b/>
          <w:sz w:val="22"/>
          <w:szCs w:val="22"/>
        </w:rPr>
      </w:pPr>
    </w:p>
    <w:p w:rsidR="00A20BBD" w:rsidRPr="006B5E3E" w:rsidRDefault="00A20BBD" w:rsidP="00037A07">
      <w:pPr>
        <w:tabs>
          <w:tab w:val="left" w:pos="5812"/>
        </w:tabs>
        <w:jc w:val="both"/>
        <w:rPr>
          <w:b/>
          <w:sz w:val="22"/>
          <w:szCs w:val="22"/>
        </w:rPr>
      </w:pPr>
    </w:p>
    <w:p w:rsidR="00A20BBD" w:rsidRDefault="00A20BBD" w:rsidP="00037A07">
      <w:pPr>
        <w:tabs>
          <w:tab w:val="left" w:pos="5812"/>
        </w:tabs>
        <w:jc w:val="both"/>
        <w:rPr>
          <w:b/>
          <w:sz w:val="22"/>
          <w:szCs w:val="22"/>
        </w:rPr>
      </w:pPr>
    </w:p>
    <w:p w:rsidR="001D0906" w:rsidRDefault="001D0906" w:rsidP="00037A07">
      <w:pPr>
        <w:tabs>
          <w:tab w:val="left" w:pos="5812"/>
        </w:tabs>
        <w:jc w:val="both"/>
        <w:rPr>
          <w:b/>
          <w:sz w:val="22"/>
          <w:szCs w:val="22"/>
        </w:rPr>
      </w:pPr>
    </w:p>
    <w:p w:rsidR="001D0906" w:rsidRDefault="001D0906" w:rsidP="00037A07">
      <w:pPr>
        <w:tabs>
          <w:tab w:val="left" w:pos="5812"/>
        </w:tabs>
        <w:jc w:val="both"/>
        <w:rPr>
          <w:b/>
          <w:sz w:val="22"/>
          <w:szCs w:val="22"/>
        </w:rPr>
      </w:pPr>
    </w:p>
    <w:p w:rsidR="001D0906" w:rsidRDefault="001D0906" w:rsidP="00037A07">
      <w:pPr>
        <w:tabs>
          <w:tab w:val="left" w:pos="5812"/>
        </w:tabs>
        <w:jc w:val="both"/>
        <w:rPr>
          <w:b/>
          <w:sz w:val="22"/>
          <w:szCs w:val="22"/>
        </w:rPr>
      </w:pPr>
    </w:p>
    <w:p w:rsidR="00284EC7" w:rsidRDefault="00284EC7" w:rsidP="00037A07">
      <w:pPr>
        <w:tabs>
          <w:tab w:val="left" w:pos="5812"/>
        </w:tabs>
        <w:jc w:val="both"/>
        <w:rPr>
          <w:b/>
          <w:sz w:val="22"/>
          <w:szCs w:val="22"/>
        </w:rPr>
      </w:pPr>
    </w:p>
    <w:p w:rsidR="00284EC7" w:rsidRDefault="00284EC7" w:rsidP="00037A07">
      <w:pPr>
        <w:tabs>
          <w:tab w:val="left" w:pos="5812"/>
        </w:tabs>
        <w:jc w:val="both"/>
        <w:rPr>
          <w:b/>
          <w:sz w:val="22"/>
          <w:szCs w:val="22"/>
        </w:rPr>
      </w:pPr>
    </w:p>
    <w:p w:rsidR="001D0906" w:rsidRDefault="001D0906" w:rsidP="00037A07">
      <w:pPr>
        <w:tabs>
          <w:tab w:val="left" w:pos="5812"/>
        </w:tabs>
        <w:jc w:val="both"/>
        <w:rPr>
          <w:b/>
          <w:sz w:val="22"/>
          <w:szCs w:val="22"/>
        </w:rPr>
      </w:pPr>
    </w:p>
    <w:p w:rsidR="001D0906" w:rsidRDefault="001D0906" w:rsidP="00037A07">
      <w:pPr>
        <w:tabs>
          <w:tab w:val="left" w:pos="5812"/>
        </w:tabs>
        <w:jc w:val="both"/>
        <w:rPr>
          <w:b/>
          <w:sz w:val="22"/>
          <w:szCs w:val="22"/>
        </w:rPr>
      </w:pPr>
    </w:p>
    <w:p w:rsidR="00252FF3" w:rsidRDefault="00252FF3" w:rsidP="005E6A0C">
      <w:pPr>
        <w:tabs>
          <w:tab w:val="left" w:pos="5812"/>
        </w:tabs>
        <w:jc w:val="right"/>
        <w:rPr>
          <w:b/>
          <w:sz w:val="18"/>
          <w:szCs w:val="18"/>
        </w:rPr>
      </w:pPr>
    </w:p>
    <w:p w:rsidR="00252FF3" w:rsidRDefault="00252FF3" w:rsidP="005E6A0C">
      <w:pPr>
        <w:tabs>
          <w:tab w:val="left" w:pos="5812"/>
        </w:tabs>
        <w:jc w:val="right"/>
        <w:rPr>
          <w:b/>
          <w:sz w:val="18"/>
          <w:szCs w:val="18"/>
        </w:rPr>
      </w:pPr>
    </w:p>
    <w:p w:rsidR="007511DA" w:rsidRPr="00C21E50" w:rsidRDefault="007511DA" w:rsidP="007511DA">
      <w:pPr>
        <w:tabs>
          <w:tab w:val="left" w:pos="5812"/>
        </w:tabs>
        <w:jc w:val="right"/>
        <w:rPr>
          <w:b/>
          <w:sz w:val="24"/>
          <w:szCs w:val="24"/>
        </w:rPr>
      </w:pPr>
      <w:r w:rsidRPr="00C21E50">
        <w:rPr>
          <w:b/>
          <w:sz w:val="24"/>
          <w:szCs w:val="24"/>
        </w:rPr>
        <w:t xml:space="preserve">Załącznik nr </w:t>
      </w:r>
      <w:r w:rsidR="00D35A49">
        <w:rPr>
          <w:b/>
          <w:sz w:val="24"/>
          <w:szCs w:val="24"/>
        </w:rPr>
        <w:t>5</w:t>
      </w:r>
      <w:r w:rsidRPr="00C21E50">
        <w:rPr>
          <w:b/>
          <w:sz w:val="24"/>
          <w:szCs w:val="24"/>
        </w:rPr>
        <w:t xml:space="preserve"> do specyfikacji</w:t>
      </w:r>
    </w:p>
    <w:p w:rsidR="007511DA" w:rsidRPr="00C21E50" w:rsidRDefault="007511DA" w:rsidP="007511DA">
      <w:pPr>
        <w:pStyle w:val="Tytu"/>
        <w:widowControl/>
        <w:rPr>
          <w:sz w:val="24"/>
          <w:szCs w:val="24"/>
          <w:lang w:val="pl-PL"/>
        </w:rPr>
      </w:pPr>
    </w:p>
    <w:p w:rsidR="007511DA" w:rsidRPr="00C21E50" w:rsidRDefault="007511DA" w:rsidP="007511DA">
      <w:pPr>
        <w:pStyle w:val="Tytu"/>
        <w:widowControl/>
        <w:rPr>
          <w:sz w:val="24"/>
          <w:szCs w:val="24"/>
          <w:lang w:val="pl-PL"/>
        </w:rPr>
      </w:pPr>
      <w:r w:rsidRPr="00C21E50">
        <w:rPr>
          <w:sz w:val="24"/>
          <w:szCs w:val="24"/>
          <w:lang w:val="pl-PL"/>
        </w:rPr>
        <w:t xml:space="preserve">UMOWA do przetargu </w:t>
      </w:r>
      <w:r w:rsidRPr="004C6D33">
        <w:rPr>
          <w:sz w:val="24"/>
          <w:szCs w:val="24"/>
          <w:lang w:val="pl-PL"/>
        </w:rPr>
        <w:t xml:space="preserve">nieograniczonego nr </w:t>
      </w:r>
      <w:r w:rsidRPr="0098220B">
        <w:rPr>
          <w:sz w:val="24"/>
          <w:szCs w:val="24"/>
          <w:lang w:val="pl-PL"/>
        </w:rPr>
        <w:t>350/</w:t>
      </w:r>
      <w:r w:rsidR="0098220B" w:rsidRPr="0098220B">
        <w:rPr>
          <w:sz w:val="24"/>
          <w:szCs w:val="24"/>
          <w:lang w:val="pl-PL"/>
        </w:rPr>
        <w:t>28</w:t>
      </w:r>
      <w:r w:rsidRPr="0098220B">
        <w:rPr>
          <w:sz w:val="24"/>
          <w:szCs w:val="24"/>
          <w:lang w:val="pl-PL"/>
        </w:rPr>
        <w:t>/201</w:t>
      </w:r>
      <w:r w:rsidR="00F8756E" w:rsidRPr="0098220B">
        <w:rPr>
          <w:sz w:val="24"/>
          <w:szCs w:val="24"/>
          <w:lang w:val="pl-PL"/>
        </w:rPr>
        <w:t>8</w:t>
      </w:r>
    </w:p>
    <w:p w:rsidR="007511DA" w:rsidRDefault="007511DA" w:rsidP="007511DA">
      <w:pPr>
        <w:pStyle w:val="Tytu"/>
        <w:widowControl/>
        <w:rPr>
          <w:sz w:val="24"/>
          <w:szCs w:val="24"/>
          <w:lang w:val="pl-PL"/>
        </w:rPr>
      </w:pPr>
    </w:p>
    <w:p w:rsidR="007511DA" w:rsidRPr="00C21E50" w:rsidRDefault="007511DA" w:rsidP="007511DA">
      <w:pPr>
        <w:jc w:val="both"/>
        <w:rPr>
          <w:color w:val="000000"/>
          <w:sz w:val="24"/>
          <w:szCs w:val="24"/>
        </w:rPr>
      </w:pPr>
      <w:r w:rsidRPr="00C21E50">
        <w:rPr>
          <w:color w:val="000000"/>
          <w:sz w:val="24"/>
          <w:szCs w:val="24"/>
        </w:rPr>
        <w:t xml:space="preserve">     </w:t>
      </w:r>
    </w:p>
    <w:p w:rsidR="007511DA" w:rsidRPr="002A1890" w:rsidRDefault="007511DA" w:rsidP="007511DA">
      <w:pPr>
        <w:jc w:val="both"/>
        <w:rPr>
          <w:rFonts w:ascii="Arial" w:hAnsi="Arial" w:cs="Arial"/>
          <w:color w:val="000000"/>
          <w:sz w:val="22"/>
          <w:szCs w:val="22"/>
        </w:rPr>
      </w:pPr>
      <w:r>
        <w:rPr>
          <w:rFonts w:ascii="Arial" w:hAnsi="Arial" w:cs="Arial"/>
          <w:color w:val="000000"/>
          <w:sz w:val="22"/>
          <w:szCs w:val="22"/>
        </w:rPr>
        <w:t xml:space="preserve">    </w:t>
      </w:r>
      <w:r w:rsidRPr="002A1890">
        <w:rPr>
          <w:rFonts w:ascii="Arial" w:hAnsi="Arial" w:cs="Arial"/>
          <w:color w:val="000000"/>
          <w:sz w:val="22"/>
          <w:szCs w:val="22"/>
        </w:rPr>
        <w:t>zawarta w Poznaniu na podstawie przepisów Ustawy z dnia 29 stycznia 2004 roku – Prawo zamówień publicznych (</w:t>
      </w:r>
      <w:r w:rsidRPr="002A1890">
        <w:rPr>
          <w:rFonts w:ascii="Arial" w:hAnsi="Arial" w:cs="Arial"/>
          <w:bCs/>
          <w:color w:val="000000"/>
          <w:sz w:val="22"/>
          <w:szCs w:val="22"/>
        </w:rPr>
        <w:t>tj</w:t>
      </w:r>
      <w:r w:rsidRPr="00F828E1">
        <w:rPr>
          <w:rFonts w:ascii="Arial" w:hAnsi="Arial" w:cs="Arial"/>
          <w:bCs/>
          <w:color w:val="000000"/>
          <w:sz w:val="22"/>
          <w:szCs w:val="22"/>
        </w:rPr>
        <w:t xml:space="preserve">. </w:t>
      </w:r>
      <w:r w:rsidRPr="00F828E1">
        <w:rPr>
          <w:rFonts w:ascii="Arial" w:hAnsi="Arial" w:cs="Arial"/>
          <w:bCs/>
          <w:sz w:val="22"/>
          <w:szCs w:val="22"/>
        </w:rPr>
        <w:t>Dz. U. z 201</w:t>
      </w:r>
      <w:r w:rsidR="00F8756E">
        <w:rPr>
          <w:rFonts w:ascii="Arial" w:hAnsi="Arial" w:cs="Arial"/>
          <w:bCs/>
          <w:sz w:val="22"/>
          <w:szCs w:val="22"/>
        </w:rPr>
        <w:t>7</w:t>
      </w:r>
      <w:r w:rsidRPr="00F828E1">
        <w:rPr>
          <w:rFonts w:ascii="Arial" w:hAnsi="Arial" w:cs="Arial"/>
          <w:bCs/>
          <w:sz w:val="22"/>
          <w:szCs w:val="22"/>
        </w:rPr>
        <w:t xml:space="preserve"> r. poz. </w:t>
      </w:r>
      <w:r w:rsidR="00F8756E">
        <w:rPr>
          <w:rFonts w:ascii="Arial" w:hAnsi="Arial" w:cs="Arial"/>
          <w:bCs/>
          <w:sz w:val="22"/>
          <w:szCs w:val="22"/>
        </w:rPr>
        <w:t>1579 z</w:t>
      </w:r>
      <w:r w:rsidRPr="00F828E1">
        <w:rPr>
          <w:rFonts w:ascii="Arial" w:eastAsia="MS Mincho" w:hAnsi="Arial" w:cs="Arial"/>
          <w:bCs/>
          <w:sz w:val="22"/>
          <w:szCs w:val="22"/>
        </w:rPr>
        <w:t xml:space="preserve"> </w:t>
      </w:r>
      <w:proofErr w:type="spellStart"/>
      <w:r w:rsidRPr="00F828E1">
        <w:rPr>
          <w:rFonts w:ascii="Arial" w:eastAsia="MS Mincho" w:hAnsi="Arial" w:cs="Arial"/>
          <w:bCs/>
          <w:sz w:val="22"/>
          <w:szCs w:val="22"/>
        </w:rPr>
        <w:t>późn</w:t>
      </w:r>
      <w:proofErr w:type="spellEnd"/>
      <w:r w:rsidRPr="00F828E1">
        <w:rPr>
          <w:rFonts w:ascii="Arial" w:eastAsia="MS Mincho" w:hAnsi="Arial" w:cs="Arial"/>
          <w:bCs/>
          <w:sz w:val="22"/>
          <w:szCs w:val="22"/>
        </w:rPr>
        <w:t>. zm.</w:t>
      </w:r>
      <w:r w:rsidRPr="00F828E1">
        <w:rPr>
          <w:rFonts w:ascii="Arial" w:hAnsi="Arial" w:cs="Arial"/>
          <w:bCs/>
          <w:sz w:val="22"/>
          <w:szCs w:val="22"/>
        </w:rPr>
        <w:t>)</w:t>
      </w:r>
      <w:r w:rsidRPr="002A1890">
        <w:rPr>
          <w:rFonts w:ascii="Arial" w:hAnsi="Arial" w:cs="Arial"/>
          <w:color w:val="000000"/>
          <w:sz w:val="22"/>
          <w:szCs w:val="22"/>
        </w:rPr>
        <w:t xml:space="preserve"> w dniu ___________ pomiędzy:</w:t>
      </w:r>
    </w:p>
    <w:p w:rsidR="007511DA" w:rsidRPr="002A1890" w:rsidRDefault="007511DA" w:rsidP="007511DA">
      <w:pPr>
        <w:rPr>
          <w:rFonts w:ascii="Arial" w:hAnsi="Arial" w:cs="Arial"/>
          <w:color w:val="000000"/>
          <w:sz w:val="22"/>
          <w:szCs w:val="22"/>
        </w:rPr>
      </w:pPr>
    </w:p>
    <w:p w:rsidR="007511DA" w:rsidRDefault="007511DA" w:rsidP="007511DA">
      <w:pPr>
        <w:rPr>
          <w:rFonts w:ascii="Arial" w:hAnsi="Arial" w:cs="Arial"/>
          <w:b/>
          <w:color w:val="000000"/>
          <w:sz w:val="22"/>
          <w:szCs w:val="22"/>
        </w:rPr>
      </w:pPr>
      <w:r w:rsidRPr="002A1890">
        <w:rPr>
          <w:rFonts w:ascii="Arial" w:hAnsi="Arial" w:cs="Arial"/>
          <w:b/>
          <w:color w:val="000000"/>
          <w:sz w:val="22"/>
          <w:szCs w:val="22"/>
        </w:rPr>
        <w:t xml:space="preserve">Wielkopolskim Centrum Onkologii im. Marii Skłodowskiej-Curie </w:t>
      </w:r>
    </w:p>
    <w:p w:rsidR="007511DA" w:rsidRDefault="007511DA" w:rsidP="007511DA">
      <w:pPr>
        <w:rPr>
          <w:rFonts w:ascii="Arial" w:hAnsi="Arial" w:cs="Arial"/>
          <w:b/>
          <w:color w:val="000000"/>
          <w:sz w:val="22"/>
          <w:szCs w:val="22"/>
        </w:rPr>
      </w:pPr>
      <w:r w:rsidRPr="002A1890">
        <w:rPr>
          <w:rFonts w:ascii="Arial" w:hAnsi="Arial" w:cs="Arial"/>
          <w:b/>
          <w:color w:val="000000"/>
          <w:sz w:val="22"/>
          <w:szCs w:val="22"/>
        </w:rPr>
        <w:t>z siedzibą w Poznaniu</w:t>
      </w:r>
      <w:r w:rsidRPr="002A1890">
        <w:rPr>
          <w:rFonts w:ascii="Arial" w:hAnsi="Arial" w:cs="Arial"/>
          <w:color w:val="000000"/>
          <w:sz w:val="22"/>
          <w:szCs w:val="22"/>
        </w:rPr>
        <w:t xml:space="preserve"> </w:t>
      </w:r>
      <w:r w:rsidRPr="00D63068">
        <w:rPr>
          <w:rFonts w:ascii="Arial" w:hAnsi="Arial" w:cs="Arial"/>
          <w:b/>
          <w:color w:val="000000"/>
          <w:sz w:val="22"/>
          <w:szCs w:val="22"/>
        </w:rPr>
        <w:t>ul.</w:t>
      </w:r>
      <w:r w:rsidRPr="002A1890">
        <w:rPr>
          <w:rFonts w:ascii="Arial" w:hAnsi="Arial" w:cs="Arial"/>
          <w:color w:val="000000"/>
          <w:sz w:val="22"/>
          <w:szCs w:val="22"/>
        </w:rPr>
        <w:t xml:space="preserve"> </w:t>
      </w:r>
      <w:r>
        <w:rPr>
          <w:rFonts w:ascii="Arial" w:hAnsi="Arial" w:cs="Arial"/>
          <w:b/>
          <w:color w:val="000000"/>
          <w:sz w:val="22"/>
          <w:szCs w:val="22"/>
        </w:rPr>
        <w:t>Garbary 15, 61-866 Poznań</w:t>
      </w:r>
    </w:p>
    <w:p w:rsidR="007511DA" w:rsidRPr="002A1890" w:rsidRDefault="007511DA" w:rsidP="007511DA">
      <w:pPr>
        <w:jc w:val="both"/>
        <w:rPr>
          <w:rFonts w:ascii="Arial" w:hAnsi="Arial" w:cs="Arial"/>
          <w:color w:val="000000"/>
          <w:sz w:val="22"/>
          <w:szCs w:val="22"/>
        </w:rPr>
      </w:pPr>
      <w:r w:rsidRPr="002A1890">
        <w:rPr>
          <w:rFonts w:ascii="Arial" w:hAnsi="Arial" w:cs="Arial"/>
          <w:color w:val="000000"/>
          <w:sz w:val="22"/>
          <w:szCs w:val="22"/>
        </w:rPr>
        <w:t>wpisanym do rejestru stowarzyszeń</w:t>
      </w:r>
      <w:r w:rsidRPr="002A1890">
        <w:rPr>
          <w:rFonts w:ascii="Arial" w:hAnsi="Arial" w:cs="Arial"/>
          <w:sz w:val="22"/>
          <w:szCs w:val="22"/>
        </w:rPr>
        <w:t>, innych organizacji społecznych i zawodowych, fundacji oraz publicznych zakładów opieki zdrowotnej</w:t>
      </w:r>
      <w:r w:rsidRPr="002A1890">
        <w:rPr>
          <w:rFonts w:ascii="Arial" w:hAnsi="Arial" w:cs="Arial"/>
          <w:color w:val="000000"/>
          <w:sz w:val="22"/>
          <w:szCs w:val="22"/>
        </w:rPr>
        <w:t xml:space="preserve"> Krajowego Rejestru Sądowego pod numerem KRS 8784, posiadającym numer NIP: 778-13-42-057 oraz numer REGON: 000291204;</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reprezentowanym przez:</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 xml:space="preserve">inż. Małgorzatę Kołodziej-Sarnę - </w:t>
      </w:r>
      <w:proofErr w:type="spellStart"/>
      <w:r w:rsidRPr="002A1890">
        <w:rPr>
          <w:rFonts w:ascii="Arial" w:hAnsi="Arial" w:cs="Arial"/>
          <w:color w:val="000000"/>
          <w:sz w:val="22"/>
          <w:szCs w:val="22"/>
        </w:rPr>
        <w:t>Z-cę</w:t>
      </w:r>
      <w:proofErr w:type="spellEnd"/>
      <w:r w:rsidRPr="002A1890">
        <w:rPr>
          <w:rFonts w:ascii="Arial" w:hAnsi="Arial" w:cs="Arial"/>
          <w:color w:val="000000"/>
          <w:sz w:val="22"/>
          <w:szCs w:val="22"/>
        </w:rPr>
        <w:t xml:space="preserve"> Dyrektora ds. ekonomiczno-eksploatacyjnych,</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 xml:space="preserve">dr Mirellę Śmigielską </w:t>
      </w:r>
      <w:r>
        <w:rPr>
          <w:rFonts w:ascii="Arial" w:hAnsi="Arial" w:cs="Arial"/>
          <w:color w:val="000000"/>
          <w:sz w:val="22"/>
          <w:szCs w:val="22"/>
        </w:rPr>
        <w:t xml:space="preserve">                 </w:t>
      </w:r>
      <w:r w:rsidRPr="002A1890">
        <w:rPr>
          <w:rFonts w:ascii="Arial" w:hAnsi="Arial" w:cs="Arial"/>
          <w:color w:val="000000"/>
          <w:sz w:val="22"/>
          <w:szCs w:val="22"/>
        </w:rPr>
        <w:t>- Głównego Księgowego,</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 xml:space="preserve">zwanym dalej </w:t>
      </w:r>
      <w:r w:rsidRPr="002A1890">
        <w:rPr>
          <w:rFonts w:ascii="Arial" w:hAnsi="Arial" w:cs="Arial"/>
          <w:b/>
          <w:color w:val="000000"/>
          <w:sz w:val="22"/>
          <w:szCs w:val="22"/>
        </w:rPr>
        <w:t>Zamawiającym</w:t>
      </w:r>
      <w:r w:rsidRPr="002A1890">
        <w:rPr>
          <w:rFonts w:ascii="Arial" w:hAnsi="Arial" w:cs="Arial"/>
          <w:color w:val="000000"/>
          <w:sz w:val="22"/>
          <w:szCs w:val="22"/>
        </w:rPr>
        <w:t xml:space="preserve">, </w:t>
      </w:r>
    </w:p>
    <w:p w:rsidR="007511DA" w:rsidRPr="002A1890" w:rsidRDefault="007511DA" w:rsidP="007511DA">
      <w:pPr>
        <w:rPr>
          <w:rFonts w:ascii="Arial" w:hAnsi="Arial" w:cs="Arial"/>
          <w:color w:val="000000"/>
          <w:sz w:val="22"/>
          <w:szCs w:val="22"/>
        </w:rPr>
      </w:pPr>
    </w:p>
    <w:p w:rsidR="007511DA" w:rsidRPr="002A1890" w:rsidRDefault="007511DA" w:rsidP="007511DA">
      <w:pPr>
        <w:spacing w:line="240" w:lineRule="atLeast"/>
        <w:rPr>
          <w:rFonts w:ascii="Arial" w:eastAsia="Calibri" w:hAnsi="Arial" w:cs="Arial"/>
          <w:sz w:val="22"/>
          <w:szCs w:val="22"/>
          <w:lang w:eastAsia="en-US"/>
        </w:rPr>
      </w:pPr>
      <w:r w:rsidRPr="002A1890">
        <w:rPr>
          <w:rFonts w:ascii="Arial" w:hAnsi="Arial" w:cs="Arial"/>
          <w:color w:val="000000"/>
          <w:sz w:val="22"/>
          <w:szCs w:val="22"/>
        </w:rPr>
        <w:t xml:space="preserve">a </w:t>
      </w:r>
      <w:r>
        <w:rPr>
          <w:rFonts w:ascii="Arial" w:hAnsi="Arial" w:cs="Arial"/>
          <w:color w:val="000000"/>
          <w:sz w:val="22"/>
          <w:szCs w:val="22"/>
        </w:rPr>
        <w:t>firmą</w:t>
      </w:r>
      <w:r w:rsidRPr="002A1890">
        <w:rPr>
          <w:rFonts w:ascii="Arial" w:hAnsi="Arial" w:cs="Arial"/>
          <w:color w:val="000000"/>
          <w:sz w:val="22"/>
          <w:szCs w:val="22"/>
        </w:rPr>
        <w:br/>
      </w:r>
      <w:r w:rsidRPr="002A1890">
        <w:rPr>
          <w:rFonts w:ascii="Arial" w:eastAsia="Calibri" w:hAnsi="Arial" w:cs="Arial"/>
          <w:sz w:val="22"/>
          <w:szCs w:val="22"/>
          <w:lang w:eastAsia="en-US"/>
        </w:rPr>
        <w:t xml:space="preserve">_________________________________ </w:t>
      </w:r>
    </w:p>
    <w:p w:rsidR="007511DA" w:rsidRPr="002A1890" w:rsidRDefault="007511DA" w:rsidP="007511DA">
      <w:pPr>
        <w:spacing w:line="240" w:lineRule="atLeast"/>
        <w:jc w:val="both"/>
        <w:rPr>
          <w:rFonts w:ascii="Arial" w:eastAsia="Calibri" w:hAnsi="Arial" w:cs="Arial"/>
          <w:sz w:val="22"/>
          <w:szCs w:val="22"/>
          <w:lang w:eastAsia="en-US"/>
        </w:rPr>
      </w:pPr>
      <w:r w:rsidRPr="002A1890">
        <w:rPr>
          <w:rFonts w:ascii="Arial" w:eastAsia="Calibri" w:hAnsi="Arial" w:cs="Arial"/>
          <w:sz w:val="22"/>
          <w:szCs w:val="22"/>
          <w:lang w:eastAsia="en-US"/>
        </w:rPr>
        <w:t xml:space="preserve">_________________________________ </w:t>
      </w:r>
    </w:p>
    <w:p w:rsidR="007511DA" w:rsidRPr="002A1890" w:rsidRDefault="007511DA" w:rsidP="007511DA">
      <w:pPr>
        <w:spacing w:line="240" w:lineRule="atLeast"/>
        <w:jc w:val="both"/>
        <w:rPr>
          <w:rFonts w:ascii="Arial" w:eastAsia="Calibri" w:hAnsi="Arial" w:cs="Arial"/>
          <w:sz w:val="22"/>
          <w:szCs w:val="22"/>
          <w:lang w:eastAsia="en-US"/>
        </w:rPr>
      </w:pPr>
      <w:r w:rsidRPr="002A1890">
        <w:rPr>
          <w:rFonts w:ascii="Arial" w:eastAsia="Calibri" w:hAnsi="Arial" w:cs="Arial"/>
          <w:sz w:val="22"/>
          <w:szCs w:val="22"/>
          <w:lang w:eastAsia="en-US"/>
        </w:rPr>
        <w:t xml:space="preserve">_________________________________ </w:t>
      </w:r>
    </w:p>
    <w:p w:rsidR="007511DA" w:rsidRPr="002A1890" w:rsidRDefault="007511DA" w:rsidP="007511DA">
      <w:pPr>
        <w:spacing w:line="240" w:lineRule="atLeast"/>
        <w:jc w:val="both"/>
        <w:rPr>
          <w:rFonts w:ascii="Arial" w:eastAsia="Calibri" w:hAnsi="Arial" w:cs="Arial"/>
          <w:sz w:val="22"/>
          <w:szCs w:val="22"/>
          <w:lang w:eastAsia="en-US"/>
        </w:rPr>
      </w:pPr>
    </w:p>
    <w:p w:rsidR="007511DA" w:rsidRPr="002A1890" w:rsidRDefault="007511DA" w:rsidP="007511DA">
      <w:pPr>
        <w:spacing w:line="240" w:lineRule="atLeast"/>
        <w:rPr>
          <w:rFonts w:ascii="Arial" w:eastAsia="Calibri" w:hAnsi="Arial" w:cs="Arial"/>
          <w:sz w:val="22"/>
          <w:szCs w:val="22"/>
          <w:lang w:eastAsia="en-US"/>
        </w:rPr>
      </w:pPr>
      <w:r>
        <w:rPr>
          <w:rFonts w:ascii="Arial" w:eastAsia="Calibri" w:hAnsi="Arial" w:cs="Arial"/>
          <w:sz w:val="22"/>
          <w:szCs w:val="22"/>
          <w:lang w:eastAsia="en-US"/>
        </w:rPr>
        <w:t>wpisaną</w:t>
      </w:r>
      <w:r w:rsidRPr="002A1890">
        <w:rPr>
          <w:rFonts w:ascii="Arial" w:eastAsia="Calibri" w:hAnsi="Arial" w:cs="Arial"/>
          <w:sz w:val="22"/>
          <w:szCs w:val="22"/>
          <w:lang w:eastAsia="en-US"/>
        </w:rPr>
        <w:t xml:space="preserve"> do rejestru przedsiębiorców Krajowego Rejestru Sądowego pod numerem KRS:  _________</w:t>
      </w:r>
    </w:p>
    <w:p w:rsidR="007511DA" w:rsidRPr="002A1890" w:rsidRDefault="007511DA" w:rsidP="007511DA">
      <w:pPr>
        <w:spacing w:line="240" w:lineRule="atLeast"/>
        <w:jc w:val="both"/>
        <w:rPr>
          <w:rFonts w:ascii="Arial" w:hAnsi="Arial" w:cs="Arial"/>
          <w:color w:val="000000"/>
          <w:sz w:val="22"/>
          <w:szCs w:val="22"/>
        </w:rPr>
      </w:pPr>
      <w:r w:rsidRPr="002A1890">
        <w:rPr>
          <w:rFonts w:ascii="Arial" w:eastAsia="Calibri" w:hAnsi="Arial" w:cs="Arial"/>
          <w:sz w:val="22"/>
          <w:szCs w:val="22"/>
          <w:lang w:eastAsia="en-US"/>
        </w:rPr>
        <w:t xml:space="preserve"> prowadząc</w:t>
      </w:r>
      <w:r>
        <w:rPr>
          <w:rFonts w:ascii="Arial" w:eastAsia="Calibri" w:hAnsi="Arial" w:cs="Arial"/>
          <w:sz w:val="22"/>
          <w:szCs w:val="22"/>
          <w:lang w:eastAsia="en-US"/>
        </w:rPr>
        <w:t>ą</w:t>
      </w:r>
      <w:r w:rsidRPr="002A1890">
        <w:rPr>
          <w:rFonts w:ascii="Arial" w:eastAsia="Calibri" w:hAnsi="Arial" w:cs="Arial"/>
          <w:sz w:val="22"/>
          <w:szCs w:val="22"/>
          <w:lang w:eastAsia="en-US"/>
        </w:rPr>
        <w:t xml:space="preserve"> działalność gospodarczą jako : _________________, lub zarejestrowaną w ewidencji działalności gospodarczej </w:t>
      </w:r>
      <w:r w:rsidRPr="002A1890">
        <w:rPr>
          <w:rStyle w:val="Pogrubienie"/>
          <w:rFonts w:ascii="Arial" w:hAnsi="Arial" w:cs="Arial"/>
          <w:sz w:val="22"/>
          <w:szCs w:val="22"/>
        </w:rPr>
        <w:t xml:space="preserve">CEIDG </w:t>
      </w:r>
      <w:r w:rsidRPr="002A1890">
        <w:rPr>
          <w:rFonts w:ascii="Arial" w:eastAsia="Calibri" w:hAnsi="Arial" w:cs="Arial"/>
          <w:sz w:val="22"/>
          <w:szCs w:val="22"/>
          <w:lang w:eastAsia="en-US"/>
        </w:rPr>
        <w:t>posiadającą NIP</w:t>
      </w:r>
      <w:r>
        <w:rPr>
          <w:rFonts w:ascii="Arial" w:eastAsia="Calibri" w:hAnsi="Arial" w:cs="Arial"/>
          <w:sz w:val="22"/>
          <w:szCs w:val="22"/>
          <w:lang w:eastAsia="en-US"/>
        </w:rPr>
        <w:t xml:space="preserve"> nr</w:t>
      </w:r>
      <w:r w:rsidRPr="002A1890">
        <w:rPr>
          <w:rFonts w:ascii="Arial" w:eastAsia="Calibri" w:hAnsi="Arial" w:cs="Arial"/>
          <w:sz w:val="22"/>
          <w:szCs w:val="22"/>
          <w:lang w:eastAsia="en-US"/>
        </w:rPr>
        <w:t>: ______________oraz REGON</w:t>
      </w:r>
      <w:r>
        <w:rPr>
          <w:rFonts w:ascii="Arial" w:eastAsia="Calibri" w:hAnsi="Arial" w:cs="Arial"/>
          <w:sz w:val="22"/>
          <w:szCs w:val="22"/>
          <w:lang w:eastAsia="en-US"/>
        </w:rPr>
        <w:t xml:space="preserve"> nr</w:t>
      </w:r>
      <w:r w:rsidRPr="002A1890">
        <w:rPr>
          <w:rFonts w:ascii="Arial" w:eastAsia="Calibri" w:hAnsi="Arial" w:cs="Arial"/>
          <w:sz w:val="22"/>
          <w:szCs w:val="22"/>
          <w:lang w:eastAsia="en-US"/>
        </w:rPr>
        <w:t>: __________________</w:t>
      </w:r>
      <w:r w:rsidRPr="002A1890">
        <w:rPr>
          <w:rFonts w:ascii="Arial" w:eastAsia="Calibri" w:hAnsi="Arial" w:cs="Arial"/>
          <w:sz w:val="22"/>
          <w:szCs w:val="22"/>
          <w:lang w:eastAsia="en-US"/>
        </w:rPr>
        <w:br/>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reprezentowan</w:t>
      </w:r>
      <w:r>
        <w:rPr>
          <w:rFonts w:ascii="Arial" w:hAnsi="Arial" w:cs="Arial"/>
          <w:color w:val="000000"/>
          <w:sz w:val="22"/>
          <w:szCs w:val="22"/>
        </w:rPr>
        <w:t>ą</w:t>
      </w:r>
      <w:r w:rsidRPr="002A1890">
        <w:rPr>
          <w:rFonts w:ascii="Arial" w:hAnsi="Arial" w:cs="Arial"/>
          <w:color w:val="000000"/>
          <w:sz w:val="22"/>
          <w:szCs w:val="22"/>
        </w:rPr>
        <w:t xml:space="preserve"> przez:</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___________-_____________</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___________-_____________</w:t>
      </w:r>
    </w:p>
    <w:p w:rsidR="007511DA" w:rsidRPr="002A1890" w:rsidRDefault="007511DA" w:rsidP="007511DA">
      <w:pPr>
        <w:rPr>
          <w:rFonts w:ascii="Arial" w:hAnsi="Arial" w:cs="Arial"/>
          <w:color w:val="000000"/>
          <w:sz w:val="22"/>
          <w:szCs w:val="22"/>
        </w:rPr>
      </w:pP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zwan</w:t>
      </w:r>
      <w:r>
        <w:rPr>
          <w:rFonts w:ascii="Arial" w:hAnsi="Arial" w:cs="Arial"/>
          <w:color w:val="000000"/>
          <w:sz w:val="22"/>
          <w:szCs w:val="22"/>
        </w:rPr>
        <w:t>ą</w:t>
      </w:r>
      <w:r w:rsidRPr="002A1890">
        <w:rPr>
          <w:rFonts w:ascii="Arial" w:hAnsi="Arial" w:cs="Arial"/>
          <w:color w:val="000000"/>
          <w:sz w:val="22"/>
          <w:szCs w:val="22"/>
        </w:rPr>
        <w:t xml:space="preserve"> dalej </w:t>
      </w:r>
      <w:r w:rsidRPr="002A1890">
        <w:rPr>
          <w:rFonts w:ascii="Arial" w:hAnsi="Arial" w:cs="Arial"/>
          <w:b/>
          <w:color w:val="000000"/>
          <w:sz w:val="22"/>
          <w:szCs w:val="22"/>
        </w:rPr>
        <w:t>Wykonawcą</w:t>
      </w:r>
      <w:r w:rsidRPr="002A1890">
        <w:rPr>
          <w:rFonts w:ascii="Arial" w:hAnsi="Arial" w:cs="Arial"/>
          <w:color w:val="000000"/>
          <w:sz w:val="22"/>
          <w:szCs w:val="22"/>
        </w:rPr>
        <w:t xml:space="preserve">, </w:t>
      </w:r>
    </w:p>
    <w:p w:rsidR="007511DA" w:rsidRPr="002A1890" w:rsidRDefault="007511DA" w:rsidP="007511DA">
      <w:pPr>
        <w:rPr>
          <w:rFonts w:ascii="Arial" w:hAnsi="Arial" w:cs="Arial"/>
          <w:color w:val="000000"/>
          <w:sz w:val="22"/>
          <w:szCs w:val="22"/>
        </w:rPr>
      </w:pPr>
      <w:r w:rsidRPr="002A1890">
        <w:rPr>
          <w:rFonts w:ascii="Arial" w:hAnsi="Arial" w:cs="Arial"/>
          <w:color w:val="000000"/>
          <w:sz w:val="22"/>
          <w:szCs w:val="22"/>
        </w:rPr>
        <w:t xml:space="preserve">zwani wspólnie </w:t>
      </w:r>
      <w:r w:rsidRPr="002A1890">
        <w:rPr>
          <w:rFonts w:ascii="Arial" w:hAnsi="Arial" w:cs="Arial"/>
          <w:b/>
          <w:color w:val="000000"/>
          <w:sz w:val="22"/>
          <w:szCs w:val="22"/>
        </w:rPr>
        <w:t>Stronami.</w:t>
      </w:r>
    </w:p>
    <w:p w:rsidR="007511DA" w:rsidRPr="002A1890" w:rsidRDefault="007511DA" w:rsidP="007511DA">
      <w:pPr>
        <w:rPr>
          <w:rFonts w:ascii="Arial" w:hAnsi="Arial" w:cs="Arial"/>
          <w:color w:val="000000"/>
          <w:sz w:val="22"/>
          <w:szCs w:val="22"/>
        </w:rPr>
      </w:pPr>
    </w:p>
    <w:p w:rsidR="007511DA" w:rsidRPr="002A1890" w:rsidRDefault="007511DA" w:rsidP="007511DA">
      <w:pPr>
        <w:jc w:val="center"/>
        <w:rPr>
          <w:rFonts w:ascii="Arial" w:hAnsi="Arial" w:cs="Arial"/>
          <w:b/>
          <w:color w:val="000000"/>
          <w:sz w:val="22"/>
          <w:szCs w:val="22"/>
        </w:rPr>
      </w:pPr>
      <w:r w:rsidRPr="002A1890">
        <w:rPr>
          <w:rFonts w:ascii="Arial" w:hAnsi="Arial" w:cs="Arial"/>
          <w:b/>
          <w:color w:val="000000"/>
          <w:sz w:val="22"/>
          <w:szCs w:val="22"/>
        </w:rPr>
        <w:t>§ 1.</w:t>
      </w:r>
    </w:p>
    <w:p w:rsidR="007511DA" w:rsidRPr="004C6D33" w:rsidRDefault="007511DA" w:rsidP="0098220B">
      <w:pPr>
        <w:numPr>
          <w:ilvl w:val="0"/>
          <w:numId w:val="23"/>
        </w:numPr>
        <w:ind w:hanging="357"/>
        <w:jc w:val="both"/>
        <w:rPr>
          <w:rFonts w:ascii="Arial" w:hAnsi="Arial" w:cs="Arial"/>
          <w:color w:val="000000"/>
          <w:sz w:val="22"/>
          <w:szCs w:val="22"/>
        </w:rPr>
      </w:pPr>
      <w:r w:rsidRPr="002A1890">
        <w:rPr>
          <w:rFonts w:ascii="Arial" w:hAnsi="Arial" w:cs="Arial"/>
          <w:color w:val="000000"/>
          <w:sz w:val="22"/>
          <w:szCs w:val="22"/>
        </w:rPr>
        <w:t xml:space="preserve">Zawarcie niniejszej umowy zostało poprzedzone </w:t>
      </w:r>
      <w:r w:rsidRPr="004C6D33">
        <w:rPr>
          <w:rFonts w:ascii="Arial" w:hAnsi="Arial" w:cs="Arial"/>
          <w:color w:val="000000"/>
          <w:sz w:val="22"/>
          <w:szCs w:val="22"/>
        </w:rPr>
        <w:t xml:space="preserve">postępowaniem o udzielenie zamówienia publicznego w trybie </w:t>
      </w:r>
      <w:r w:rsidRPr="004C6D33">
        <w:rPr>
          <w:rFonts w:ascii="Arial" w:hAnsi="Arial" w:cs="Arial"/>
          <w:color w:val="000000"/>
          <w:sz w:val="22"/>
          <w:szCs w:val="22"/>
          <w:u w:val="single"/>
        </w:rPr>
        <w:t>przetargu nieograniczonego nr 350/</w:t>
      </w:r>
      <w:r w:rsidR="0098220B">
        <w:rPr>
          <w:rFonts w:ascii="Arial" w:hAnsi="Arial" w:cs="Arial"/>
          <w:color w:val="000000"/>
          <w:sz w:val="22"/>
          <w:szCs w:val="22"/>
          <w:u w:val="single"/>
        </w:rPr>
        <w:t>28</w:t>
      </w:r>
      <w:r w:rsidRPr="004C6D33">
        <w:rPr>
          <w:rFonts w:ascii="Arial" w:hAnsi="Arial" w:cs="Arial"/>
          <w:color w:val="000000"/>
          <w:sz w:val="22"/>
          <w:szCs w:val="22"/>
          <w:u w:val="single"/>
        </w:rPr>
        <w:t>/201</w:t>
      </w:r>
      <w:r w:rsidR="00F8756E">
        <w:rPr>
          <w:rFonts w:ascii="Arial" w:hAnsi="Arial" w:cs="Arial"/>
          <w:color w:val="000000"/>
          <w:sz w:val="22"/>
          <w:szCs w:val="22"/>
          <w:u w:val="single"/>
        </w:rPr>
        <w:t>8</w:t>
      </w:r>
      <w:r w:rsidRPr="004C6D33">
        <w:rPr>
          <w:rFonts w:ascii="Arial" w:hAnsi="Arial" w:cs="Arial"/>
          <w:color w:val="000000"/>
          <w:sz w:val="22"/>
          <w:szCs w:val="22"/>
        </w:rPr>
        <w:t xml:space="preserve"> przeprowadzonego na podstawie przepisów Ustawy z dnia 29 stycznia 2004 roku – Prawo zamówień publicznych (</w:t>
      </w:r>
      <w:proofErr w:type="spellStart"/>
      <w:r w:rsidR="00F8756E">
        <w:rPr>
          <w:rFonts w:ascii="Arial" w:hAnsi="Arial" w:cs="Arial"/>
          <w:color w:val="000000"/>
          <w:sz w:val="22"/>
          <w:szCs w:val="22"/>
        </w:rPr>
        <w:t>tj</w:t>
      </w:r>
      <w:proofErr w:type="spellEnd"/>
      <w:r w:rsidR="00F8756E">
        <w:rPr>
          <w:rFonts w:ascii="Arial" w:hAnsi="Arial" w:cs="Arial"/>
          <w:color w:val="000000"/>
          <w:sz w:val="22"/>
          <w:szCs w:val="22"/>
        </w:rPr>
        <w:t xml:space="preserve"> </w:t>
      </w:r>
      <w:r w:rsidRPr="004C6D33">
        <w:rPr>
          <w:rFonts w:ascii="Arial" w:hAnsi="Arial" w:cs="Arial"/>
          <w:bCs/>
          <w:sz w:val="22"/>
          <w:szCs w:val="22"/>
        </w:rPr>
        <w:t>Dz. U. z 201</w:t>
      </w:r>
      <w:r w:rsidR="00F8756E">
        <w:rPr>
          <w:rFonts w:ascii="Arial" w:hAnsi="Arial" w:cs="Arial"/>
          <w:bCs/>
          <w:sz w:val="22"/>
          <w:szCs w:val="22"/>
        </w:rPr>
        <w:t>7</w:t>
      </w:r>
      <w:r w:rsidRPr="004C6D33">
        <w:rPr>
          <w:rFonts w:ascii="Arial" w:hAnsi="Arial" w:cs="Arial"/>
          <w:bCs/>
          <w:sz w:val="22"/>
          <w:szCs w:val="22"/>
        </w:rPr>
        <w:t xml:space="preserve"> r. poz. </w:t>
      </w:r>
      <w:r w:rsidR="00F8756E">
        <w:rPr>
          <w:rFonts w:ascii="Arial" w:hAnsi="Arial" w:cs="Arial"/>
          <w:bCs/>
          <w:sz w:val="22"/>
          <w:szCs w:val="22"/>
        </w:rPr>
        <w:t xml:space="preserve">1579 </w:t>
      </w:r>
      <w:r w:rsidRPr="004C6D33">
        <w:rPr>
          <w:rFonts w:ascii="Arial" w:eastAsia="MS Mincho" w:hAnsi="Arial" w:cs="Arial"/>
          <w:bCs/>
          <w:sz w:val="22"/>
          <w:szCs w:val="22"/>
        </w:rPr>
        <w:t xml:space="preserve">z </w:t>
      </w:r>
      <w:proofErr w:type="spellStart"/>
      <w:r w:rsidRPr="004C6D33">
        <w:rPr>
          <w:rFonts w:ascii="Arial" w:eastAsia="MS Mincho" w:hAnsi="Arial" w:cs="Arial"/>
          <w:bCs/>
          <w:sz w:val="22"/>
          <w:szCs w:val="22"/>
        </w:rPr>
        <w:t>późn</w:t>
      </w:r>
      <w:proofErr w:type="spellEnd"/>
      <w:r w:rsidRPr="004C6D33">
        <w:rPr>
          <w:rFonts w:ascii="Arial" w:eastAsia="MS Mincho" w:hAnsi="Arial" w:cs="Arial"/>
          <w:bCs/>
          <w:sz w:val="22"/>
          <w:szCs w:val="22"/>
        </w:rPr>
        <w:t>. zm.</w:t>
      </w:r>
      <w:r w:rsidRPr="004C6D33">
        <w:rPr>
          <w:rFonts w:ascii="Arial" w:hAnsi="Arial" w:cs="Arial"/>
          <w:bCs/>
          <w:sz w:val="22"/>
          <w:szCs w:val="22"/>
        </w:rPr>
        <w:t>)</w:t>
      </w:r>
      <w:r w:rsidRPr="004C6D33">
        <w:rPr>
          <w:rFonts w:ascii="Arial" w:hAnsi="Arial" w:cs="Arial"/>
          <w:color w:val="000000"/>
          <w:sz w:val="22"/>
          <w:szCs w:val="22"/>
        </w:rPr>
        <w:t>.</w:t>
      </w:r>
    </w:p>
    <w:p w:rsidR="007511DA" w:rsidRPr="004C6D33" w:rsidRDefault="007511DA" w:rsidP="0098220B">
      <w:pPr>
        <w:numPr>
          <w:ilvl w:val="0"/>
          <w:numId w:val="23"/>
        </w:numPr>
        <w:tabs>
          <w:tab w:val="left" w:pos="284"/>
        </w:tabs>
        <w:ind w:hanging="357"/>
        <w:jc w:val="both"/>
        <w:rPr>
          <w:rFonts w:ascii="Arial" w:eastAsia="Calibri" w:hAnsi="Arial" w:cs="Arial"/>
          <w:sz w:val="22"/>
          <w:szCs w:val="22"/>
          <w:u w:val="single"/>
        </w:rPr>
      </w:pPr>
      <w:r w:rsidRPr="004C6D33">
        <w:rPr>
          <w:rFonts w:ascii="Arial" w:eastAsia="Calibri" w:hAnsi="Arial" w:cs="Arial"/>
          <w:sz w:val="22"/>
          <w:szCs w:val="22"/>
        </w:rPr>
        <w:t>Wykonawca, oświadcza, że:</w:t>
      </w:r>
    </w:p>
    <w:p w:rsidR="007511DA" w:rsidRPr="002A1890" w:rsidRDefault="007511DA" w:rsidP="0098220B">
      <w:pPr>
        <w:numPr>
          <w:ilvl w:val="0"/>
          <w:numId w:val="19"/>
        </w:numPr>
        <w:ind w:hanging="357"/>
        <w:jc w:val="both"/>
        <w:rPr>
          <w:rFonts w:ascii="Arial" w:eastAsia="Calibri" w:hAnsi="Arial" w:cs="Arial"/>
          <w:sz w:val="22"/>
          <w:szCs w:val="22"/>
        </w:rPr>
      </w:pPr>
      <w:r w:rsidRPr="004C6D33">
        <w:rPr>
          <w:rFonts w:ascii="Arial" w:eastAsia="Calibri" w:hAnsi="Arial" w:cs="Arial"/>
          <w:sz w:val="22"/>
          <w:szCs w:val="22"/>
        </w:rPr>
        <w:t>posiada odpowiednie kwalifikacje oraz doświadczenie, a także dysponuje sprzętem i wykwalifikowanym personelem niezbędnymi do wykonania</w:t>
      </w:r>
      <w:r w:rsidRPr="002A1890">
        <w:rPr>
          <w:rFonts w:ascii="Arial" w:eastAsia="Calibri" w:hAnsi="Arial" w:cs="Arial"/>
          <w:sz w:val="22"/>
          <w:szCs w:val="22"/>
        </w:rPr>
        <w:t xml:space="preserve"> wszelkich świadczeń wynikających z postanowień niniejszej umowy w sposób całkowicie z nią zgodny i zobowiązuje się do utrzymania takiego stanu rzeczy przez cały okres obowiązywania niniejszej umowy,</w:t>
      </w:r>
    </w:p>
    <w:p w:rsidR="007511DA" w:rsidRPr="002A1890" w:rsidRDefault="007511DA" w:rsidP="0098220B">
      <w:pPr>
        <w:numPr>
          <w:ilvl w:val="0"/>
          <w:numId w:val="19"/>
        </w:numPr>
        <w:tabs>
          <w:tab w:val="left" w:pos="142"/>
          <w:tab w:val="left" w:pos="284"/>
        </w:tabs>
        <w:overflowPunct w:val="0"/>
        <w:autoSpaceDE w:val="0"/>
        <w:autoSpaceDN w:val="0"/>
        <w:adjustRightInd w:val="0"/>
        <w:ind w:hanging="357"/>
        <w:jc w:val="both"/>
        <w:textAlignment w:val="baseline"/>
        <w:rPr>
          <w:rFonts w:ascii="Arial" w:eastAsia="Calibri" w:hAnsi="Arial" w:cs="Arial"/>
          <w:sz w:val="22"/>
          <w:szCs w:val="22"/>
        </w:rPr>
      </w:pPr>
      <w:r w:rsidRPr="002A1890">
        <w:rPr>
          <w:rFonts w:ascii="Arial" w:eastAsia="Calibri" w:hAnsi="Arial" w:cs="Arial"/>
          <w:sz w:val="22"/>
          <w:szCs w:val="22"/>
        </w:rPr>
        <w:t xml:space="preserve">wszelkie świadczenia wykonywane przezeń na rzecz Zamawiającego na podstawie postanowień niniejszej umowy wykona z należytą starannością, wymaganą od </w:t>
      </w:r>
      <w:r w:rsidRPr="002A1890">
        <w:rPr>
          <w:rFonts w:ascii="Arial" w:eastAsia="Calibri" w:hAnsi="Arial" w:cs="Arial"/>
          <w:sz w:val="22"/>
          <w:szCs w:val="22"/>
        </w:rPr>
        <w:lastRenderedPageBreak/>
        <w:t>podmiotu profesjonalnie zajmującego się sprzedażą i dostawą przedmiotu zamówienia,</w:t>
      </w:r>
    </w:p>
    <w:p w:rsidR="007511DA" w:rsidRPr="002A1890" w:rsidRDefault="007511DA" w:rsidP="0098220B">
      <w:pPr>
        <w:numPr>
          <w:ilvl w:val="0"/>
          <w:numId w:val="19"/>
        </w:numPr>
        <w:ind w:hanging="357"/>
        <w:jc w:val="both"/>
        <w:rPr>
          <w:rFonts w:ascii="Arial" w:eastAsia="Calibri" w:hAnsi="Arial" w:cs="Arial"/>
          <w:color w:val="000000"/>
          <w:sz w:val="22"/>
          <w:szCs w:val="22"/>
        </w:rPr>
      </w:pPr>
      <w:r w:rsidRPr="002A1890">
        <w:rPr>
          <w:rFonts w:ascii="Arial" w:eastAsia="Calibri" w:hAnsi="Arial" w:cs="Arial"/>
          <w:color w:val="000000"/>
          <w:sz w:val="22"/>
          <w:szCs w:val="22"/>
        </w:rPr>
        <w:t>zobowiązuje się do zapewnienia, aby wszelkie wymieniane na podstawie postanowień niniejszej umowy, części zamienne będą fabrycznie nowe, oryginalne i dobrej jakości,</w:t>
      </w:r>
    </w:p>
    <w:p w:rsidR="007511DA" w:rsidRPr="002A1890" w:rsidRDefault="007511DA" w:rsidP="0098220B">
      <w:pPr>
        <w:numPr>
          <w:ilvl w:val="0"/>
          <w:numId w:val="19"/>
        </w:numPr>
        <w:ind w:hanging="357"/>
        <w:jc w:val="both"/>
        <w:rPr>
          <w:rFonts w:ascii="Arial" w:eastAsia="Calibri" w:hAnsi="Arial" w:cs="Arial"/>
          <w:color w:val="000000"/>
          <w:sz w:val="22"/>
          <w:szCs w:val="22"/>
        </w:rPr>
      </w:pPr>
      <w:r w:rsidRPr="002A1890">
        <w:rPr>
          <w:rFonts w:ascii="Arial" w:eastAsia="Calibri" w:hAnsi="Arial" w:cs="Arial"/>
          <w:color w:val="000000"/>
          <w:sz w:val="22"/>
          <w:szCs w:val="22"/>
        </w:rPr>
        <w:t>przedmiot zamówienia  jest</w:t>
      </w:r>
      <w:r w:rsidRPr="002A1890">
        <w:rPr>
          <w:rFonts w:ascii="Arial" w:eastAsia="Calibri" w:hAnsi="Arial" w:cs="Arial"/>
          <w:sz w:val="22"/>
          <w:szCs w:val="22"/>
        </w:rPr>
        <w:t xml:space="preserve"> wolny od wad fizycznych i prawnych, zaś Wykonawca nie zawierał żadnych umów, których wykonanie mogłoby utrudnić lub uniemożliwić właściwe wykonanie zobowiązań Wykonawcy wynikających z postanowień niniejszej umowy </w:t>
      </w:r>
      <w:r w:rsidRPr="002A1890">
        <w:rPr>
          <w:rFonts w:ascii="Arial" w:eastAsia="Calibri" w:hAnsi="Arial" w:cs="Arial"/>
          <w:color w:val="000000"/>
          <w:sz w:val="22"/>
          <w:szCs w:val="22"/>
        </w:rPr>
        <w:t xml:space="preserve">oraz że wykonanie niniejszej umowy przez Wykonawcę nie będzie naruszać jakichkolwiek praw osób trzecich. </w:t>
      </w:r>
    </w:p>
    <w:p w:rsidR="007511DA" w:rsidRPr="002A1890" w:rsidRDefault="007511DA" w:rsidP="0098220B">
      <w:pPr>
        <w:numPr>
          <w:ilvl w:val="0"/>
          <w:numId w:val="23"/>
        </w:numPr>
        <w:ind w:hanging="357"/>
        <w:jc w:val="both"/>
        <w:rPr>
          <w:rFonts w:ascii="Arial" w:hAnsi="Arial" w:cs="Arial"/>
          <w:sz w:val="22"/>
          <w:szCs w:val="22"/>
          <w:u w:val="single"/>
        </w:rPr>
      </w:pPr>
      <w:r w:rsidRPr="002A1890">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7511DA" w:rsidRPr="002A1890" w:rsidRDefault="007511DA" w:rsidP="007511DA">
      <w:pPr>
        <w:jc w:val="center"/>
        <w:rPr>
          <w:rFonts w:ascii="Arial" w:hAnsi="Arial" w:cs="Arial"/>
          <w:b/>
          <w:color w:val="000000"/>
          <w:sz w:val="22"/>
          <w:szCs w:val="22"/>
        </w:rPr>
      </w:pPr>
    </w:p>
    <w:p w:rsidR="007511DA" w:rsidRPr="002A1890" w:rsidRDefault="007511DA" w:rsidP="007511DA">
      <w:pPr>
        <w:jc w:val="center"/>
        <w:rPr>
          <w:rFonts w:ascii="Arial" w:hAnsi="Arial" w:cs="Arial"/>
          <w:b/>
          <w:color w:val="000000"/>
          <w:sz w:val="22"/>
          <w:szCs w:val="22"/>
        </w:rPr>
      </w:pPr>
      <w:r w:rsidRPr="002A1890">
        <w:rPr>
          <w:rFonts w:ascii="Arial" w:hAnsi="Arial" w:cs="Arial"/>
          <w:b/>
          <w:color w:val="000000"/>
          <w:sz w:val="22"/>
          <w:szCs w:val="22"/>
        </w:rPr>
        <w:t>§ 2.</w:t>
      </w:r>
    </w:p>
    <w:p w:rsidR="007511DA" w:rsidRPr="000354B2" w:rsidRDefault="007511DA" w:rsidP="0098220B">
      <w:pPr>
        <w:numPr>
          <w:ilvl w:val="0"/>
          <w:numId w:val="28"/>
        </w:numPr>
        <w:jc w:val="both"/>
        <w:rPr>
          <w:rFonts w:ascii="Arial" w:hAnsi="Arial" w:cs="Arial"/>
          <w:sz w:val="22"/>
          <w:szCs w:val="22"/>
        </w:rPr>
      </w:pPr>
      <w:r w:rsidRPr="000354B2">
        <w:rPr>
          <w:rFonts w:ascii="Arial" w:hAnsi="Arial" w:cs="Arial"/>
          <w:sz w:val="22"/>
          <w:szCs w:val="22"/>
        </w:rPr>
        <w:t xml:space="preserve">Przedmiotem niniejszej umowy jest </w:t>
      </w:r>
      <w:r w:rsidRPr="000354B2">
        <w:rPr>
          <w:rFonts w:ascii="Arial" w:hAnsi="Arial" w:cs="Arial"/>
          <w:b/>
          <w:sz w:val="22"/>
          <w:szCs w:val="22"/>
        </w:rPr>
        <w:t xml:space="preserve">Zakup, dostawa i montaż mebli </w:t>
      </w:r>
      <w:r>
        <w:rPr>
          <w:rFonts w:ascii="Arial" w:hAnsi="Arial" w:cs="Arial"/>
          <w:b/>
          <w:sz w:val="22"/>
          <w:szCs w:val="22"/>
        </w:rPr>
        <w:t>dla WCO do</w:t>
      </w:r>
      <w:r w:rsidRPr="000354B2">
        <w:rPr>
          <w:rFonts w:ascii="Arial" w:hAnsi="Arial" w:cs="Arial"/>
          <w:b/>
          <w:sz w:val="22"/>
          <w:szCs w:val="22"/>
        </w:rPr>
        <w:t xml:space="preserve"> pomieszcze</w:t>
      </w:r>
      <w:r>
        <w:rPr>
          <w:rFonts w:ascii="Arial" w:hAnsi="Arial" w:cs="Arial"/>
          <w:b/>
          <w:sz w:val="22"/>
          <w:szCs w:val="22"/>
        </w:rPr>
        <w:t xml:space="preserve">ń </w:t>
      </w:r>
      <w:r w:rsidR="00F8756E">
        <w:rPr>
          <w:rFonts w:ascii="Arial" w:hAnsi="Arial" w:cs="Arial"/>
          <w:b/>
          <w:sz w:val="22"/>
          <w:szCs w:val="22"/>
        </w:rPr>
        <w:t xml:space="preserve">Wielkopolskiego Centrum Onkologii </w:t>
      </w:r>
      <w:r w:rsidR="0098220B">
        <w:rPr>
          <w:rFonts w:ascii="Arial" w:hAnsi="Arial" w:cs="Arial"/>
          <w:b/>
          <w:sz w:val="22"/>
          <w:szCs w:val="22"/>
        </w:rPr>
        <w:t>,</w:t>
      </w:r>
      <w:r>
        <w:rPr>
          <w:rFonts w:ascii="Arial" w:hAnsi="Arial" w:cs="Arial"/>
          <w:b/>
          <w:sz w:val="22"/>
          <w:szCs w:val="22"/>
        </w:rPr>
        <w:t xml:space="preserve"> </w:t>
      </w:r>
      <w:r w:rsidRPr="000354B2">
        <w:rPr>
          <w:rFonts w:ascii="Arial" w:hAnsi="Arial" w:cs="Arial"/>
          <w:b/>
          <w:sz w:val="22"/>
          <w:szCs w:val="22"/>
        </w:rPr>
        <w:t xml:space="preserve"> </w:t>
      </w:r>
      <w:r>
        <w:rPr>
          <w:rFonts w:ascii="Arial" w:hAnsi="Arial" w:cs="Arial"/>
          <w:b/>
          <w:sz w:val="22"/>
          <w:szCs w:val="22"/>
        </w:rPr>
        <w:t xml:space="preserve"> </w:t>
      </w:r>
      <w:r w:rsidRPr="000354B2">
        <w:rPr>
          <w:rFonts w:ascii="Arial" w:hAnsi="Arial" w:cs="Arial"/>
          <w:sz w:val="22"/>
          <w:szCs w:val="22"/>
        </w:rPr>
        <w:t xml:space="preserve">zgodnie z cenami oraz zakresem asortymentu wynikającymi ze złożonej przez Wykonawcę oferty z dnia ______________ (dalej jako </w:t>
      </w:r>
      <w:r w:rsidRPr="000354B2">
        <w:rPr>
          <w:rFonts w:ascii="Arial" w:hAnsi="Arial" w:cs="Arial"/>
          <w:b/>
          <w:sz w:val="22"/>
          <w:szCs w:val="22"/>
        </w:rPr>
        <w:t>Przedmiot umowy</w:t>
      </w:r>
      <w:r w:rsidRPr="000354B2">
        <w:rPr>
          <w:rFonts w:ascii="Arial" w:hAnsi="Arial" w:cs="Arial"/>
          <w:sz w:val="22"/>
          <w:szCs w:val="22"/>
        </w:rPr>
        <w:t>).</w:t>
      </w:r>
    </w:p>
    <w:p w:rsidR="007511DA" w:rsidRPr="002A1890" w:rsidRDefault="007511DA" w:rsidP="0098220B">
      <w:pPr>
        <w:numPr>
          <w:ilvl w:val="0"/>
          <w:numId w:val="28"/>
        </w:numPr>
        <w:tabs>
          <w:tab w:val="left" w:pos="720"/>
        </w:tabs>
        <w:jc w:val="both"/>
        <w:rPr>
          <w:rFonts w:ascii="Arial" w:hAnsi="Arial" w:cs="Arial"/>
          <w:sz w:val="22"/>
          <w:szCs w:val="22"/>
        </w:rPr>
      </w:pPr>
      <w:r w:rsidRPr="002A1890">
        <w:rPr>
          <w:rFonts w:ascii="Arial" w:hAnsi="Arial" w:cs="Arial"/>
          <w:sz w:val="22"/>
          <w:szCs w:val="22"/>
        </w:rPr>
        <w:t>Wykonawca zobowiązuje się do sprzedaży</w:t>
      </w:r>
      <w:r>
        <w:rPr>
          <w:rFonts w:ascii="Arial" w:hAnsi="Arial" w:cs="Arial"/>
          <w:sz w:val="22"/>
          <w:szCs w:val="22"/>
        </w:rPr>
        <w:t xml:space="preserve">, </w:t>
      </w:r>
      <w:r w:rsidRPr="002A1890">
        <w:rPr>
          <w:rFonts w:ascii="Arial" w:hAnsi="Arial" w:cs="Arial"/>
          <w:sz w:val="22"/>
          <w:szCs w:val="22"/>
        </w:rPr>
        <w:t xml:space="preserve"> dostawy</w:t>
      </w:r>
      <w:r>
        <w:rPr>
          <w:rFonts w:ascii="Arial" w:hAnsi="Arial" w:cs="Arial"/>
          <w:sz w:val="22"/>
          <w:szCs w:val="22"/>
        </w:rPr>
        <w:t xml:space="preserve"> i montażu</w:t>
      </w:r>
      <w:r w:rsidRPr="002A1890">
        <w:rPr>
          <w:rFonts w:ascii="Arial" w:hAnsi="Arial" w:cs="Arial"/>
          <w:sz w:val="22"/>
          <w:szCs w:val="22"/>
        </w:rPr>
        <w:t xml:space="preserve"> </w:t>
      </w:r>
      <w:r w:rsidRPr="00735160">
        <w:rPr>
          <w:rFonts w:ascii="Arial" w:hAnsi="Arial" w:cs="Arial"/>
          <w:b/>
          <w:sz w:val="22"/>
          <w:szCs w:val="22"/>
          <w:u w:val="single"/>
        </w:rPr>
        <w:t>kompletnego przedmiotu umowy</w:t>
      </w:r>
      <w:r>
        <w:rPr>
          <w:rFonts w:ascii="Arial" w:hAnsi="Arial" w:cs="Arial"/>
          <w:sz w:val="22"/>
          <w:szCs w:val="22"/>
        </w:rPr>
        <w:t xml:space="preserve">  </w:t>
      </w:r>
      <w:r w:rsidRPr="002A1890">
        <w:rPr>
          <w:rFonts w:ascii="Arial" w:hAnsi="Arial" w:cs="Arial"/>
          <w:b/>
          <w:sz w:val="22"/>
          <w:szCs w:val="22"/>
        </w:rPr>
        <w:t>w terminie ..............................</w:t>
      </w:r>
      <w:r>
        <w:rPr>
          <w:rFonts w:ascii="Arial" w:hAnsi="Arial" w:cs="Arial"/>
          <w:sz w:val="22"/>
          <w:szCs w:val="22"/>
        </w:rPr>
        <w:t xml:space="preserve"> od dnia podpisania umowy</w:t>
      </w:r>
    </w:p>
    <w:p w:rsidR="007511DA" w:rsidRPr="002A1890" w:rsidRDefault="007511DA" w:rsidP="0098220B">
      <w:pPr>
        <w:numPr>
          <w:ilvl w:val="0"/>
          <w:numId w:val="28"/>
        </w:numPr>
        <w:tabs>
          <w:tab w:val="left" w:pos="720"/>
        </w:tabs>
        <w:jc w:val="both"/>
        <w:rPr>
          <w:rFonts w:ascii="Arial" w:hAnsi="Arial" w:cs="Arial"/>
          <w:sz w:val="22"/>
          <w:szCs w:val="22"/>
        </w:rPr>
      </w:pPr>
      <w:r w:rsidRPr="002A1890">
        <w:rPr>
          <w:rFonts w:ascii="Arial" w:hAnsi="Arial" w:cs="Arial"/>
          <w:sz w:val="22"/>
          <w:szCs w:val="22"/>
        </w:rPr>
        <w:t>Wykonawca zobowiązuje się do dostarczenia przedmiotu zamówienia  własnym transportem i na własny koszt i ryzyko w miejsce wskazane przez Zamawiającego.</w:t>
      </w:r>
    </w:p>
    <w:p w:rsidR="007511DA" w:rsidRPr="002A1890" w:rsidRDefault="007511DA" w:rsidP="0098220B">
      <w:pPr>
        <w:numPr>
          <w:ilvl w:val="0"/>
          <w:numId w:val="28"/>
        </w:numPr>
        <w:jc w:val="both"/>
        <w:rPr>
          <w:rFonts w:ascii="Arial" w:hAnsi="Arial" w:cs="Arial"/>
          <w:sz w:val="22"/>
          <w:szCs w:val="22"/>
        </w:rPr>
      </w:pPr>
      <w:r w:rsidRPr="002A1890">
        <w:rPr>
          <w:rFonts w:ascii="Arial" w:hAnsi="Arial" w:cs="Arial"/>
          <w:sz w:val="22"/>
          <w:szCs w:val="22"/>
        </w:rPr>
        <w:t>Wykonawca zobowiązuje się do zapewnienia, że dostarczony przedmiot zamówienia będzie fabrycznie nowy i wolny od wad fizycznych i prawnych.</w:t>
      </w:r>
    </w:p>
    <w:p w:rsidR="007511DA" w:rsidRPr="002A1890" w:rsidRDefault="007511DA" w:rsidP="0098220B">
      <w:pPr>
        <w:numPr>
          <w:ilvl w:val="0"/>
          <w:numId w:val="28"/>
        </w:numPr>
        <w:jc w:val="both"/>
        <w:rPr>
          <w:rFonts w:ascii="Arial" w:hAnsi="Arial" w:cs="Arial"/>
          <w:sz w:val="22"/>
          <w:szCs w:val="22"/>
        </w:rPr>
      </w:pPr>
      <w:r w:rsidRPr="002A1890">
        <w:rPr>
          <w:rFonts w:ascii="Arial" w:hAnsi="Arial" w:cs="Arial"/>
          <w:sz w:val="22"/>
          <w:szCs w:val="22"/>
        </w:rPr>
        <w:t>Koszt ubezpieczenia przedmiotu zamówienia  na czas transportu (o ile wykonawca uzna tego rodzaju ubezpieczenie za konieczne) oraz od momentu dostawy do siedziby Zamawiającego do chwili zakończenia jego montażu i podpisania protokołu odbioru, o którym mowa w ust. 10 niniejszego paragrafu ponosi Wykonawca.</w:t>
      </w:r>
    </w:p>
    <w:p w:rsidR="007511DA" w:rsidRPr="002A1890" w:rsidRDefault="007511DA" w:rsidP="0098220B">
      <w:pPr>
        <w:numPr>
          <w:ilvl w:val="0"/>
          <w:numId w:val="28"/>
        </w:numPr>
        <w:tabs>
          <w:tab w:val="left" w:pos="720"/>
        </w:tabs>
        <w:jc w:val="both"/>
        <w:rPr>
          <w:rFonts w:ascii="Arial" w:hAnsi="Arial" w:cs="Arial"/>
          <w:sz w:val="22"/>
          <w:szCs w:val="22"/>
        </w:rPr>
      </w:pPr>
      <w:r w:rsidRPr="002A1890">
        <w:rPr>
          <w:rFonts w:ascii="Arial" w:hAnsi="Arial" w:cs="Arial"/>
          <w:sz w:val="22"/>
          <w:szCs w:val="22"/>
        </w:rPr>
        <w:t>Zamawiający w chwili dokonania odbioru ma prawo do zbadania, czy jest ono zgodne z postanowieniami niniejszej umowy, specyfikacji istotnych warunków zamówienia oraz załączonymi dokumentami.</w:t>
      </w:r>
    </w:p>
    <w:p w:rsidR="007511DA" w:rsidRPr="002A1890" w:rsidRDefault="007511DA" w:rsidP="0098220B">
      <w:pPr>
        <w:numPr>
          <w:ilvl w:val="0"/>
          <w:numId w:val="28"/>
        </w:numPr>
        <w:tabs>
          <w:tab w:val="left" w:pos="720"/>
        </w:tabs>
        <w:jc w:val="both"/>
        <w:rPr>
          <w:rFonts w:ascii="Arial" w:hAnsi="Arial" w:cs="Arial"/>
          <w:sz w:val="22"/>
          <w:szCs w:val="22"/>
        </w:rPr>
      </w:pPr>
      <w:r w:rsidRPr="002A1890">
        <w:rPr>
          <w:rFonts w:ascii="Arial" w:eastAsia="Calibri" w:hAnsi="Arial" w:cs="Arial"/>
          <w:sz w:val="22"/>
          <w:szCs w:val="22"/>
        </w:rPr>
        <w:t>Wykonawca zobowiązuje się dostarczyć Zamawiającemu wszelkie dokumenty dotyczące przedmiotu zamówienia  niezbędne do jego prawidłowej eksploatacji, sporządzone w języku polskim, w tym w szczególności instrukcję obsługi oraz dokumenty gwarancyjne oraz (o ile dotyczy) wszelkie dokumenty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przedmiotu zamówienia.</w:t>
      </w:r>
    </w:p>
    <w:p w:rsidR="007511DA" w:rsidRPr="002A1890" w:rsidRDefault="007511DA" w:rsidP="0098220B">
      <w:pPr>
        <w:numPr>
          <w:ilvl w:val="0"/>
          <w:numId w:val="28"/>
        </w:numPr>
        <w:tabs>
          <w:tab w:val="left" w:pos="720"/>
        </w:tabs>
        <w:jc w:val="both"/>
        <w:rPr>
          <w:rFonts w:ascii="Arial" w:hAnsi="Arial" w:cs="Arial"/>
          <w:sz w:val="22"/>
          <w:szCs w:val="22"/>
        </w:rPr>
      </w:pPr>
      <w:r w:rsidRPr="002A1890">
        <w:rPr>
          <w:rFonts w:ascii="Arial" w:eastAsia="Calibri" w:hAnsi="Arial" w:cs="Arial"/>
          <w:sz w:val="22"/>
          <w:szCs w:val="22"/>
        </w:rPr>
        <w:t>Po dokonaniu prawidłowej dostawy strony podpiszą protokół odbioru. W razie zgłoszenia przez Zamawiającego uwag lub zastrzeżeń odnośnie funkcjonowania, Wykonawca zobowiązuje się, niezwłocznie, nie później jednakże niż w terminie 14 dni, do usunięcia wszelkich nieprawidłowości – w takim przypadku protokół odbioru zostanie podpisany po usunięciu wszelkich nieprawidłowości.</w:t>
      </w:r>
    </w:p>
    <w:p w:rsidR="007511DA" w:rsidRPr="002A1890" w:rsidRDefault="007511DA" w:rsidP="0098220B">
      <w:pPr>
        <w:numPr>
          <w:ilvl w:val="0"/>
          <w:numId w:val="28"/>
        </w:numPr>
        <w:tabs>
          <w:tab w:val="left" w:pos="720"/>
        </w:tabs>
        <w:jc w:val="both"/>
        <w:rPr>
          <w:rFonts w:ascii="Arial" w:hAnsi="Arial" w:cs="Arial"/>
          <w:sz w:val="22"/>
          <w:szCs w:val="22"/>
        </w:rPr>
      </w:pPr>
      <w:r w:rsidRPr="002A1890">
        <w:rPr>
          <w:rFonts w:ascii="Arial" w:eastAsia="Calibri" w:hAnsi="Arial" w:cs="Arial"/>
          <w:sz w:val="22"/>
          <w:szCs w:val="22"/>
        </w:rPr>
        <w:t>Osobami uprawnionymi do podpisania protokołu odbioru, o którym mowa w ust. 10 niniejszego paragrafu są:</w:t>
      </w:r>
    </w:p>
    <w:p w:rsidR="007511DA" w:rsidRPr="002A1890" w:rsidRDefault="007511DA" w:rsidP="007511DA">
      <w:pPr>
        <w:spacing w:before="120"/>
        <w:jc w:val="both"/>
        <w:rPr>
          <w:rFonts w:ascii="Arial" w:eastAsia="Calibri" w:hAnsi="Arial" w:cs="Arial"/>
          <w:sz w:val="22"/>
          <w:szCs w:val="22"/>
        </w:rPr>
      </w:pPr>
      <w:r w:rsidRPr="002A1890">
        <w:rPr>
          <w:rFonts w:ascii="Arial" w:eastAsia="Calibri" w:hAnsi="Arial" w:cs="Arial"/>
          <w:sz w:val="22"/>
          <w:szCs w:val="22"/>
        </w:rPr>
        <w:t xml:space="preserve">                - ze strony Wykonawcy: .........................................................................................</w:t>
      </w:r>
    </w:p>
    <w:p w:rsidR="007511DA" w:rsidRPr="002A1890" w:rsidRDefault="007511DA" w:rsidP="007511DA">
      <w:pPr>
        <w:spacing w:before="120" w:after="120"/>
        <w:ind w:left="360"/>
        <w:rPr>
          <w:rFonts w:ascii="Arial" w:eastAsia="Calibri" w:hAnsi="Arial" w:cs="Arial"/>
          <w:sz w:val="22"/>
          <w:szCs w:val="22"/>
        </w:rPr>
      </w:pPr>
      <w:r w:rsidRPr="002A1890">
        <w:rPr>
          <w:rFonts w:ascii="Arial" w:eastAsia="Calibri" w:hAnsi="Arial" w:cs="Arial"/>
          <w:sz w:val="22"/>
          <w:szCs w:val="22"/>
        </w:rPr>
        <w:t xml:space="preserve">          - ze strony Zamawiającego:  </w:t>
      </w:r>
      <w:r w:rsidR="0098220B">
        <w:rPr>
          <w:rFonts w:ascii="Arial" w:eastAsia="Calibri" w:hAnsi="Arial" w:cs="Arial"/>
          <w:sz w:val="22"/>
          <w:szCs w:val="22"/>
        </w:rPr>
        <w:t>mgr inż. Krzysztof Cecuła</w:t>
      </w:r>
    </w:p>
    <w:p w:rsidR="007511DA" w:rsidRPr="002A1890" w:rsidRDefault="007511DA" w:rsidP="007511DA">
      <w:pPr>
        <w:spacing w:before="120" w:after="120"/>
        <w:ind w:left="709"/>
        <w:rPr>
          <w:rFonts w:ascii="Arial" w:eastAsia="Calibri" w:hAnsi="Arial" w:cs="Arial"/>
          <w:sz w:val="22"/>
          <w:szCs w:val="22"/>
        </w:rPr>
      </w:pPr>
      <w:r w:rsidRPr="002A1890">
        <w:rPr>
          <w:rFonts w:ascii="Arial" w:eastAsia="Calibri" w:hAnsi="Arial" w:cs="Arial"/>
          <w:color w:val="000000"/>
          <w:sz w:val="22"/>
          <w:szCs w:val="22"/>
        </w:rPr>
        <w:lastRenderedPageBreak/>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7511DA" w:rsidRPr="002A1890" w:rsidRDefault="007511DA" w:rsidP="0098220B">
      <w:pPr>
        <w:numPr>
          <w:ilvl w:val="0"/>
          <w:numId w:val="28"/>
        </w:numPr>
        <w:spacing w:before="120" w:after="120"/>
        <w:rPr>
          <w:rFonts w:ascii="Arial" w:eastAsia="Calibri" w:hAnsi="Arial" w:cs="Arial"/>
          <w:sz w:val="22"/>
          <w:szCs w:val="22"/>
        </w:rPr>
      </w:pPr>
      <w:r w:rsidRPr="002A1890">
        <w:rPr>
          <w:rFonts w:ascii="Arial" w:eastAsia="Calibri" w:hAnsi="Arial" w:cs="Arial"/>
          <w:color w:val="000000"/>
          <w:sz w:val="22"/>
          <w:szCs w:val="22"/>
        </w:rPr>
        <w:t>Wykonawca zobowiązuje się do tego, że parametry techniczne i jakościowe przedmiotu zamówienia  nie będą gorsze niż określone w ofercie złożonej przez Wykonawcę.</w:t>
      </w:r>
    </w:p>
    <w:p w:rsidR="007511DA" w:rsidRPr="002A1890" w:rsidRDefault="007511DA" w:rsidP="0098220B">
      <w:pPr>
        <w:numPr>
          <w:ilvl w:val="0"/>
          <w:numId w:val="28"/>
        </w:numPr>
        <w:spacing w:before="120" w:after="120"/>
        <w:rPr>
          <w:rFonts w:ascii="Arial" w:eastAsia="Calibri" w:hAnsi="Arial" w:cs="Arial"/>
          <w:sz w:val="22"/>
          <w:szCs w:val="22"/>
        </w:rPr>
      </w:pPr>
      <w:r w:rsidRPr="002A1890">
        <w:rPr>
          <w:rFonts w:ascii="Arial" w:eastAsia="Calibri" w:hAnsi="Arial" w:cs="Arial"/>
          <w:sz w:val="22"/>
          <w:szCs w:val="22"/>
          <w:lang w:eastAsia="en-US"/>
        </w:rPr>
        <w:t>Zamawiaj</w:t>
      </w:r>
      <w:r w:rsidRPr="002A1890">
        <w:rPr>
          <w:rFonts w:ascii="Arial" w:eastAsia="TimesNewRoman" w:hAnsi="Arial" w:cs="Arial"/>
          <w:sz w:val="22"/>
          <w:szCs w:val="22"/>
          <w:lang w:eastAsia="en-US"/>
        </w:rPr>
        <w:t>ą</w:t>
      </w:r>
      <w:r w:rsidRPr="002A1890">
        <w:rPr>
          <w:rFonts w:ascii="Arial" w:eastAsia="Calibri" w:hAnsi="Arial" w:cs="Arial"/>
          <w:sz w:val="22"/>
          <w:szCs w:val="22"/>
          <w:lang w:eastAsia="en-US"/>
        </w:rPr>
        <w:t>cemu przysługuje prawo odmowy przyj</w:t>
      </w:r>
      <w:r w:rsidRPr="002A1890">
        <w:rPr>
          <w:rFonts w:ascii="Arial" w:eastAsia="TimesNewRoman" w:hAnsi="Arial" w:cs="Arial"/>
          <w:sz w:val="22"/>
          <w:szCs w:val="22"/>
          <w:lang w:eastAsia="en-US"/>
        </w:rPr>
        <w:t>ę</w:t>
      </w:r>
      <w:r w:rsidRPr="002A1890">
        <w:rPr>
          <w:rFonts w:ascii="Arial" w:eastAsia="Calibri" w:hAnsi="Arial" w:cs="Arial"/>
          <w:sz w:val="22"/>
          <w:szCs w:val="22"/>
          <w:lang w:eastAsia="en-US"/>
        </w:rPr>
        <w:t xml:space="preserve">cia dostarczonego przedmiotu zamówienia  i </w:t>
      </w:r>
      <w:r w:rsidRPr="002A1890">
        <w:rPr>
          <w:rFonts w:ascii="Arial" w:eastAsia="TimesNewRoman" w:hAnsi="Arial" w:cs="Arial"/>
          <w:sz w:val="22"/>
          <w:szCs w:val="22"/>
          <w:lang w:eastAsia="en-US"/>
        </w:rPr>
        <w:t xml:space="preserve">żądania </w:t>
      </w:r>
      <w:r w:rsidRPr="002A1890">
        <w:rPr>
          <w:rFonts w:ascii="Arial" w:eastAsia="Calibri" w:hAnsi="Arial" w:cs="Arial"/>
          <w:sz w:val="22"/>
          <w:szCs w:val="22"/>
          <w:lang w:eastAsia="en-US"/>
        </w:rPr>
        <w:t>wymiany na wolne od wad w przypadku:</w:t>
      </w:r>
    </w:p>
    <w:p w:rsidR="007511DA" w:rsidRPr="002A1890" w:rsidRDefault="007511DA" w:rsidP="0098220B">
      <w:pPr>
        <w:numPr>
          <w:ilvl w:val="0"/>
          <w:numId w:val="21"/>
        </w:numPr>
        <w:autoSpaceDE w:val="0"/>
        <w:autoSpaceDN w:val="0"/>
        <w:adjustRightInd w:val="0"/>
        <w:spacing w:before="120"/>
        <w:jc w:val="both"/>
        <w:rPr>
          <w:rFonts w:ascii="Arial" w:eastAsia="Calibri" w:hAnsi="Arial" w:cs="Arial"/>
          <w:sz w:val="22"/>
          <w:szCs w:val="22"/>
          <w:lang w:eastAsia="en-US"/>
        </w:rPr>
      </w:pPr>
      <w:r w:rsidRPr="002A1890">
        <w:rPr>
          <w:rFonts w:ascii="Arial" w:eastAsia="Calibri" w:hAnsi="Arial" w:cs="Arial"/>
          <w:sz w:val="22"/>
          <w:szCs w:val="22"/>
          <w:lang w:eastAsia="en-US"/>
        </w:rPr>
        <w:t>dostarczenia niewła</w:t>
      </w:r>
      <w:r w:rsidRPr="002A1890">
        <w:rPr>
          <w:rFonts w:ascii="Arial" w:eastAsia="TimesNewRoman" w:hAnsi="Arial" w:cs="Arial"/>
          <w:sz w:val="22"/>
          <w:szCs w:val="22"/>
          <w:lang w:eastAsia="en-US"/>
        </w:rPr>
        <w:t>ś</w:t>
      </w:r>
      <w:r w:rsidRPr="002A1890">
        <w:rPr>
          <w:rFonts w:ascii="Arial" w:eastAsia="Calibri" w:hAnsi="Arial" w:cs="Arial"/>
          <w:sz w:val="22"/>
          <w:szCs w:val="22"/>
          <w:lang w:eastAsia="en-US"/>
        </w:rPr>
        <w:t>ciwej jako</w:t>
      </w:r>
      <w:r w:rsidRPr="002A1890">
        <w:rPr>
          <w:rFonts w:ascii="Arial" w:eastAsia="TimesNewRoman" w:hAnsi="Arial" w:cs="Arial"/>
          <w:sz w:val="22"/>
          <w:szCs w:val="22"/>
          <w:lang w:eastAsia="en-US"/>
        </w:rPr>
        <w:t>ś</w:t>
      </w:r>
      <w:r w:rsidRPr="002A1890">
        <w:rPr>
          <w:rFonts w:ascii="Arial" w:eastAsia="Calibri" w:hAnsi="Arial" w:cs="Arial"/>
          <w:sz w:val="22"/>
          <w:szCs w:val="22"/>
          <w:lang w:eastAsia="en-US"/>
        </w:rPr>
        <w:t>ci,</w:t>
      </w:r>
    </w:p>
    <w:p w:rsidR="007511DA" w:rsidRPr="002A1890" w:rsidRDefault="007511DA" w:rsidP="0098220B">
      <w:pPr>
        <w:numPr>
          <w:ilvl w:val="0"/>
          <w:numId w:val="21"/>
        </w:numPr>
        <w:spacing w:before="120"/>
        <w:jc w:val="both"/>
        <w:rPr>
          <w:rFonts w:ascii="Arial" w:eastAsia="Calibri" w:hAnsi="Arial" w:cs="Arial"/>
          <w:sz w:val="22"/>
          <w:szCs w:val="22"/>
        </w:rPr>
      </w:pPr>
      <w:r w:rsidRPr="002A1890">
        <w:rPr>
          <w:rFonts w:ascii="Arial" w:eastAsia="Calibri" w:hAnsi="Arial" w:cs="Arial"/>
          <w:sz w:val="22"/>
          <w:szCs w:val="22"/>
        </w:rPr>
        <w:t>dostarczenia niezgodnego z zamówieniem.</w:t>
      </w:r>
    </w:p>
    <w:p w:rsidR="007511DA" w:rsidRPr="002A1890" w:rsidRDefault="007511DA" w:rsidP="0098220B">
      <w:pPr>
        <w:numPr>
          <w:ilvl w:val="0"/>
          <w:numId w:val="30"/>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 xml:space="preserve"> Zamawiający zastrzega sobie prawo odstąpienia od niniejszej umowy z uwagi na wadę fizyczną lub prawną dostarczonego przedmiotu zamówienia lub niezgodność jego parametrów technicznych lub jakościowych z ofertą złożoną przez Wykonawcę, w drodze oświadczenia złożonego Wykonawcy na piśmie w terminie 5 dni od dnia stwierdzenia wady lub niezgodności, o których mowa powyżej.</w:t>
      </w:r>
    </w:p>
    <w:p w:rsidR="007511DA" w:rsidRPr="002A1890" w:rsidRDefault="007511DA" w:rsidP="0098220B">
      <w:pPr>
        <w:numPr>
          <w:ilvl w:val="0"/>
          <w:numId w:val="30"/>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 xml:space="preserve">Wykonawca udziela </w:t>
      </w:r>
      <w:r w:rsidRPr="002A1890">
        <w:rPr>
          <w:rFonts w:ascii="Arial" w:eastAsia="Calibri" w:hAnsi="Arial" w:cs="Arial"/>
          <w:b/>
          <w:sz w:val="22"/>
          <w:szCs w:val="22"/>
        </w:rPr>
        <w:t xml:space="preserve">…….. </w:t>
      </w:r>
      <w:proofErr w:type="spellStart"/>
      <w:r w:rsidRPr="002A1890">
        <w:rPr>
          <w:rFonts w:ascii="Arial" w:eastAsia="Calibri" w:hAnsi="Arial" w:cs="Arial"/>
          <w:b/>
          <w:sz w:val="22"/>
          <w:szCs w:val="22"/>
        </w:rPr>
        <w:t>m-cy</w:t>
      </w:r>
      <w:proofErr w:type="spellEnd"/>
      <w:r w:rsidRPr="002A1890">
        <w:rPr>
          <w:rFonts w:ascii="Arial" w:eastAsia="Calibri" w:hAnsi="Arial" w:cs="Arial"/>
          <w:b/>
          <w:sz w:val="22"/>
          <w:szCs w:val="22"/>
        </w:rPr>
        <w:t xml:space="preserve"> </w:t>
      </w:r>
      <w:r w:rsidRPr="002A1890">
        <w:rPr>
          <w:rFonts w:ascii="Arial" w:eastAsia="Calibri" w:hAnsi="Arial" w:cs="Arial"/>
          <w:b/>
          <w:bCs/>
          <w:sz w:val="22"/>
          <w:szCs w:val="22"/>
        </w:rPr>
        <w:t>gwarancji</w:t>
      </w:r>
      <w:r w:rsidRPr="002A1890">
        <w:rPr>
          <w:rFonts w:ascii="Arial" w:eastAsia="Calibri" w:hAnsi="Arial" w:cs="Arial"/>
          <w:sz w:val="22"/>
          <w:szCs w:val="22"/>
        </w:rPr>
        <w:t xml:space="preserve"> ja</w:t>
      </w:r>
      <w:r>
        <w:rPr>
          <w:rFonts w:ascii="Arial" w:eastAsia="Calibri" w:hAnsi="Arial" w:cs="Arial"/>
          <w:sz w:val="22"/>
          <w:szCs w:val="22"/>
        </w:rPr>
        <w:t>kości na przedmiot zamówienia,</w:t>
      </w:r>
      <w:r w:rsidRPr="002A1890">
        <w:rPr>
          <w:rFonts w:ascii="Arial" w:eastAsia="Calibri" w:hAnsi="Arial" w:cs="Arial"/>
          <w:sz w:val="22"/>
          <w:szCs w:val="22"/>
        </w:rPr>
        <w:t xml:space="preserve"> licząc od dnia ich wydania Zamawiającemu i podpisania protokołu odbioru. </w:t>
      </w:r>
    </w:p>
    <w:p w:rsidR="007511DA" w:rsidRPr="002A1890" w:rsidRDefault="007511DA" w:rsidP="0098220B">
      <w:pPr>
        <w:numPr>
          <w:ilvl w:val="0"/>
          <w:numId w:val="30"/>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Wykonawca w okresie gwarancji zapewnia Zamawiającemu:</w:t>
      </w:r>
    </w:p>
    <w:p w:rsidR="007511DA" w:rsidRPr="002A1890" w:rsidRDefault="007511DA" w:rsidP="0098220B">
      <w:pPr>
        <w:numPr>
          <w:ilvl w:val="1"/>
          <w:numId w:val="30"/>
        </w:numPr>
        <w:spacing w:before="120"/>
        <w:jc w:val="both"/>
        <w:rPr>
          <w:rFonts w:ascii="Arial" w:eastAsia="Calibri" w:hAnsi="Arial" w:cs="Arial"/>
          <w:sz w:val="22"/>
          <w:szCs w:val="22"/>
        </w:rPr>
      </w:pPr>
      <w:r w:rsidRPr="002A1890">
        <w:rPr>
          <w:rFonts w:ascii="Arial" w:eastAsia="Calibri" w:hAnsi="Arial" w:cs="Arial"/>
          <w:sz w:val="22"/>
          <w:szCs w:val="22"/>
        </w:rPr>
        <w:t>wliczone w cenę przedmiotu zamówienia pokrycie wszystkich kosztów związanych z naprawą, o ile szkody powstały z winy Wykonawcy, bądź z powodu wad tkwiących w przedmiocie zamówienia</w:t>
      </w:r>
    </w:p>
    <w:p w:rsidR="007511DA" w:rsidRPr="002A1890" w:rsidRDefault="007511DA" w:rsidP="0098220B">
      <w:pPr>
        <w:numPr>
          <w:ilvl w:val="1"/>
          <w:numId w:val="30"/>
        </w:numPr>
        <w:spacing w:before="120"/>
        <w:jc w:val="both"/>
        <w:rPr>
          <w:rFonts w:ascii="Arial" w:eastAsia="Calibri" w:hAnsi="Arial" w:cs="Arial"/>
          <w:sz w:val="22"/>
          <w:szCs w:val="22"/>
        </w:rPr>
      </w:pPr>
      <w:r w:rsidRPr="002A1890">
        <w:rPr>
          <w:rFonts w:ascii="Arial" w:eastAsia="Calibri" w:hAnsi="Arial" w:cs="Arial"/>
          <w:sz w:val="22"/>
          <w:szCs w:val="22"/>
        </w:rPr>
        <w:t>przystąpienie do naprawy gwarancyjnej niezwłocznie, nie później niż w ciągu 72 godzin</w:t>
      </w:r>
      <w:r w:rsidRPr="002A1890">
        <w:rPr>
          <w:rFonts w:ascii="Arial" w:eastAsia="Calibri" w:hAnsi="Arial" w:cs="Arial"/>
          <w:b/>
          <w:bCs/>
          <w:sz w:val="22"/>
          <w:szCs w:val="22"/>
        </w:rPr>
        <w:t xml:space="preserve"> </w:t>
      </w:r>
      <w:r w:rsidRPr="002A1890">
        <w:rPr>
          <w:rFonts w:ascii="Arial" w:eastAsia="Calibri" w:hAnsi="Arial" w:cs="Arial"/>
          <w:sz w:val="22"/>
          <w:szCs w:val="22"/>
        </w:rPr>
        <w:t>od chwili powiadomienia o wykryciu wady przedmiotu zamówienia , liczonych w dni robocze od poniedziałku do piątku, za wyjątkiem dni ustawowo wolnych od pracy.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0,1 % całkowitej wartości netto przedmiotu zamówienia , o której mowa w § 4 ust. 1 niniejszej umowy, za każdy dzień opóźnienia</w:t>
      </w:r>
    </w:p>
    <w:p w:rsidR="007511DA" w:rsidRPr="002A1890" w:rsidRDefault="007511DA" w:rsidP="0098220B">
      <w:pPr>
        <w:numPr>
          <w:ilvl w:val="1"/>
          <w:numId w:val="30"/>
        </w:numPr>
        <w:tabs>
          <w:tab w:val="left" w:pos="720"/>
        </w:tabs>
        <w:spacing w:before="120"/>
        <w:jc w:val="both"/>
        <w:rPr>
          <w:rFonts w:ascii="Arial" w:eastAsia="Calibri" w:hAnsi="Arial" w:cs="Arial"/>
          <w:sz w:val="22"/>
          <w:szCs w:val="22"/>
        </w:rPr>
      </w:pPr>
      <w:r w:rsidRPr="002A1890">
        <w:rPr>
          <w:rFonts w:ascii="Arial" w:eastAsia="Calibri" w:hAnsi="Arial" w:cs="Arial"/>
          <w:sz w:val="22"/>
          <w:szCs w:val="22"/>
        </w:rPr>
        <w:t>dokonanie naprawy przedmiotu zamówienia w siedzibie Zamawiającego</w:t>
      </w:r>
      <w:r w:rsidRPr="002A1890">
        <w:rPr>
          <w:rFonts w:ascii="Arial" w:eastAsia="Calibri" w:hAnsi="Arial" w:cs="Arial"/>
          <w:color w:val="000000"/>
          <w:sz w:val="22"/>
          <w:szCs w:val="22"/>
        </w:rPr>
        <w:t xml:space="preserve"> lub, w razie zaistnienia takiej konieczności, także poza jego siedzibą, przy u</w:t>
      </w:r>
      <w:r w:rsidRPr="002A1890">
        <w:rPr>
          <w:rFonts w:ascii="Arial" w:eastAsia="TimesNewRoman" w:hAnsi="Arial" w:cs="Arial"/>
          <w:color w:val="000000"/>
          <w:sz w:val="22"/>
          <w:szCs w:val="22"/>
        </w:rPr>
        <w:t>ż</w:t>
      </w:r>
      <w:r w:rsidRPr="002A1890">
        <w:rPr>
          <w:rFonts w:ascii="Arial" w:eastAsia="Calibri" w:hAnsi="Arial" w:cs="Arial"/>
          <w:color w:val="000000"/>
          <w:sz w:val="22"/>
          <w:szCs w:val="22"/>
        </w:rPr>
        <w:t>yciu sprz</w:t>
      </w:r>
      <w:r w:rsidRPr="002A1890">
        <w:rPr>
          <w:rFonts w:ascii="Arial" w:eastAsia="TimesNewRoman" w:hAnsi="Arial" w:cs="Arial"/>
          <w:color w:val="000000"/>
          <w:sz w:val="22"/>
          <w:szCs w:val="22"/>
        </w:rPr>
        <w:t>ę</w:t>
      </w:r>
      <w:r w:rsidRPr="002A1890">
        <w:rPr>
          <w:rFonts w:ascii="Arial" w:eastAsia="Calibri" w:hAnsi="Arial" w:cs="Arial"/>
          <w:color w:val="000000"/>
          <w:sz w:val="22"/>
          <w:szCs w:val="22"/>
        </w:rPr>
        <w:t>tu stanowiącego własność Wykonawcy,</w:t>
      </w:r>
      <w:r w:rsidRPr="002A1890">
        <w:rPr>
          <w:rFonts w:ascii="Arial" w:eastAsia="Calibri" w:hAnsi="Arial" w:cs="Arial"/>
          <w:sz w:val="22"/>
          <w:szCs w:val="22"/>
        </w:rPr>
        <w:t xml:space="preserve"> w terminie nie dłuższym niż 5 dni roboczych od chwili powiadomienia o wykryciu wady, z zastrzeżeniem postanowień pkt. d. niniejszego ustępu</w:t>
      </w:r>
    </w:p>
    <w:p w:rsidR="007511DA" w:rsidRPr="002A1890" w:rsidRDefault="007511DA" w:rsidP="0098220B">
      <w:pPr>
        <w:numPr>
          <w:ilvl w:val="1"/>
          <w:numId w:val="30"/>
        </w:numPr>
        <w:tabs>
          <w:tab w:val="left" w:pos="720"/>
        </w:tabs>
        <w:spacing w:before="120"/>
        <w:jc w:val="both"/>
        <w:rPr>
          <w:rFonts w:ascii="Arial" w:eastAsia="Calibri" w:hAnsi="Arial" w:cs="Arial"/>
          <w:sz w:val="22"/>
          <w:szCs w:val="22"/>
        </w:rPr>
      </w:pPr>
      <w:r w:rsidRPr="002A1890">
        <w:rPr>
          <w:rFonts w:ascii="Arial" w:eastAsia="Calibri" w:hAnsi="Arial" w:cs="Arial"/>
          <w:sz w:val="22"/>
          <w:szCs w:val="22"/>
        </w:rPr>
        <w:t xml:space="preserve">w razie </w:t>
      </w:r>
      <w:r w:rsidRPr="002A1890">
        <w:rPr>
          <w:rFonts w:ascii="Arial" w:eastAsia="Calibri" w:hAnsi="Arial" w:cs="Arial"/>
          <w:color w:val="000000"/>
          <w:sz w:val="22"/>
          <w:szCs w:val="22"/>
        </w:rPr>
        <w:t xml:space="preserve">konieczności dokonania naprawy poza siedzibą Zamawiającego lub jeżeli z przyczyn technicznych nie jest możliwe dokonanie naprawy w terminie wskazanym w pkt. c. niniejszego ustępu – dokonanie naprawy w terminie 5 dni roboczych </w:t>
      </w:r>
      <w:r w:rsidRPr="002A1890">
        <w:rPr>
          <w:rFonts w:ascii="Arial" w:eastAsia="Calibri" w:hAnsi="Arial" w:cs="Arial"/>
          <w:sz w:val="22"/>
          <w:szCs w:val="22"/>
        </w:rPr>
        <w:t xml:space="preserve">od chwili powiadomienia o wykryciu wady </w:t>
      </w:r>
      <w:r w:rsidRPr="002A1890">
        <w:rPr>
          <w:rFonts w:ascii="Arial" w:eastAsia="Calibri" w:hAnsi="Arial" w:cs="Arial"/>
          <w:color w:val="000000"/>
          <w:sz w:val="22"/>
          <w:szCs w:val="22"/>
        </w:rPr>
        <w:t xml:space="preserve">, </w:t>
      </w:r>
      <w:r w:rsidRPr="002A1890">
        <w:rPr>
          <w:rFonts w:ascii="Arial" w:eastAsia="Calibri" w:hAnsi="Arial" w:cs="Arial"/>
          <w:sz w:val="22"/>
          <w:szCs w:val="22"/>
        </w:rPr>
        <w:t xml:space="preserve">a w razie konieczności sprowadzenia części niezbędnych do dokowania naprawy spoza terytorium Rzeczypospolitej Polskiej – w terminie nie dłuższym niż 14 dni roboczych od chwili powiadomienia o wykryciu wady. </w:t>
      </w:r>
    </w:p>
    <w:p w:rsidR="007511DA" w:rsidRPr="002A1890" w:rsidRDefault="007511DA" w:rsidP="0098220B">
      <w:pPr>
        <w:numPr>
          <w:ilvl w:val="1"/>
          <w:numId w:val="30"/>
        </w:numPr>
        <w:spacing w:before="120"/>
        <w:jc w:val="both"/>
        <w:rPr>
          <w:rFonts w:ascii="Arial" w:eastAsia="Calibri" w:hAnsi="Arial" w:cs="Arial"/>
          <w:sz w:val="22"/>
          <w:szCs w:val="22"/>
        </w:rPr>
      </w:pPr>
      <w:r w:rsidRPr="002A1890">
        <w:rPr>
          <w:rFonts w:ascii="Arial" w:eastAsia="Calibri" w:hAnsi="Arial" w:cs="Arial"/>
          <w:sz w:val="22"/>
          <w:szCs w:val="22"/>
        </w:rPr>
        <w:t xml:space="preserve">w razie nieusunięcia wady w terminie wskazanym w pkt. c. lub d. niniejszego ustępu Zamawiający będzie uprawniony, według swojego wyboru, domagać się do Wykonawcy wymiany na nowe lub zapłaty kary umownej w wysokości 0,1 % całkowitej </w:t>
      </w:r>
      <w:r w:rsidRPr="002A1890">
        <w:rPr>
          <w:rFonts w:ascii="Arial" w:eastAsia="Calibri" w:hAnsi="Arial" w:cs="Arial"/>
          <w:sz w:val="22"/>
          <w:szCs w:val="22"/>
        </w:rPr>
        <w:lastRenderedPageBreak/>
        <w:t>wartości netto, o której mowa w § 4 ust. 1 niniejszej umowy, za każdy dzień opóźnienia.</w:t>
      </w:r>
    </w:p>
    <w:p w:rsidR="007511DA" w:rsidRPr="002A1890" w:rsidRDefault="007511DA" w:rsidP="0098220B">
      <w:pPr>
        <w:numPr>
          <w:ilvl w:val="1"/>
          <w:numId w:val="30"/>
        </w:numPr>
        <w:spacing w:before="120"/>
        <w:jc w:val="both"/>
        <w:rPr>
          <w:rFonts w:ascii="Arial" w:eastAsia="Calibri" w:hAnsi="Arial" w:cs="Arial"/>
          <w:sz w:val="22"/>
          <w:szCs w:val="22"/>
        </w:rPr>
      </w:pPr>
      <w:r w:rsidRPr="002A1890">
        <w:rPr>
          <w:rFonts w:ascii="Arial" w:eastAsia="Calibri" w:hAnsi="Arial" w:cs="Arial"/>
          <w:sz w:val="22"/>
          <w:szCs w:val="22"/>
        </w:rPr>
        <w:t>okres gwarancji zostaje przedłużony o czas naprawy, liczony od momentu powiadomienia o wykryciu jego wady do momentu jej usunięcia.</w:t>
      </w:r>
    </w:p>
    <w:p w:rsidR="007511DA" w:rsidRPr="002A1890" w:rsidRDefault="007511DA" w:rsidP="0098220B">
      <w:pPr>
        <w:numPr>
          <w:ilvl w:val="1"/>
          <w:numId w:val="30"/>
        </w:numPr>
        <w:spacing w:before="120"/>
        <w:jc w:val="both"/>
        <w:rPr>
          <w:rFonts w:ascii="Arial" w:eastAsia="Calibri" w:hAnsi="Arial" w:cs="Arial"/>
          <w:sz w:val="22"/>
          <w:szCs w:val="22"/>
        </w:rPr>
      </w:pPr>
      <w:r w:rsidRPr="002A1890">
        <w:rPr>
          <w:rFonts w:ascii="Arial" w:eastAsia="Calibri" w:hAnsi="Arial" w:cs="Arial"/>
          <w:sz w:val="22"/>
          <w:szCs w:val="22"/>
        </w:rPr>
        <w:t>w przypadku, gdy wada nie da się usunąć lub gdy pomimo dokonania 3-krotnej naprawy gwarancyjnej wada nie zostanie usunięta, Wykonawca obowiązany jest wymienić  przedmiot zamówienia  na nowy.</w:t>
      </w:r>
    </w:p>
    <w:p w:rsidR="007511DA" w:rsidRPr="002A1890" w:rsidRDefault="007511DA" w:rsidP="0098220B">
      <w:pPr>
        <w:numPr>
          <w:ilvl w:val="1"/>
          <w:numId w:val="30"/>
        </w:numPr>
        <w:spacing w:before="120"/>
        <w:jc w:val="both"/>
        <w:rPr>
          <w:rFonts w:ascii="Arial" w:eastAsia="Calibri" w:hAnsi="Arial" w:cs="Arial"/>
          <w:sz w:val="22"/>
          <w:szCs w:val="22"/>
        </w:rPr>
      </w:pPr>
      <w:r w:rsidRPr="002A1890">
        <w:rPr>
          <w:rFonts w:ascii="Arial" w:eastAsia="Calibri" w:hAnsi="Arial" w:cs="Arial"/>
          <w:sz w:val="22"/>
          <w:szCs w:val="22"/>
        </w:rPr>
        <w:t xml:space="preserve">jeżeli w okresie gwarancji ujawnią się wady fizyczne uniemożliwiające jego poprawne użytkowanie, Wykonawca wymieni przedmiot zamówienia  na nowy. </w:t>
      </w:r>
    </w:p>
    <w:p w:rsidR="007511DA" w:rsidRPr="002A1890" w:rsidRDefault="007511DA" w:rsidP="0098220B">
      <w:pPr>
        <w:numPr>
          <w:ilvl w:val="0"/>
          <w:numId w:val="30"/>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W razie kolizji postanowień niniejszej umowy z postanowieniami dokumentu gwarancyjnego wydanego przez Wykonawcę lub przez producenta, rozstrzygające znaczenie będą miały postanowienia niniejszej umowy.</w:t>
      </w:r>
    </w:p>
    <w:p w:rsidR="007511DA" w:rsidRPr="002A1890" w:rsidRDefault="007511DA" w:rsidP="0098220B">
      <w:pPr>
        <w:numPr>
          <w:ilvl w:val="0"/>
          <w:numId w:val="30"/>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Pr>
          <w:rFonts w:ascii="Arial" w:eastAsia="Calibri" w:hAnsi="Arial" w:cs="Arial"/>
          <w:sz w:val="22"/>
          <w:szCs w:val="22"/>
        </w:rPr>
        <w:t>36</w:t>
      </w:r>
      <w:r w:rsidRPr="002A1890">
        <w:rPr>
          <w:rFonts w:ascii="Arial" w:eastAsia="Calibri" w:hAnsi="Arial" w:cs="Arial"/>
          <w:sz w:val="22"/>
          <w:szCs w:val="22"/>
        </w:rPr>
        <w:t xml:space="preserve">  miesięcy od chwili wydania przedmiotu zamówienia Zamawiającemu i podpisania protokołu odbioru.</w:t>
      </w:r>
    </w:p>
    <w:p w:rsidR="007511DA" w:rsidRPr="002A1890" w:rsidRDefault="007511DA" w:rsidP="0098220B">
      <w:pPr>
        <w:numPr>
          <w:ilvl w:val="0"/>
          <w:numId w:val="30"/>
        </w:numPr>
        <w:tabs>
          <w:tab w:val="clear" w:pos="1530"/>
          <w:tab w:val="num" w:pos="709"/>
        </w:tabs>
        <w:spacing w:before="120"/>
        <w:ind w:left="709"/>
        <w:jc w:val="both"/>
        <w:rPr>
          <w:rFonts w:ascii="Arial" w:eastAsia="Calibri" w:hAnsi="Arial" w:cs="Arial"/>
          <w:sz w:val="22"/>
          <w:szCs w:val="22"/>
        </w:rPr>
      </w:pPr>
      <w:r w:rsidRPr="002A1890">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7511DA" w:rsidRPr="002A1890" w:rsidRDefault="007511DA" w:rsidP="0098220B">
      <w:pPr>
        <w:numPr>
          <w:ilvl w:val="1"/>
          <w:numId w:val="26"/>
        </w:numPr>
        <w:jc w:val="both"/>
        <w:rPr>
          <w:rFonts w:ascii="Arial" w:hAnsi="Arial" w:cs="Arial"/>
          <w:color w:val="000000"/>
          <w:sz w:val="22"/>
          <w:szCs w:val="22"/>
        </w:rPr>
      </w:pPr>
      <w:r w:rsidRPr="002A1890">
        <w:rPr>
          <w:rFonts w:ascii="Arial" w:hAnsi="Arial" w:cs="Arial"/>
          <w:color w:val="000000"/>
          <w:sz w:val="22"/>
          <w:szCs w:val="22"/>
        </w:rPr>
        <w:t>dostarczenia Przedmiotu umowy niewłaściwej jakości lub niezgodnego z właściwościami, które winien posiadać,</w:t>
      </w:r>
    </w:p>
    <w:p w:rsidR="007511DA" w:rsidRPr="002A1890" w:rsidRDefault="007511DA" w:rsidP="0098220B">
      <w:pPr>
        <w:numPr>
          <w:ilvl w:val="1"/>
          <w:numId w:val="26"/>
        </w:numPr>
        <w:jc w:val="both"/>
        <w:rPr>
          <w:rFonts w:ascii="Arial" w:hAnsi="Arial" w:cs="Arial"/>
          <w:color w:val="000000"/>
          <w:sz w:val="22"/>
          <w:szCs w:val="22"/>
        </w:rPr>
      </w:pPr>
      <w:r w:rsidRPr="002A1890">
        <w:rPr>
          <w:rFonts w:ascii="Arial" w:hAnsi="Arial" w:cs="Arial"/>
          <w:color w:val="000000"/>
          <w:sz w:val="22"/>
          <w:szCs w:val="22"/>
        </w:rPr>
        <w:t>dostarczenia Przedmiotu umowy niezgodnego z zapotrzebowaniem lub zamówieniem.</w:t>
      </w:r>
    </w:p>
    <w:p w:rsidR="007511DA" w:rsidRPr="002A1890" w:rsidRDefault="007511DA" w:rsidP="007511DA">
      <w:pPr>
        <w:jc w:val="center"/>
        <w:rPr>
          <w:rFonts w:ascii="Arial" w:hAnsi="Arial" w:cs="Arial"/>
          <w:b/>
          <w:color w:val="000000"/>
          <w:sz w:val="22"/>
          <w:szCs w:val="22"/>
        </w:rPr>
      </w:pPr>
    </w:p>
    <w:p w:rsidR="007511DA" w:rsidRPr="002A1890" w:rsidRDefault="007511DA" w:rsidP="007511DA">
      <w:pPr>
        <w:jc w:val="center"/>
        <w:rPr>
          <w:rFonts w:ascii="Arial" w:hAnsi="Arial" w:cs="Arial"/>
          <w:b/>
          <w:color w:val="000000"/>
          <w:sz w:val="22"/>
          <w:szCs w:val="22"/>
        </w:rPr>
      </w:pPr>
      <w:r w:rsidRPr="002A1890">
        <w:rPr>
          <w:rFonts w:ascii="Arial" w:hAnsi="Arial" w:cs="Arial"/>
          <w:b/>
          <w:color w:val="000000"/>
          <w:sz w:val="22"/>
          <w:szCs w:val="22"/>
        </w:rPr>
        <w:t>§ 4.</w:t>
      </w:r>
    </w:p>
    <w:p w:rsidR="007511DA" w:rsidRPr="0098220B" w:rsidRDefault="007511DA" w:rsidP="0098220B">
      <w:pPr>
        <w:numPr>
          <w:ilvl w:val="0"/>
          <w:numId w:val="29"/>
        </w:numPr>
        <w:jc w:val="both"/>
        <w:rPr>
          <w:rFonts w:ascii="Arial" w:hAnsi="Arial" w:cs="Arial"/>
          <w:color w:val="000000"/>
          <w:sz w:val="22"/>
          <w:szCs w:val="22"/>
        </w:rPr>
      </w:pPr>
      <w:r w:rsidRPr="002A1890">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2A1890">
        <w:rPr>
          <w:rFonts w:ascii="Arial" w:hAnsi="Arial" w:cs="Arial"/>
          <w:color w:val="000000"/>
          <w:sz w:val="22"/>
          <w:szCs w:val="22"/>
        </w:rPr>
        <w:br/>
        <w:t>netto:.................................PLN</w:t>
      </w:r>
      <w:r w:rsidRPr="002A1890">
        <w:rPr>
          <w:rFonts w:ascii="Arial" w:hAnsi="Arial" w:cs="Arial"/>
          <w:color w:val="000000"/>
          <w:sz w:val="22"/>
          <w:szCs w:val="22"/>
        </w:rPr>
        <w:br/>
        <w:t>(słownie:................................................................................................................),</w:t>
      </w:r>
      <w:r w:rsidRPr="002A1890">
        <w:rPr>
          <w:rFonts w:ascii="Arial" w:hAnsi="Arial" w:cs="Arial"/>
          <w:color w:val="000000"/>
          <w:sz w:val="22"/>
          <w:szCs w:val="22"/>
        </w:rPr>
        <w:br/>
        <w:t>brutto:...............................PLN</w:t>
      </w:r>
      <w:r w:rsidRPr="002A1890">
        <w:rPr>
          <w:rFonts w:ascii="Arial" w:hAnsi="Arial" w:cs="Arial"/>
          <w:color w:val="000000"/>
          <w:sz w:val="22"/>
          <w:szCs w:val="22"/>
        </w:rPr>
        <w:br/>
        <w:t>(słownie.................................................................................................................),</w:t>
      </w:r>
      <w:r w:rsidRPr="002A1890">
        <w:rPr>
          <w:rFonts w:ascii="Arial" w:hAnsi="Arial" w:cs="Arial"/>
          <w:color w:val="000000"/>
          <w:sz w:val="22"/>
          <w:szCs w:val="22"/>
        </w:rPr>
        <w:br/>
      </w:r>
      <w:r w:rsidRPr="0098220B">
        <w:rPr>
          <w:rFonts w:ascii="Arial" w:hAnsi="Arial" w:cs="Arial"/>
          <w:color w:val="000000"/>
          <w:sz w:val="22"/>
          <w:szCs w:val="22"/>
        </w:rPr>
        <w:t>w tym podatek od towarów i usług VAT wg stawki .....% w kwocie ...... PLN.</w:t>
      </w:r>
    </w:p>
    <w:p w:rsidR="00C7669D" w:rsidRPr="0098220B" w:rsidRDefault="00C7669D" w:rsidP="0098220B">
      <w:pPr>
        <w:pStyle w:val="Akapitzlist10"/>
        <w:numPr>
          <w:ilvl w:val="0"/>
          <w:numId w:val="29"/>
        </w:numPr>
        <w:jc w:val="both"/>
        <w:rPr>
          <w:rFonts w:ascii="Arial" w:hAnsi="Arial" w:cs="Arial"/>
        </w:rPr>
      </w:pPr>
      <w:r w:rsidRPr="0098220B">
        <w:rPr>
          <w:rFonts w:ascii="Arial" w:hAnsi="Arial" w:cs="Arial"/>
        </w:rPr>
        <w:t>W trakcie obowiązywania niniejszej umowy strony dopuszczają możliwość zmiany wartości (ceny) Przedmiotów umowy wobec wartości ustalonej w ust. 1 niniejszego paragrafu wyłącznie w przypadku:</w:t>
      </w:r>
    </w:p>
    <w:p w:rsidR="00C7669D" w:rsidRPr="0098220B" w:rsidRDefault="00C7669D" w:rsidP="00C7669D">
      <w:pPr>
        <w:pStyle w:val="Akapitzlist10"/>
        <w:jc w:val="both"/>
        <w:rPr>
          <w:rFonts w:ascii="Arial" w:hAnsi="Arial" w:cs="Arial"/>
        </w:rPr>
      </w:pPr>
      <w:r w:rsidRPr="0098220B">
        <w:rPr>
          <w:rFonts w:ascii="Arial" w:hAnsi="Arial" w:cs="Arial"/>
        </w:rPr>
        <w:t>a) zmiany stawki podatku VAT obejmującej Przedmioty umowy, przy czym zmianie ulegnie wyłącznie cena brutto, cena netto pozostanie bez zmian,</w:t>
      </w:r>
    </w:p>
    <w:p w:rsidR="00C7669D" w:rsidRPr="0098220B" w:rsidRDefault="00C7669D" w:rsidP="00C7669D">
      <w:pPr>
        <w:pStyle w:val="Akapitzlist10"/>
        <w:jc w:val="both"/>
        <w:rPr>
          <w:rFonts w:ascii="Arial" w:hAnsi="Arial" w:cs="Arial"/>
        </w:rPr>
      </w:pPr>
      <w:r w:rsidRPr="0098220B">
        <w:rPr>
          <w:rFonts w:ascii="Arial" w:hAnsi="Arial" w:cs="Arial"/>
        </w:rPr>
        <w:t xml:space="preserve">b) zmian cen urzędowych Przedmiotów umowy, wprowadzonych rozporządzeniem właściwego Ministra, </w:t>
      </w:r>
    </w:p>
    <w:p w:rsidR="00C7669D" w:rsidRPr="0098220B" w:rsidRDefault="00C7669D" w:rsidP="00C7669D">
      <w:pPr>
        <w:pStyle w:val="Akapitzlist10"/>
        <w:jc w:val="both"/>
        <w:rPr>
          <w:rFonts w:ascii="Arial" w:hAnsi="Arial" w:cs="Arial"/>
        </w:rPr>
      </w:pPr>
      <w:r w:rsidRPr="0098220B">
        <w:rPr>
          <w:rFonts w:ascii="Arial" w:hAnsi="Arial" w:cs="Arial"/>
        </w:rPr>
        <w:t>c) zmian stawek opłat celnych wynikających z przepisów prawa, obejmujących Przedmioty umowy importowane,</w:t>
      </w:r>
    </w:p>
    <w:p w:rsidR="00C7669D" w:rsidRPr="0098220B" w:rsidRDefault="00C7669D" w:rsidP="00C7669D">
      <w:pPr>
        <w:pStyle w:val="Akapitzlist10"/>
        <w:jc w:val="both"/>
        <w:rPr>
          <w:rFonts w:ascii="Arial" w:hAnsi="Arial" w:cs="Arial"/>
        </w:rPr>
      </w:pPr>
      <w:r w:rsidRPr="0098220B">
        <w:rPr>
          <w:rFonts w:ascii="Arial" w:hAnsi="Arial" w:cs="Arial"/>
        </w:rPr>
        <w:t xml:space="preserve">d) w przypadku wystąpienia przesłanki określonej przepisami art. 142 ust. 5 ustawy PZP, Wykonawcy przysługuje uprawnienie wystąpienia do Zamawiającego o przeprowadzenie negocjacji w sprawie odpowiedniej zmiany wynagrodzenia umownego. </w:t>
      </w:r>
    </w:p>
    <w:p w:rsidR="00C7669D" w:rsidRPr="0098220B" w:rsidRDefault="00C7669D" w:rsidP="0098220B">
      <w:pPr>
        <w:pStyle w:val="Akapitzlist10"/>
        <w:numPr>
          <w:ilvl w:val="0"/>
          <w:numId w:val="29"/>
        </w:numPr>
        <w:jc w:val="both"/>
        <w:rPr>
          <w:rFonts w:ascii="Arial" w:hAnsi="Arial" w:cs="Arial"/>
        </w:rPr>
      </w:pPr>
      <w:r w:rsidRPr="0098220B">
        <w:rPr>
          <w:rFonts w:ascii="Arial" w:hAnsi="Arial" w:cs="Arial"/>
        </w:rPr>
        <w:t>Wraz z wnioskiem, o którym mowa wyżej, Wykonawca zobowiązany jest przedstawić jego uzasadnienie dokumentujące wpływ zaistniałych zmian na koszty wykonania zamówienia.</w:t>
      </w:r>
    </w:p>
    <w:p w:rsidR="00C7669D" w:rsidRPr="0098220B" w:rsidRDefault="00C7669D" w:rsidP="0098220B">
      <w:pPr>
        <w:pStyle w:val="Akapitzlist10"/>
        <w:numPr>
          <w:ilvl w:val="0"/>
          <w:numId w:val="29"/>
        </w:numPr>
        <w:jc w:val="both"/>
        <w:rPr>
          <w:rFonts w:ascii="Arial" w:hAnsi="Arial" w:cs="Arial"/>
        </w:rPr>
      </w:pPr>
      <w:r w:rsidRPr="0098220B">
        <w:rPr>
          <w:rFonts w:ascii="Arial" w:hAnsi="Arial" w:cs="Arial"/>
        </w:rPr>
        <w:lastRenderedPageBreak/>
        <w:t>Zmiany wartości (cen) Przedmiotów umowy wynikające z wystąpienia zdarzeń, o których mowa w ust. 2 lit. a), b), c) niniejszego paragrafu następują z dniem wejścia w życie aktu prawnego zmieniającego przedmiotowe wartości i nie wymaga podpisania aneksu. Wykonawca zobowiązany jest do informowania Zamawiającego o zmianach wynikających z uregulowań prawnych wskazanych w ust. 2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2 lit. a), b), c)  niniejszego paragrafu w formie pisemnej niezwłocznie, w każdym jednak razie nie później niż w terminie 3 dni od dnia wejścia w życie aktu prawnego zmieniającego przedmiotowe wartości</w:t>
      </w:r>
    </w:p>
    <w:p w:rsidR="00C7669D" w:rsidRPr="0098220B" w:rsidRDefault="00C7669D" w:rsidP="0098220B">
      <w:pPr>
        <w:pStyle w:val="Akapitzlist10"/>
        <w:numPr>
          <w:ilvl w:val="0"/>
          <w:numId w:val="29"/>
        </w:numPr>
        <w:jc w:val="both"/>
        <w:rPr>
          <w:rFonts w:ascii="Arial" w:hAnsi="Arial" w:cs="Arial"/>
        </w:rPr>
      </w:pPr>
      <w:r w:rsidRPr="0098220B">
        <w:rPr>
          <w:rFonts w:ascii="Arial" w:hAnsi="Arial" w:cs="Arial"/>
        </w:rPr>
        <w:t>W przypadku szczególnych okoliczności, takich jak wstrzymanie lub zakończenie produkcji Przedmiotów umowy, Strony dopuszczają możliwość dostarczania odpowiedników Przedmiotów umowy objętych umową po uprzednim podpisaniu odpowiedniego aneksu.</w:t>
      </w:r>
    </w:p>
    <w:p w:rsidR="00C7669D" w:rsidRPr="0098220B" w:rsidRDefault="00C7669D" w:rsidP="0098220B">
      <w:pPr>
        <w:pStyle w:val="Akapitzlist10"/>
        <w:numPr>
          <w:ilvl w:val="0"/>
          <w:numId w:val="29"/>
        </w:numPr>
        <w:jc w:val="both"/>
        <w:rPr>
          <w:rFonts w:ascii="Arial" w:hAnsi="Arial" w:cs="Arial"/>
        </w:rPr>
      </w:pPr>
      <w:r w:rsidRPr="0098220B">
        <w:rPr>
          <w:rFonts w:ascii="Arial" w:hAnsi="Arial" w:cs="Arial"/>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C7669D" w:rsidRPr="0098220B" w:rsidRDefault="00C7669D" w:rsidP="0098220B">
      <w:pPr>
        <w:pStyle w:val="Akapitzlist10"/>
        <w:numPr>
          <w:ilvl w:val="0"/>
          <w:numId w:val="29"/>
        </w:numPr>
        <w:spacing w:after="0" w:line="240" w:lineRule="auto"/>
        <w:jc w:val="both"/>
        <w:rPr>
          <w:rFonts w:ascii="Arial" w:hAnsi="Arial" w:cs="Arial"/>
        </w:rPr>
      </w:pPr>
      <w:r w:rsidRPr="0098220B">
        <w:rPr>
          <w:rFonts w:ascii="Arial" w:hAnsi="Arial" w:cs="Arial"/>
        </w:rPr>
        <w:t>Zmiany, o których mowa w § 4 ust. 2 wymagają zachowania formy pisemnej pod rygorem nieważności.</w:t>
      </w:r>
    </w:p>
    <w:p w:rsidR="00C7669D" w:rsidRPr="0098220B" w:rsidRDefault="00C7669D" w:rsidP="0098220B">
      <w:pPr>
        <w:pStyle w:val="Akapitzlist10"/>
        <w:numPr>
          <w:ilvl w:val="0"/>
          <w:numId w:val="29"/>
        </w:numPr>
        <w:spacing w:after="0" w:line="240" w:lineRule="auto"/>
        <w:jc w:val="both"/>
        <w:rPr>
          <w:rFonts w:ascii="Arial" w:hAnsi="Arial" w:cs="Arial"/>
        </w:rPr>
      </w:pPr>
      <w:r w:rsidRPr="0098220B">
        <w:rPr>
          <w:rFonts w:ascii="Arial" w:hAnsi="Arial" w:cs="Arial"/>
        </w:rPr>
        <w:t>Strony zgodnie postanawiają, iż wartość Urządzenia wskazana w ust. 1 niniejszego paragrafu, stanowi zarazem łączną cenę jego sprzedaży, a także dostawy i instalacji.</w:t>
      </w:r>
    </w:p>
    <w:p w:rsidR="00C7669D" w:rsidRPr="0098220B" w:rsidRDefault="00C7669D" w:rsidP="0098220B">
      <w:pPr>
        <w:pStyle w:val="ListParagraph1"/>
        <w:numPr>
          <w:ilvl w:val="0"/>
          <w:numId w:val="29"/>
        </w:numPr>
        <w:spacing w:after="0" w:line="240" w:lineRule="auto"/>
        <w:jc w:val="both"/>
        <w:rPr>
          <w:rFonts w:ascii="Arial" w:hAnsi="Arial" w:cs="Arial"/>
          <w:color w:val="000000"/>
        </w:rPr>
      </w:pPr>
      <w:r w:rsidRPr="0098220B">
        <w:rPr>
          <w:rFonts w:ascii="Arial" w:hAnsi="Arial" w:cs="Arial"/>
        </w:rPr>
        <w:t>Wykonaw</w:t>
      </w:r>
      <w:r w:rsidRPr="0098220B">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7511DA" w:rsidRPr="0098220B" w:rsidRDefault="007511DA" w:rsidP="007511DA">
      <w:pPr>
        <w:jc w:val="center"/>
        <w:rPr>
          <w:rFonts w:ascii="Arial" w:hAnsi="Arial" w:cs="Arial"/>
          <w:b/>
          <w:color w:val="000000"/>
          <w:sz w:val="22"/>
          <w:szCs w:val="22"/>
        </w:rPr>
      </w:pPr>
      <w:r w:rsidRPr="0098220B">
        <w:rPr>
          <w:rFonts w:ascii="Arial" w:hAnsi="Arial" w:cs="Arial"/>
          <w:b/>
          <w:color w:val="000000"/>
          <w:sz w:val="22"/>
          <w:szCs w:val="22"/>
        </w:rPr>
        <w:t>§ 6.</w:t>
      </w:r>
    </w:p>
    <w:p w:rsidR="00F8756E" w:rsidRPr="0098220B" w:rsidRDefault="00F8756E" w:rsidP="0098220B">
      <w:pPr>
        <w:numPr>
          <w:ilvl w:val="0"/>
          <w:numId w:val="24"/>
        </w:numPr>
        <w:jc w:val="both"/>
        <w:rPr>
          <w:rFonts w:ascii="Arial" w:hAnsi="Arial" w:cs="Arial"/>
          <w:color w:val="000000"/>
          <w:sz w:val="22"/>
          <w:szCs w:val="22"/>
        </w:rPr>
      </w:pPr>
      <w:r w:rsidRPr="0098220B">
        <w:rPr>
          <w:rFonts w:ascii="Arial" w:hAnsi="Arial" w:cs="Arial"/>
          <w:color w:val="000000"/>
          <w:sz w:val="22"/>
          <w:szCs w:val="22"/>
        </w:rPr>
        <w:t>Wykonawca zobowiązuje się do zapłaty na rzecz Zamawiającego kar umownych. w przypadku:</w:t>
      </w:r>
    </w:p>
    <w:p w:rsidR="00F8756E" w:rsidRPr="004C6D33" w:rsidRDefault="00F8756E" w:rsidP="0098220B">
      <w:pPr>
        <w:numPr>
          <w:ilvl w:val="1"/>
          <w:numId w:val="24"/>
        </w:numPr>
        <w:jc w:val="both"/>
        <w:rPr>
          <w:rFonts w:ascii="Arial" w:hAnsi="Arial" w:cs="Arial"/>
          <w:color w:val="000000"/>
          <w:sz w:val="22"/>
          <w:szCs w:val="22"/>
        </w:rPr>
      </w:pPr>
      <w:r w:rsidRPr="0098220B">
        <w:rPr>
          <w:rFonts w:ascii="Arial" w:hAnsi="Arial" w:cs="Arial"/>
          <w:color w:val="000000"/>
          <w:sz w:val="22"/>
          <w:szCs w:val="22"/>
        </w:rPr>
        <w:t xml:space="preserve">opóźnienia w dostawie zamówionych Przedmiotów umowy Wykonawca zapłaci na rzecz Zamawiającego karę umowną w wysokości </w:t>
      </w:r>
      <w:r w:rsidR="00C7669D" w:rsidRPr="0098220B">
        <w:rPr>
          <w:rFonts w:ascii="Arial" w:hAnsi="Arial" w:cs="Arial"/>
          <w:color w:val="000000"/>
          <w:sz w:val="22"/>
          <w:szCs w:val="22"/>
        </w:rPr>
        <w:t>0,2</w:t>
      </w:r>
      <w:r w:rsidRPr="0098220B">
        <w:rPr>
          <w:rFonts w:ascii="Arial" w:hAnsi="Arial" w:cs="Arial"/>
          <w:color w:val="000000"/>
          <w:sz w:val="22"/>
          <w:szCs w:val="22"/>
        </w:rPr>
        <w:t>% wartości brutto</w:t>
      </w:r>
      <w:r w:rsidRPr="004C6D33">
        <w:rPr>
          <w:rFonts w:ascii="Arial" w:hAnsi="Arial" w:cs="Arial"/>
          <w:color w:val="000000"/>
          <w:sz w:val="22"/>
          <w:szCs w:val="22"/>
        </w:rPr>
        <w:t xml:space="preserve"> całości umowy określonej  w § 4 ust. 1, za każdy dzień opóźnienia, licząc od terminu określonego na podstawie w § 2 ust. 2 niniejszej umowy, </w:t>
      </w:r>
      <w:r w:rsidRPr="004C6D33">
        <w:rPr>
          <w:rFonts w:ascii="Arial" w:hAnsi="Arial" w:cs="Arial"/>
          <w:sz w:val="22"/>
          <w:szCs w:val="22"/>
        </w:rPr>
        <w:t xml:space="preserve">nie więcej niż </w:t>
      </w:r>
      <w:r>
        <w:rPr>
          <w:rFonts w:ascii="Arial" w:hAnsi="Arial" w:cs="Arial"/>
          <w:sz w:val="22"/>
          <w:szCs w:val="22"/>
        </w:rPr>
        <w:t>20</w:t>
      </w:r>
      <w:r w:rsidRPr="004C6D33">
        <w:rPr>
          <w:rFonts w:ascii="Arial" w:hAnsi="Arial" w:cs="Arial"/>
          <w:sz w:val="22"/>
          <w:szCs w:val="22"/>
        </w:rPr>
        <w:t>% wartości całkowitej brutto tego wynagrodzenia.</w:t>
      </w:r>
    </w:p>
    <w:p w:rsidR="00F8756E" w:rsidRPr="004C6D33" w:rsidRDefault="00F8756E" w:rsidP="0098220B">
      <w:pPr>
        <w:numPr>
          <w:ilvl w:val="1"/>
          <w:numId w:val="24"/>
        </w:numPr>
        <w:jc w:val="both"/>
        <w:rPr>
          <w:rFonts w:ascii="Arial" w:hAnsi="Arial" w:cs="Arial"/>
          <w:color w:val="000000"/>
          <w:sz w:val="22"/>
          <w:szCs w:val="22"/>
        </w:rPr>
      </w:pPr>
      <w:r w:rsidRPr="004C6D33">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F8756E" w:rsidRPr="004C6D33" w:rsidRDefault="00F8756E" w:rsidP="0098220B">
      <w:pPr>
        <w:numPr>
          <w:ilvl w:val="2"/>
          <w:numId w:val="20"/>
        </w:numPr>
        <w:jc w:val="both"/>
        <w:rPr>
          <w:rFonts w:ascii="Arial" w:hAnsi="Arial" w:cs="Arial"/>
          <w:color w:val="000000"/>
          <w:sz w:val="22"/>
          <w:szCs w:val="22"/>
        </w:rPr>
      </w:pPr>
      <w:r>
        <w:rPr>
          <w:rFonts w:ascii="Arial" w:hAnsi="Arial" w:cs="Arial"/>
          <w:color w:val="000000"/>
          <w:sz w:val="22"/>
          <w:szCs w:val="22"/>
        </w:rPr>
        <w:t>5</w:t>
      </w:r>
      <w:r w:rsidRPr="004C6D33">
        <w:rPr>
          <w:rFonts w:ascii="Arial" w:hAnsi="Arial" w:cs="Arial"/>
          <w:color w:val="000000"/>
          <w:sz w:val="22"/>
          <w:szCs w:val="22"/>
        </w:rPr>
        <w:t xml:space="preserve"> % łącznej wartości brutto Przedmiotów umowy, których sprzedaż i dostawa jest przedmiotem niniejszej umowy, o której mowa w § 4 ust. 1 niniejszej umowy.</w:t>
      </w:r>
    </w:p>
    <w:p w:rsidR="00F8756E" w:rsidRPr="004C6D33" w:rsidRDefault="00F8756E" w:rsidP="0098220B">
      <w:pPr>
        <w:numPr>
          <w:ilvl w:val="0"/>
          <w:numId w:val="24"/>
        </w:numPr>
        <w:jc w:val="both"/>
        <w:rPr>
          <w:rFonts w:ascii="Arial" w:hAnsi="Arial" w:cs="Arial"/>
          <w:color w:val="000000"/>
          <w:sz w:val="22"/>
          <w:szCs w:val="22"/>
        </w:rPr>
      </w:pPr>
      <w:r w:rsidRPr="004C6D33">
        <w:rPr>
          <w:rFonts w:ascii="Arial" w:hAnsi="Arial" w:cs="Arial"/>
          <w:color w:val="000000"/>
          <w:sz w:val="22"/>
          <w:szCs w:val="22"/>
        </w:rPr>
        <w:t xml:space="preserve">Zamawiający ma prawo odstąpić od niniejszej umowy lub ją wypowiedzieć ze skutkiem natychmiastowym w przypadku, gdy opóźnienie w dostawie będzie przekraczać 10 dni,  od dnia określonego na podstawie § 2 ust. 2 niniejszej umowy. </w:t>
      </w:r>
    </w:p>
    <w:p w:rsidR="00F8756E" w:rsidRPr="004C6D33" w:rsidRDefault="00F8756E" w:rsidP="0098220B">
      <w:pPr>
        <w:numPr>
          <w:ilvl w:val="0"/>
          <w:numId w:val="24"/>
        </w:numPr>
        <w:jc w:val="both"/>
        <w:rPr>
          <w:rFonts w:ascii="Arial" w:hAnsi="Arial" w:cs="Arial"/>
          <w:color w:val="000000"/>
          <w:sz w:val="22"/>
          <w:szCs w:val="22"/>
        </w:rPr>
      </w:pPr>
      <w:r w:rsidRPr="004C6D33">
        <w:rPr>
          <w:rFonts w:ascii="Arial" w:hAnsi="Arial" w:cs="Arial"/>
          <w:color w:val="000000"/>
          <w:sz w:val="22"/>
          <w:szCs w:val="22"/>
        </w:rPr>
        <w:t>Zamawiający zobowiązuje się do zapłaty na rzecz Wykonawcy kar umownych. w przypadku:</w:t>
      </w:r>
    </w:p>
    <w:p w:rsidR="00F8756E" w:rsidRPr="004C6D33" w:rsidRDefault="00F8756E" w:rsidP="0098220B">
      <w:pPr>
        <w:numPr>
          <w:ilvl w:val="1"/>
          <w:numId w:val="24"/>
        </w:numPr>
        <w:jc w:val="both"/>
        <w:rPr>
          <w:rFonts w:ascii="Arial" w:hAnsi="Arial" w:cs="Arial"/>
          <w:color w:val="000000"/>
          <w:sz w:val="22"/>
          <w:szCs w:val="22"/>
        </w:rPr>
      </w:pPr>
      <w:r w:rsidRPr="004C6D33">
        <w:rPr>
          <w:rFonts w:ascii="Arial" w:hAnsi="Arial" w:cs="Arial"/>
          <w:color w:val="000000"/>
          <w:sz w:val="22"/>
          <w:szCs w:val="22"/>
        </w:rPr>
        <w:t>nieuzasadnionego zerwania niniejszej umowy, Zamawiający  zapłaci na rzecz Wykonawcy karę umowną w wysokości:</w:t>
      </w:r>
    </w:p>
    <w:p w:rsidR="00F8756E" w:rsidRPr="004C6D33" w:rsidRDefault="00F8756E" w:rsidP="0098220B">
      <w:pPr>
        <w:numPr>
          <w:ilvl w:val="2"/>
          <w:numId w:val="20"/>
        </w:numPr>
        <w:jc w:val="both"/>
        <w:rPr>
          <w:rFonts w:ascii="Arial" w:hAnsi="Arial" w:cs="Arial"/>
          <w:color w:val="000000"/>
          <w:sz w:val="22"/>
          <w:szCs w:val="22"/>
        </w:rPr>
      </w:pPr>
      <w:r>
        <w:rPr>
          <w:rFonts w:ascii="Arial" w:hAnsi="Arial" w:cs="Arial"/>
          <w:color w:val="000000"/>
          <w:sz w:val="22"/>
          <w:szCs w:val="22"/>
        </w:rPr>
        <w:lastRenderedPageBreak/>
        <w:t>5</w:t>
      </w:r>
      <w:r w:rsidRPr="004C6D33">
        <w:rPr>
          <w:rFonts w:ascii="Arial" w:hAnsi="Arial" w:cs="Arial"/>
          <w:color w:val="000000"/>
          <w:sz w:val="22"/>
          <w:szCs w:val="22"/>
        </w:rPr>
        <w:t xml:space="preserve"> % łącznej wartości brutto Przedmiotów umowy, których sprzedaż i dostawa jest przedmiotem niniejszej umowy, o której mowa w § 4 ust. 1 niniejszej umowy.</w:t>
      </w:r>
    </w:p>
    <w:p w:rsidR="00F8756E" w:rsidRPr="002A1890" w:rsidRDefault="00F8756E" w:rsidP="0098220B">
      <w:pPr>
        <w:numPr>
          <w:ilvl w:val="0"/>
          <w:numId w:val="24"/>
        </w:numPr>
        <w:jc w:val="both"/>
        <w:rPr>
          <w:rFonts w:ascii="Arial" w:hAnsi="Arial" w:cs="Arial"/>
          <w:color w:val="000000"/>
          <w:sz w:val="22"/>
          <w:szCs w:val="22"/>
        </w:rPr>
      </w:pPr>
      <w:r w:rsidRPr="004C6D33">
        <w:rPr>
          <w:rFonts w:ascii="Arial" w:hAnsi="Arial" w:cs="Arial"/>
          <w:color w:val="000000"/>
          <w:sz w:val="22"/>
          <w:szCs w:val="22"/>
        </w:rPr>
        <w:t>Kary umowne wynikające z postanowień niniejszej umowy płatne będą przelewem</w:t>
      </w:r>
      <w:r w:rsidRPr="002A1890">
        <w:rPr>
          <w:rFonts w:ascii="Arial" w:hAnsi="Arial" w:cs="Arial"/>
          <w:color w:val="000000"/>
          <w:sz w:val="22"/>
          <w:szCs w:val="22"/>
        </w:rPr>
        <w:t xml:space="preserve"> na rachunek bankowy Zamawiającego w terminie 7 dni od daty wezwania Wykonawcy do ich zapłaty.</w:t>
      </w:r>
    </w:p>
    <w:p w:rsidR="007511DA" w:rsidRPr="002A1890" w:rsidRDefault="007511DA" w:rsidP="007511DA">
      <w:pPr>
        <w:jc w:val="center"/>
        <w:rPr>
          <w:rFonts w:ascii="Arial" w:hAnsi="Arial" w:cs="Arial"/>
          <w:b/>
          <w:color w:val="000000"/>
          <w:sz w:val="22"/>
          <w:szCs w:val="22"/>
        </w:rPr>
      </w:pPr>
    </w:p>
    <w:p w:rsidR="007511DA" w:rsidRPr="002A1890" w:rsidRDefault="007511DA" w:rsidP="007511DA">
      <w:pPr>
        <w:jc w:val="center"/>
        <w:rPr>
          <w:rFonts w:ascii="Arial" w:hAnsi="Arial" w:cs="Arial"/>
          <w:b/>
          <w:color w:val="000000"/>
          <w:sz w:val="22"/>
          <w:szCs w:val="22"/>
        </w:rPr>
      </w:pPr>
      <w:r w:rsidRPr="002A1890">
        <w:rPr>
          <w:rFonts w:ascii="Arial" w:hAnsi="Arial" w:cs="Arial"/>
          <w:b/>
          <w:color w:val="000000"/>
          <w:sz w:val="22"/>
          <w:szCs w:val="22"/>
        </w:rPr>
        <w:t>§ 7.</w:t>
      </w:r>
    </w:p>
    <w:p w:rsidR="007511DA" w:rsidRPr="002A1890" w:rsidRDefault="007511DA" w:rsidP="0098220B">
      <w:pPr>
        <w:numPr>
          <w:ilvl w:val="0"/>
          <w:numId w:val="25"/>
        </w:numPr>
        <w:jc w:val="both"/>
        <w:rPr>
          <w:rFonts w:ascii="Arial" w:hAnsi="Arial" w:cs="Arial"/>
          <w:color w:val="000000"/>
          <w:sz w:val="22"/>
          <w:szCs w:val="22"/>
        </w:rPr>
      </w:pPr>
      <w:r w:rsidRPr="002A1890">
        <w:rPr>
          <w:rFonts w:ascii="Arial" w:hAnsi="Arial" w:cs="Arial"/>
          <w:color w:val="000000"/>
          <w:sz w:val="22"/>
          <w:szCs w:val="22"/>
        </w:rPr>
        <w:t>Osobami odpowiedzialnymi za realizację niniejszej umowy są:</w:t>
      </w:r>
    </w:p>
    <w:p w:rsidR="007511DA" w:rsidRPr="002A1890" w:rsidRDefault="007511DA" w:rsidP="0098220B">
      <w:pPr>
        <w:numPr>
          <w:ilvl w:val="0"/>
          <w:numId w:val="27"/>
        </w:numPr>
        <w:jc w:val="both"/>
        <w:rPr>
          <w:rFonts w:ascii="Arial" w:hAnsi="Arial" w:cs="Arial"/>
          <w:color w:val="000000"/>
          <w:sz w:val="22"/>
          <w:szCs w:val="22"/>
        </w:rPr>
      </w:pPr>
      <w:r w:rsidRPr="002A1890">
        <w:rPr>
          <w:rFonts w:ascii="Arial" w:hAnsi="Arial" w:cs="Arial"/>
          <w:color w:val="000000"/>
          <w:sz w:val="22"/>
          <w:szCs w:val="22"/>
        </w:rPr>
        <w:t>ze strony Wykonawcy:</w:t>
      </w:r>
    </w:p>
    <w:p w:rsidR="007511DA" w:rsidRPr="002A1890" w:rsidRDefault="007511DA" w:rsidP="007511DA">
      <w:pPr>
        <w:ind w:left="1416"/>
        <w:jc w:val="both"/>
        <w:rPr>
          <w:rFonts w:ascii="Arial" w:hAnsi="Arial" w:cs="Arial"/>
          <w:color w:val="000000"/>
          <w:sz w:val="22"/>
          <w:szCs w:val="22"/>
        </w:rPr>
      </w:pPr>
      <w:r w:rsidRPr="002A1890">
        <w:rPr>
          <w:rFonts w:ascii="Arial" w:hAnsi="Arial" w:cs="Arial"/>
          <w:color w:val="000000"/>
          <w:sz w:val="22"/>
          <w:szCs w:val="22"/>
        </w:rPr>
        <w:t>imię i nazwisko_________________________</w:t>
      </w:r>
    </w:p>
    <w:p w:rsidR="007511DA" w:rsidRPr="002A1890" w:rsidRDefault="007511DA" w:rsidP="007511DA">
      <w:pPr>
        <w:ind w:left="1416"/>
        <w:jc w:val="both"/>
        <w:rPr>
          <w:rFonts w:ascii="Arial" w:hAnsi="Arial" w:cs="Arial"/>
          <w:color w:val="000000"/>
          <w:sz w:val="22"/>
          <w:szCs w:val="22"/>
        </w:rPr>
      </w:pPr>
      <w:r w:rsidRPr="002A1890">
        <w:rPr>
          <w:rFonts w:ascii="Arial" w:hAnsi="Arial" w:cs="Arial"/>
          <w:color w:val="000000"/>
          <w:sz w:val="22"/>
          <w:szCs w:val="22"/>
        </w:rPr>
        <w:t xml:space="preserve">e-mail: </w:t>
      </w:r>
      <w:proofErr w:type="spellStart"/>
      <w:r w:rsidRPr="002A1890">
        <w:rPr>
          <w:rFonts w:ascii="Arial" w:hAnsi="Arial" w:cs="Arial"/>
          <w:color w:val="000000"/>
          <w:sz w:val="22"/>
          <w:szCs w:val="22"/>
        </w:rPr>
        <w:t>_______________________tel</w:t>
      </w:r>
      <w:proofErr w:type="spellEnd"/>
      <w:r w:rsidRPr="002A1890">
        <w:rPr>
          <w:rFonts w:ascii="Arial" w:hAnsi="Arial" w:cs="Arial"/>
          <w:color w:val="000000"/>
          <w:sz w:val="22"/>
          <w:szCs w:val="22"/>
        </w:rPr>
        <w:t>/</w:t>
      </w:r>
      <w:proofErr w:type="spellStart"/>
      <w:r w:rsidRPr="002A1890">
        <w:rPr>
          <w:rFonts w:ascii="Arial" w:hAnsi="Arial" w:cs="Arial"/>
          <w:color w:val="000000"/>
          <w:sz w:val="22"/>
          <w:szCs w:val="22"/>
        </w:rPr>
        <w:t>fax</w:t>
      </w:r>
      <w:proofErr w:type="spellEnd"/>
      <w:r w:rsidRPr="002A1890">
        <w:rPr>
          <w:rFonts w:ascii="Arial" w:hAnsi="Arial" w:cs="Arial"/>
          <w:color w:val="000000"/>
          <w:sz w:val="22"/>
          <w:szCs w:val="22"/>
        </w:rPr>
        <w:t>: ________________________</w:t>
      </w:r>
    </w:p>
    <w:p w:rsidR="007511DA" w:rsidRPr="002A1890" w:rsidRDefault="007511DA" w:rsidP="0098220B">
      <w:pPr>
        <w:numPr>
          <w:ilvl w:val="0"/>
          <w:numId w:val="27"/>
        </w:numPr>
        <w:jc w:val="both"/>
        <w:rPr>
          <w:rFonts w:ascii="Arial" w:hAnsi="Arial" w:cs="Arial"/>
          <w:color w:val="000000"/>
          <w:sz w:val="22"/>
          <w:szCs w:val="22"/>
        </w:rPr>
      </w:pPr>
      <w:r w:rsidRPr="002A1890">
        <w:rPr>
          <w:rFonts w:ascii="Arial" w:hAnsi="Arial" w:cs="Arial"/>
          <w:color w:val="000000"/>
          <w:sz w:val="22"/>
          <w:szCs w:val="22"/>
        </w:rPr>
        <w:t>ze strony Zamawiającego:</w:t>
      </w:r>
    </w:p>
    <w:p w:rsidR="007511DA" w:rsidRPr="002A1890" w:rsidRDefault="007511DA" w:rsidP="00C7669D">
      <w:pPr>
        <w:ind w:left="1416"/>
        <w:rPr>
          <w:rFonts w:ascii="Arial" w:hAnsi="Arial" w:cs="Arial"/>
          <w:color w:val="000000"/>
          <w:sz w:val="22"/>
          <w:szCs w:val="22"/>
        </w:rPr>
      </w:pPr>
      <w:r w:rsidRPr="002A1890">
        <w:rPr>
          <w:rFonts w:ascii="Arial" w:hAnsi="Arial" w:cs="Arial"/>
          <w:color w:val="000000"/>
          <w:sz w:val="22"/>
          <w:szCs w:val="22"/>
        </w:rPr>
        <w:t xml:space="preserve">imię i </w:t>
      </w:r>
      <w:r w:rsidR="00C7669D">
        <w:rPr>
          <w:rFonts w:ascii="Arial" w:hAnsi="Arial" w:cs="Arial"/>
          <w:color w:val="000000"/>
          <w:sz w:val="22"/>
          <w:szCs w:val="22"/>
        </w:rPr>
        <w:t>nazwisko mgr inż. Krzysztof Cecuła tel. 61/88 50 907, e- mail: krzysztof.cecula@wco.pl</w:t>
      </w:r>
    </w:p>
    <w:p w:rsidR="007511DA" w:rsidRPr="002A1890" w:rsidRDefault="007511DA" w:rsidP="0098220B">
      <w:pPr>
        <w:numPr>
          <w:ilvl w:val="0"/>
          <w:numId w:val="25"/>
        </w:numPr>
        <w:jc w:val="both"/>
        <w:rPr>
          <w:rFonts w:ascii="Arial" w:hAnsi="Arial" w:cs="Arial"/>
          <w:b/>
          <w:color w:val="000000"/>
          <w:sz w:val="22"/>
          <w:szCs w:val="22"/>
        </w:rPr>
      </w:pPr>
      <w:r w:rsidRPr="002A1890">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2A1890">
        <w:rPr>
          <w:rFonts w:ascii="Arial" w:hAnsi="Arial" w:cs="Arial"/>
          <w:color w:val="000000"/>
          <w:sz w:val="22"/>
          <w:szCs w:val="22"/>
        </w:rPr>
        <w:br/>
      </w:r>
    </w:p>
    <w:p w:rsidR="007511DA" w:rsidRPr="002A1890" w:rsidRDefault="007511DA" w:rsidP="007511DA">
      <w:pPr>
        <w:ind w:left="360"/>
        <w:jc w:val="center"/>
        <w:rPr>
          <w:rFonts w:ascii="Arial" w:hAnsi="Arial" w:cs="Arial"/>
          <w:b/>
          <w:color w:val="000000"/>
          <w:sz w:val="22"/>
          <w:szCs w:val="22"/>
        </w:rPr>
      </w:pPr>
      <w:r w:rsidRPr="002A1890">
        <w:rPr>
          <w:rFonts w:ascii="Arial" w:hAnsi="Arial" w:cs="Arial"/>
          <w:b/>
          <w:color w:val="000000"/>
          <w:sz w:val="22"/>
          <w:szCs w:val="22"/>
        </w:rPr>
        <w:t>§ 8.</w:t>
      </w:r>
    </w:p>
    <w:p w:rsidR="007511DA" w:rsidRPr="002A1890" w:rsidRDefault="007511DA" w:rsidP="007511DA">
      <w:pPr>
        <w:numPr>
          <w:ilvl w:val="0"/>
          <w:numId w:val="3"/>
        </w:numPr>
        <w:jc w:val="both"/>
        <w:rPr>
          <w:rFonts w:ascii="Arial" w:hAnsi="Arial" w:cs="Arial"/>
          <w:color w:val="000000"/>
          <w:sz w:val="22"/>
          <w:szCs w:val="22"/>
        </w:rPr>
      </w:pPr>
      <w:r w:rsidRPr="002A1890">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7511DA" w:rsidRPr="002A1890" w:rsidRDefault="007511DA" w:rsidP="007511DA">
      <w:pPr>
        <w:numPr>
          <w:ilvl w:val="0"/>
          <w:numId w:val="3"/>
        </w:numPr>
        <w:jc w:val="both"/>
        <w:rPr>
          <w:rFonts w:ascii="Arial" w:hAnsi="Arial" w:cs="Arial"/>
          <w:sz w:val="22"/>
          <w:szCs w:val="22"/>
        </w:rPr>
      </w:pPr>
      <w:r w:rsidRPr="002A1890">
        <w:rPr>
          <w:rFonts w:ascii="Arial" w:hAnsi="Arial" w:cs="Arial"/>
          <w:color w:val="000000"/>
          <w:sz w:val="22"/>
          <w:szCs w:val="22"/>
        </w:rPr>
        <w:t>Wszelkie zmiany i uzupełnienia niniejszej umowy wymagają zachowania formy pisemnej pod rygorem nieważności.</w:t>
      </w:r>
    </w:p>
    <w:p w:rsidR="007511DA" w:rsidRPr="002A1890" w:rsidRDefault="007511DA" w:rsidP="007511DA">
      <w:pPr>
        <w:numPr>
          <w:ilvl w:val="0"/>
          <w:numId w:val="3"/>
        </w:numPr>
        <w:jc w:val="both"/>
        <w:rPr>
          <w:rFonts w:ascii="Arial" w:hAnsi="Arial" w:cs="Arial"/>
          <w:sz w:val="22"/>
          <w:szCs w:val="22"/>
        </w:rPr>
      </w:pPr>
      <w:r w:rsidRPr="002A1890">
        <w:rPr>
          <w:rFonts w:ascii="Arial" w:hAnsi="Arial" w:cs="Arial"/>
          <w:color w:val="000000"/>
          <w:sz w:val="22"/>
          <w:szCs w:val="22"/>
        </w:rPr>
        <w:t>Strony będą dążyć do rozstrzygnięcia sporów mogących wyniknąć przy realizacji niniejszej umowy na drodze ugodowej.</w:t>
      </w:r>
      <w:r w:rsidRPr="002A1890">
        <w:rPr>
          <w:rFonts w:ascii="Arial" w:hAnsi="Arial" w:cs="Arial"/>
          <w:sz w:val="22"/>
          <w:szCs w:val="22"/>
        </w:rPr>
        <w:t xml:space="preserve"> </w:t>
      </w:r>
      <w:r w:rsidRPr="002A1890">
        <w:rPr>
          <w:rFonts w:ascii="Arial" w:hAnsi="Arial" w:cs="Arial"/>
          <w:color w:val="000000"/>
          <w:sz w:val="22"/>
          <w:szCs w:val="22"/>
        </w:rPr>
        <w:t>Jeżeli strony nie osiągną kompromisu wówczas sporne sprawy rozstrzygane będą przez Sąd powszechny właściwy dla siedziby Zamawiającego.</w:t>
      </w:r>
    </w:p>
    <w:p w:rsidR="007511DA" w:rsidRPr="002A1890" w:rsidRDefault="007511DA" w:rsidP="007511DA">
      <w:pPr>
        <w:numPr>
          <w:ilvl w:val="0"/>
          <w:numId w:val="3"/>
        </w:numPr>
        <w:jc w:val="both"/>
        <w:rPr>
          <w:rFonts w:ascii="Arial" w:hAnsi="Arial" w:cs="Arial"/>
          <w:sz w:val="22"/>
          <w:szCs w:val="22"/>
        </w:rPr>
      </w:pPr>
      <w:r w:rsidRPr="002A1890">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7511DA" w:rsidRPr="002A1890" w:rsidRDefault="007511DA" w:rsidP="007511DA">
      <w:pPr>
        <w:numPr>
          <w:ilvl w:val="0"/>
          <w:numId w:val="3"/>
        </w:numPr>
        <w:jc w:val="both"/>
        <w:rPr>
          <w:rFonts w:ascii="Arial" w:hAnsi="Arial" w:cs="Arial"/>
          <w:sz w:val="22"/>
          <w:szCs w:val="22"/>
        </w:rPr>
      </w:pPr>
      <w:r w:rsidRPr="002A1890">
        <w:rPr>
          <w:rFonts w:ascii="Arial" w:hAnsi="Arial" w:cs="Arial"/>
          <w:color w:val="000000"/>
          <w:sz w:val="22"/>
          <w:szCs w:val="22"/>
        </w:rPr>
        <w:t>Umowa niniejsza została sporządzona w dwóch jednobrzmiących egzemplarzach – po jednym egzemplarzu dla każdej ze Stron.</w:t>
      </w:r>
    </w:p>
    <w:p w:rsidR="007511DA" w:rsidRPr="002A1890" w:rsidRDefault="007511DA" w:rsidP="007511DA">
      <w:pPr>
        <w:ind w:left="708"/>
        <w:rPr>
          <w:rFonts w:ascii="Arial" w:hAnsi="Arial" w:cs="Arial"/>
          <w:b/>
          <w:color w:val="000000"/>
          <w:sz w:val="22"/>
          <w:szCs w:val="22"/>
        </w:rPr>
      </w:pPr>
      <w:r w:rsidRPr="002A1890">
        <w:rPr>
          <w:rFonts w:ascii="Arial" w:hAnsi="Arial" w:cs="Arial"/>
          <w:color w:val="000000"/>
          <w:sz w:val="22"/>
          <w:szCs w:val="22"/>
        </w:rPr>
        <w:br/>
      </w:r>
    </w:p>
    <w:p w:rsidR="007511DA" w:rsidRPr="002A1890" w:rsidRDefault="007511DA" w:rsidP="007511DA">
      <w:pPr>
        <w:ind w:left="708"/>
        <w:rPr>
          <w:rFonts w:ascii="Arial" w:hAnsi="Arial" w:cs="Arial"/>
          <w:b/>
          <w:color w:val="000000"/>
          <w:sz w:val="22"/>
          <w:szCs w:val="22"/>
        </w:rPr>
      </w:pPr>
    </w:p>
    <w:p w:rsidR="007511DA" w:rsidRPr="002A1890" w:rsidRDefault="007511DA" w:rsidP="007511DA">
      <w:pPr>
        <w:ind w:left="708"/>
        <w:rPr>
          <w:rFonts w:ascii="Arial" w:hAnsi="Arial" w:cs="Arial"/>
          <w:b/>
          <w:sz w:val="22"/>
          <w:szCs w:val="22"/>
        </w:rPr>
      </w:pPr>
      <w:r w:rsidRPr="002A1890">
        <w:rPr>
          <w:rFonts w:ascii="Arial" w:hAnsi="Arial" w:cs="Arial"/>
          <w:b/>
          <w:color w:val="000000"/>
          <w:sz w:val="22"/>
          <w:szCs w:val="22"/>
        </w:rPr>
        <w:t xml:space="preserve">Zamawiający: </w:t>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t>Wykonawca:</w:t>
      </w:r>
      <w:r w:rsidRPr="002A1890">
        <w:rPr>
          <w:rFonts w:ascii="Arial" w:hAnsi="Arial" w:cs="Arial"/>
          <w:b/>
          <w:color w:val="000000"/>
          <w:sz w:val="22"/>
          <w:szCs w:val="22"/>
        </w:rPr>
        <w:br/>
      </w:r>
    </w:p>
    <w:p w:rsidR="007511DA" w:rsidRDefault="007511DA" w:rsidP="007511DA">
      <w:pPr>
        <w:rPr>
          <w:rFonts w:ascii="Arial" w:hAnsi="Arial" w:cs="Arial"/>
          <w:sz w:val="22"/>
          <w:szCs w:val="22"/>
        </w:rPr>
      </w:pPr>
    </w:p>
    <w:p w:rsidR="007511DA" w:rsidRDefault="007511DA" w:rsidP="007511DA">
      <w:pPr>
        <w:rPr>
          <w:rFonts w:ascii="Arial" w:hAnsi="Arial" w:cs="Arial"/>
          <w:sz w:val="22"/>
          <w:szCs w:val="22"/>
        </w:rPr>
      </w:pPr>
    </w:p>
    <w:p w:rsidR="007511DA" w:rsidRDefault="007511DA" w:rsidP="007511DA">
      <w:pPr>
        <w:rPr>
          <w:rFonts w:ascii="Arial" w:hAnsi="Arial" w:cs="Arial"/>
          <w:sz w:val="22"/>
          <w:szCs w:val="22"/>
        </w:rPr>
      </w:pPr>
    </w:p>
    <w:p w:rsidR="007511DA" w:rsidRDefault="007511DA" w:rsidP="007511DA">
      <w:pPr>
        <w:rPr>
          <w:rFonts w:ascii="Arial" w:hAnsi="Arial" w:cs="Arial"/>
          <w:sz w:val="22"/>
          <w:szCs w:val="22"/>
        </w:rPr>
      </w:pPr>
    </w:p>
    <w:p w:rsidR="00D35A49" w:rsidRDefault="00D35A49" w:rsidP="007511DA">
      <w:pPr>
        <w:rPr>
          <w:rFonts w:ascii="Arial" w:hAnsi="Arial" w:cs="Arial"/>
          <w:sz w:val="22"/>
          <w:szCs w:val="22"/>
        </w:rPr>
      </w:pPr>
    </w:p>
    <w:p w:rsidR="00D35A49" w:rsidRDefault="00D35A49" w:rsidP="007511DA">
      <w:pPr>
        <w:rPr>
          <w:rFonts w:ascii="Arial" w:hAnsi="Arial" w:cs="Arial"/>
          <w:sz w:val="22"/>
          <w:szCs w:val="22"/>
        </w:rPr>
      </w:pPr>
    </w:p>
    <w:p w:rsidR="00D35A49" w:rsidRDefault="00D35A49" w:rsidP="007511DA">
      <w:pPr>
        <w:rPr>
          <w:rFonts w:ascii="Arial" w:hAnsi="Arial" w:cs="Arial"/>
          <w:sz w:val="22"/>
          <w:szCs w:val="22"/>
        </w:rPr>
      </w:pPr>
    </w:p>
    <w:p w:rsidR="00D35A49" w:rsidRDefault="00D35A49" w:rsidP="007511DA">
      <w:pPr>
        <w:rPr>
          <w:rFonts w:ascii="Arial" w:hAnsi="Arial" w:cs="Arial"/>
          <w:sz w:val="22"/>
          <w:szCs w:val="22"/>
        </w:rPr>
      </w:pPr>
    </w:p>
    <w:p w:rsidR="0098220B" w:rsidRDefault="0098220B" w:rsidP="007511DA">
      <w:pPr>
        <w:rPr>
          <w:rFonts w:ascii="Arial" w:hAnsi="Arial" w:cs="Arial"/>
          <w:sz w:val="22"/>
          <w:szCs w:val="22"/>
        </w:rPr>
      </w:pPr>
    </w:p>
    <w:p w:rsidR="0098220B" w:rsidRDefault="0098220B" w:rsidP="007511DA">
      <w:pPr>
        <w:rPr>
          <w:rFonts w:ascii="Arial" w:hAnsi="Arial" w:cs="Arial"/>
          <w:sz w:val="22"/>
          <w:szCs w:val="22"/>
        </w:rPr>
      </w:pPr>
    </w:p>
    <w:p w:rsidR="0098220B" w:rsidRDefault="0098220B" w:rsidP="007511DA">
      <w:pPr>
        <w:rPr>
          <w:rFonts w:ascii="Arial" w:hAnsi="Arial" w:cs="Arial"/>
          <w:sz w:val="22"/>
          <w:szCs w:val="22"/>
        </w:rPr>
      </w:pPr>
    </w:p>
    <w:p w:rsidR="0098220B" w:rsidRDefault="0098220B" w:rsidP="007511DA">
      <w:pPr>
        <w:rPr>
          <w:rFonts w:ascii="Arial" w:hAnsi="Arial" w:cs="Arial"/>
          <w:sz w:val="22"/>
          <w:szCs w:val="22"/>
        </w:rPr>
      </w:pPr>
    </w:p>
    <w:p w:rsidR="0098220B" w:rsidRDefault="0098220B" w:rsidP="007511DA">
      <w:pPr>
        <w:rPr>
          <w:rFonts w:ascii="Arial" w:hAnsi="Arial" w:cs="Arial"/>
          <w:sz w:val="22"/>
          <w:szCs w:val="22"/>
        </w:rPr>
      </w:pPr>
    </w:p>
    <w:p w:rsidR="0098220B" w:rsidRDefault="0098220B" w:rsidP="007511DA">
      <w:pPr>
        <w:rPr>
          <w:rFonts w:ascii="Arial" w:hAnsi="Arial" w:cs="Arial"/>
          <w:sz w:val="22"/>
          <w:szCs w:val="22"/>
        </w:rPr>
      </w:pPr>
    </w:p>
    <w:p w:rsidR="0098220B" w:rsidRDefault="0098220B" w:rsidP="007511DA">
      <w:pPr>
        <w:rPr>
          <w:rFonts w:ascii="Arial" w:hAnsi="Arial" w:cs="Arial"/>
          <w:sz w:val="22"/>
          <w:szCs w:val="22"/>
        </w:rPr>
      </w:pPr>
    </w:p>
    <w:p w:rsidR="007511DA" w:rsidRDefault="007511DA" w:rsidP="007511DA">
      <w:pPr>
        <w:rPr>
          <w:rFonts w:ascii="Arial" w:hAnsi="Arial" w:cs="Arial"/>
          <w:sz w:val="22"/>
          <w:szCs w:val="22"/>
        </w:rPr>
      </w:pPr>
    </w:p>
    <w:p w:rsidR="007511DA" w:rsidRPr="001805B8" w:rsidRDefault="007511DA" w:rsidP="007511DA">
      <w:pPr>
        <w:jc w:val="right"/>
        <w:rPr>
          <w:rFonts w:eastAsia="Calibri"/>
          <w:b/>
          <w:color w:val="000000"/>
          <w:sz w:val="22"/>
          <w:szCs w:val="22"/>
          <w:lang w:eastAsia="en-US"/>
        </w:rPr>
      </w:pPr>
      <w:r w:rsidRPr="001805B8">
        <w:rPr>
          <w:rFonts w:eastAsia="Calibri"/>
          <w:b/>
          <w:color w:val="000000"/>
          <w:sz w:val="22"/>
          <w:szCs w:val="22"/>
          <w:lang w:eastAsia="en-US"/>
        </w:rPr>
        <w:t xml:space="preserve">załącznik nr </w:t>
      </w:r>
      <w:r w:rsidR="00D35A49">
        <w:rPr>
          <w:rFonts w:eastAsia="Calibri"/>
          <w:b/>
          <w:color w:val="000000"/>
          <w:sz w:val="22"/>
          <w:szCs w:val="22"/>
          <w:lang w:eastAsia="en-US"/>
        </w:rPr>
        <w:t>6</w:t>
      </w:r>
      <w:r w:rsidRPr="001805B8">
        <w:rPr>
          <w:rFonts w:eastAsia="Calibri"/>
          <w:b/>
          <w:color w:val="000000"/>
          <w:sz w:val="22"/>
          <w:szCs w:val="22"/>
          <w:lang w:eastAsia="en-US"/>
        </w:rPr>
        <w:t xml:space="preserve"> do specyfikacji</w:t>
      </w:r>
    </w:p>
    <w:p w:rsidR="007511DA" w:rsidRPr="001805B8" w:rsidRDefault="007511DA" w:rsidP="007511DA">
      <w:pPr>
        <w:jc w:val="right"/>
        <w:rPr>
          <w:rFonts w:eastAsia="Calibri"/>
          <w:b/>
          <w:i/>
          <w:color w:val="000000"/>
          <w:sz w:val="22"/>
          <w:szCs w:val="22"/>
          <w:lang w:eastAsia="en-US"/>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7511DA" w:rsidRPr="001805B8" w:rsidTr="007511DA">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7511DA" w:rsidRPr="001805B8" w:rsidRDefault="007511DA" w:rsidP="007511DA">
            <w:pPr>
              <w:jc w:val="center"/>
              <w:outlineLvl w:val="7"/>
              <w:rPr>
                <w:rFonts w:eastAsia="Calibri"/>
                <w:b/>
                <w:smallCaps/>
                <w:spacing w:val="20"/>
                <w:sz w:val="22"/>
                <w:szCs w:val="22"/>
                <w:lang w:eastAsia="en-US"/>
              </w:rPr>
            </w:pPr>
            <w:r w:rsidRPr="001805B8">
              <w:rPr>
                <w:rFonts w:eastAsia="Calibri"/>
                <w:b/>
                <w:smallCaps/>
                <w:spacing w:val="20"/>
                <w:sz w:val="22"/>
                <w:szCs w:val="22"/>
                <w:lang w:eastAsia="en-US"/>
              </w:rPr>
              <w:t>Wielkopolskie Centrum Onkologii</w:t>
            </w:r>
          </w:p>
        </w:tc>
      </w:tr>
      <w:tr w:rsidR="007511DA" w:rsidRPr="001805B8" w:rsidTr="007511DA">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7511DA" w:rsidRPr="001805B8" w:rsidRDefault="007511DA" w:rsidP="007511DA">
            <w:pPr>
              <w:outlineLvl w:val="7"/>
              <w:rPr>
                <w:rFonts w:eastAsia="Calibri"/>
                <w:b/>
                <w:bCs/>
                <w:sz w:val="22"/>
                <w:szCs w:val="22"/>
                <w:lang w:eastAsia="en-US"/>
              </w:rPr>
            </w:pPr>
            <w:r w:rsidRPr="001805B8">
              <w:rPr>
                <w:rFonts w:eastAsia="Calibri"/>
                <w:b/>
                <w:bCs/>
                <w:sz w:val="22"/>
                <w:szCs w:val="22"/>
                <w:lang w:eastAsia="en-U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7511DA" w:rsidRPr="001805B8" w:rsidRDefault="007511DA" w:rsidP="007511DA">
            <w:pPr>
              <w:jc w:val="center"/>
              <w:rPr>
                <w:rFonts w:eastAsia="Calibri"/>
                <w:bCs/>
                <w:snapToGrid w:val="0"/>
                <w:sz w:val="22"/>
                <w:szCs w:val="22"/>
                <w:lang w:eastAsia="en-US"/>
              </w:rPr>
            </w:pPr>
            <w:r w:rsidRPr="001805B8">
              <w:rPr>
                <w:rFonts w:eastAsia="Calibri"/>
                <w:bCs/>
                <w:snapToGrid w:val="0"/>
                <w:sz w:val="22"/>
                <w:szCs w:val="22"/>
                <w:lang w:eastAsia="en-US"/>
              </w:rPr>
              <w:t>Edycja</w:t>
            </w:r>
          </w:p>
          <w:p w:rsidR="007511DA" w:rsidRPr="001805B8" w:rsidRDefault="007511DA" w:rsidP="007511DA">
            <w:pPr>
              <w:jc w:val="center"/>
              <w:rPr>
                <w:rFonts w:eastAsia="Calibri"/>
                <w:bCs/>
                <w:snapToGrid w:val="0"/>
                <w:sz w:val="22"/>
                <w:szCs w:val="22"/>
                <w:lang w:eastAsia="en-US"/>
              </w:rPr>
            </w:pPr>
            <w:r w:rsidRPr="001805B8">
              <w:rPr>
                <w:rFonts w:eastAsia="Calibri"/>
                <w:bCs/>
                <w:snapToGrid w:val="0"/>
                <w:sz w:val="22"/>
                <w:szCs w:val="22"/>
                <w:lang w:eastAsia="en-US"/>
              </w:rPr>
              <w:t>1</w:t>
            </w:r>
          </w:p>
        </w:tc>
      </w:tr>
      <w:tr w:rsidR="007511DA" w:rsidRPr="001805B8" w:rsidTr="007511DA">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7511DA" w:rsidRPr="001805B8" w:rsidRDefault="007511DA" w:rsidP="007511DA">
            <w:pPr>
              <w:rPr>
                <w:rFonts w:eastAsia="Calibri"/>
                <w:bCs/>
                <w:sz w:val="22"/>
                <w:szCs w:val="22"/>
                <w:lang w:eastAsia="en-U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7511DA" w:rsidRPr="001805B8" w:rsidRDefault="007511DA" w:rsidP="007511DA">
            <w:pPr>
              <w:keepNext/>
              <w:jc w:val="both"/>
              <w:outlineLvl w:val="4"/>
              <w:rPr>
                <w:snapToGrid w:val="0"/>
                <w:sz w:val="22"/>
                <w:szCs w:val="22"/>
              </w:rPr>
            </w:pPr>
          </w:p>
        </w:tc>
      </w:tr>
      <w:tr w:rsidR="007511DA" w:rsidRPr="001805B8" w:rsidTr="007511DA">
        <w:trPr>
          <w:gridBefore w:val="1"/>
          <w:wBefore w:w="17" w:type="dxa"/>
        </w:trPr>
        <w:tc>
          <w:tcPr>
            <w:tcW w:w="160" w:type="dxa"/>
            <w:tcBorders>
              <w:top w:val="nil"/>
              <w:left w:val="nil"/>
              <w:bottom w:val="nil"/>
              <w:right w:val="nil"/>
            </w:tcBorders>
            <w:shd w:val="clear" w:color="auto" w:fill="auto"/>
            <w:vAlign w:val="center"/>
          </w:tcPr>
          <w:p w:rsidR="007511DA" w:rsidRPr="001805B8" w:rsidRDefault="007511DA" w:rsidP="007511DA">
            <w:pPr>
              <w:rPr>
                <w:rFonts w:eastAsia="Calibri"/>
                <w:sz w:val="22"/>
                <w:szCs w:val="22"/>
                <w:lang w:eastAsia="en-US"/>
              </w:rPr>
            </w:pPr>
          </w:p>
        </w:tc>
        <w:tc>
          <w:tcPr>
            <w:tcW w:w="7851" w:type="dxa"/>
            <w:tcBorders>
              <w:top w:val="nil"/>
              <w:left w:val="nil"/>
              <w:bottom w:val="nil"/>
              <w:right w:val="nil"/>
            </w:tcBorders>
            <w:shd w:val="clear" w:color="auto" w:fill="auto"/>
            <w:vAlign w:val="center"/>
          </w:tcPr>
          <w:p w:rsidR="007511DA" w:rsidRPr="001805B8" w:rsidRDefault="007511DA" w:rsidP="007511DA">
            <w:pPr>
              <w:rPr>
                <w:rFonts w:eastAsia="Calibri"/>
                <w:sz w:val="22"/>
                <w:szCs w:val="22"/>
                <w:lang w:eastAsia="en-US"/>
              </w:rPr>
            </w:pPr>
          </w:p>
        </w:tc>
        <w:tc>
          <w:tcPr>
            <w:tcW w:w="1327" w:type="dxa"/>
            <w:tcBorders>
              <w:top w:val="nil"/>
              <w:left w:val="nil"/>
              <w:bottom w:val="nil"/>
              <w:right w:val="nil"/>
            </w:tcBorders>
            <w:shd w:val="clear" w:color="auto" w:fill="auto"/>
            <w:vAlign w:val="center"/>
          </w:tcPr>
          <w:p w:rsidR="007511DA" w:rsidRPr="001805B8" w:rsidRDefault="007511DA" w:rsidP="007511DA">
            <w:pPr>
              <w:rPr>
                <w:rFonts w:eastAsia="Calibri"/>
                <w:sz w:val="22"/>
                <w:szCs w:val="22"/>
                <w:lang w:eastAsia="en-US"/>
              </w:rPr>
            </w:pPr>
          </w:p>
        </w:tc>
        <w:tc>
          <w:tcPr>
            <w:tcW w:w="160" w:type="dxa"/>
            <w:gridSpan w:val="2"/>
            <w:tcBorders>
              <w:top w:val="nil"/>
              <w:left w:val="nil"/>
              <w:bottom w:val="nil"/>
              <w:right w:val="nil"/>
            </w:tcBorders>
            <w:shd w:val="clear" w:color="auto" w:fill="auto"/>
            <w:vAlign w:val="center"/>
          </w:tcPr>
          <w:p w:rsidR="007511DA" w:rsidRPr="001805B8" w:rsidRDefault="007511DA" w:rsidP="007511DA">
            <w:pPr>
              <w:rPr>
                <w:rFonts w:eastAsia="Calibri"/>
                <w:sz w:val="22"/>
                <w:szCs w:val="22"/>
                <w:lang w:eastAsia="en-US"/>
              </w:rPr>
            </w:pPr>
          </w:p>
        </w:tc>
      </w:tr>
    </w:tbl>
    <w:p w:rsidR="007511DA" w:rsidRPr="001805B8" w:rsidRDefault="007511DA" w:rsidP="007511DA">
      <w:pPr>
        <w:pBdr>
          <w:top w:val="single" w:sz="4" w:space="1" w:color="auto"/>
          <w:left w:val="single" w:sz="4" w:space="4" w:color="auto"/>
          <w:bottom w:val="single" w:sz="4" w:space="8" w:color="auto"/>
          <w:right w:val="single" w:sz="4" w:space="4" w:color="auto"/>
        </w:pBdr>
        <w:jc w:val="both"/>
        <w:rPr>
          <w:i/>
          <w:color w:val="000000"/>
          <w:sz w:val="22"/>
          <w:szCs w:val="22"/>
        </w:rPr>
      </w:pPr>
      <w:bookmarkStart w:id="1" w:name="_Toc21181766"/>
      <w:bookmarkStart w:id="2" w:name="_Toc55270558"/>
      <w:r w:rsidRPr="001805B8">
        <w:rPr>
          <w:b/>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1.      </w:t>
      </w:r>
      <w:r w:rsidRPr="001805B8">
        <w:rPr>
          <w:rFonts w:eastAsia="Calibri"/>
          <w:i/>
          <w:color w:val="000000"/>
          <w:sz w:val="22"/>
          <w:szCs w:val="22"/>
          <w:lang w:eastAsia="en-US"/>
        </w:rPr>
        <w:t>Przed przystąpieniem do realizacji zadania wykonawca wyznacza osobę odpowiedzialną za przestrzeganie zobowiązań zawartych w niniejszym dokumencie.</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2.      </w:t>
      </w:r>
      <w:r w:rsidRPr="001805B8">
        <w:rPr>
          <w:rFonts w:eastAsia="Calibri"/>
          <w:i/>
          <w:color w:val="000000"/>
          <w:sz w:val="22"/>
          <w:szCs w:val="22"/>
          <w:lang w:eastAsia="en-US"/>
        </w:rPr>
        <w:t>Wykonawca zobowiązuje się do przestrzegania wymagań funkcjonującego w WCO Systemu Zarządzania Środowiskowego, a w szczególności do:</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a.      </w:t>
      </w:r>
      <w:r w:rsidRPr="001805B8">
        <w:rPr>
          <w:rFonts w:eastAsia="Calibri"/>
          <w:i/>
          <w:color w:val="000000"/>
          <w:sz w:val="22"/>
          <w:szCs w:val="22"/>
          <w:lang w:eastAsia="en-US"/>
        </w:rPr>
        <w:t>Przestrzegania przez podległe osoby ogólnych przepisów oraz zasad BHP i Ppoż.,</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b.      </w:t>
      </w:r>
      <w:r w:rsidRPr="001805B8">
        <w:rPr>
          <w:rFonts w:eastAsia="Calibri"/>
          <w:i/>
          <w:color w:val="000000"/>
          <w:sz w:val="22"/>
          <w:szCs w:val="22"/>
          <w:lang w:eastAsia="en-US"/>
        </w:rPr>
        <w:t xml:space="preserve">Organizacji stanowisk roboczych – zgodnie z </w:t>
      </w:r>
      <w:proofErr w:type="spellStart"/>
      <w:r w:rsidRPr="001805B8">
        <w:rPr>
          <w:rFonts w:eastAsia="Calibri"/>
          <w:i/>
          <w:color w:val="000000"/>
          <w:sz w:val="22"/>
          <w:szCs w:val="22"/>
          <w:lang w:eastAsia="en-US"/>
        </w:rPr>
        <w:t>w.w</w:t>
      </w:r>
      <w:proofErr w:type="spellEnd"/>
      <w:r w:rsidRPr="001805B8">
        <w:rPr>
          <w:rFonts w:eastAsia="Calibri"/>
          <w:i/>
          <w:color w:val="000000"/>
          <w:sz w:val="22"/>
          <w:szCs w:val="22"/>
          <w:lang w:eastAsia="en-US"/>
        </w:rPr>
        <w:t>. przepisami,</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c.       </w:t>
      </w:r>
      <w:r w:rsidRPr="001805B8">
        <w:rPr>
          <w:rFonts w:eastAsia="Calibri"/>
          <w:i/>
          <w:color w:val="000000"/>
          <w:sz w:val="22"/>
          <w:szCs w:val="22"/>
          <w:lang w:eastAsia="en-US"/>
        </w:rPr>
        <w:t>Zapoznania się ze szczegółowymi instrukcjami wewnętrznymi BHP i Ppoż. oraz wysłuchanie niezbędnych wyjaśnień osoby nadzorującej,</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d.      </w:t>
      </w:r>
      <w:r w:rsidRPr="001805B8">
        <w:rPr>
          <w:rFonts w:eastAsia="Calibri"/>
          <w:i/>
          <w:color w:val="000000"/>
          <w:sz w:val="22"/>
          <w:szCs w:val="22"/>
          <w:lang w:eastAsia="en-US"/>
        </w:rPr>
        <w:t>Przeprowadzenie uzupełniającego instruktażu stanowiskowego uwzględniającego wymogi instrukcji BHP i Ppoż.,</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e.      </w:t>
      </w:r>
      <w:r w:rsidRPr="001805B8">
        <w:rPr>
          <w:rFonts w:eastAsia="Calibri"/>
          <w:i/>
          <w:color w:val="000000"/>
          <w:sz w:val="22"/>
          <w:szCs w:val="22"/>
          <w:lang w:eastAsia="en-US"/>
        </w:rPr>
        <w:t>Zobowiązanie osób bezpośrednio nadzorujących wykonawstwo do stosowania się do szczegółowych uwag i zaleceń otrzymywanych od osoby zlecającej wykonanie prac oraz od służby BHP,</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f.        </w:t>
      </w:r>
      <w:r w:rsidRPr="001805B8">
        <w:rPr>
          <w:rFonts w:eastAsia="Calibri"/>
          <w:i/>
          <w:color w:val="000000"/>
          <w:sz w:val="22"/>
          <w:szCs w:val="22"/>
          <w:lang w:eastAsia="en-US"/>
        </w:rPr>
        <w:t>Właściwej gospodarki odpadami:</w:t>
      </w:r>
    </w:p>
    <w:p w:rsidR="007511DA" w:rsidRPr="001805B8" w:rsidRDefault="007511DA" w:rsidP="007511DA">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Prowadzenie segregacji odpadów w miejscu ich powstawania,</w:t>
      </w:r>
    </w:p>
    <w:p w:rsidR="007511DA" w:rsidRPr="001805B8" w:rsidRDefault="007511DA" w:rsidP="007511DA">
      <w:pPr>
        <w:tabs>
          <w:tab w:val="num" w:pos="360"/>
          <w:tab w:val="left" w:pos="426"/>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 xml:space="preserve">Gromadzenie wytworzonych odpadów w wyznaczonych, oznakowanych </w:t>
      </w:r>
      <w:r w:rsidRPr="001805B8">
        <w:rPr>
          <w:rFonts w:eastAsia="Calibri"/>
          <w:i/>
          <w:color w:val="000000"/>
          <w:sz w:val="22"/>
          <w:szCs w:val="22"/>
          <w:lang w:eastAsia="en-US"/>
        </w:rPr>
        <w:br/>
        <w:t>i zabezpieczonych miejscach,</w:t>
      </w:r>
    </w:p>
    <w:p w:rsidR="007511DA" w:rsidRPr="001805B8" w:rsidRDefault="007511DA" w:rsidP="007511DA">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 xml:space="preserve">usuwanie odpadów z terenów należących do WCO we własnym zakresie, </w:t>
      </w:r>
    </w:p>
    <w:p w:rsidR="007511DA" w:rsidRPr="001805B8" w:rsidRDefault="007511DA" w:rsidP="007511DA">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uzgodnienie sposobu i miejsca tymczasowego gromadzenia i postępowania z odpadami niebezpiecznymi z Inspektorem ds. BHP WCO,</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g.      </w:t>
      </w:r>
      <w:r w:rsidRPr="001805B8">
        <w:rPr>
          <w:rFonts w:eastAsia="Calibri"/>
          <w:i/>
          <w:color w:val="000000"/>
          <w:sz w:val="22"/>
          <w:szCs w:val="22"/>
          <w:lang w:eastAsia="en-US"/>
        </w:rPr>
        <w:t>Oznakowanie i zabezpieczenie terenu przed skażeniem substancjami niebezpiecznymi,</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h.      </w:t>
      </w:r>
      <w:r w:rsidRPr="001805B8">
        <w:rPr>
          <w:rFonts w:eastAsia="Calibri"/>
          <w:i/>
          <w:color w:val="000000"/>
          <w:sz w:val="22"/>
          <w:szCs w:val="22"/>
          <w:lang w:eastAsia="en-US"/>
        </w:rPr>
        <w:t>Oznakowanie i zabezpieczenie terenu prowadzonych prac remontowo-budowlanych,</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i.        </w:t>
      </w:r>
      <w:r w:rsidRPr="001805B8">
        <w:rPr>
          <w:rFonts w:eastAsia="Calibri"/>
          <w:i/>
          <w:color w:val="000000"/>
          <w:sz w:val="22"/>
          <w:szCs w:val="22"/>
          <w:lang w:eastAsia="en-US"/>
        </w:rPr>
        <w:t>Zabezpieczenia terenu zakładu przed niepożądanymi emisjami pyłów i gazów technicznych,</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j.        </w:t>
      </w:r>
      <w:r w:rsidRPr="001805B8">
        <w:rPr>
          <w:rFonts w:eastAsia="Calibri"/>
          <w:i/>
          <w:color w:val="000000"/>
          <w:sz w:val="22"/>
          <w:szCs w:val="22"/>
          <w:lang w:eastAsia="en-US"/>
        </w:rPr>
        <w:t>Realizacji zadania w sposób najmniej uciążliwy dla środowiska w tym racjonalnego korzystania z wody, energii elektrycznej i innych surowców,</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k.       </w:t>
      </w:r>
      <w:r w:rsidRPr="001805B8">
        <w:rPr>
          <w:rFonts w:eastAsia="Calibri"/>
          <w:i/>
          <w:color w:val="000000"/>
          <w:sz w:val="22"/>
          <w:szCs w:val="22"/>
          <w:lang w:eastAsia="en-US"/>
        </w:rPr>
        <w:t>Stosowania przy realizacji zadań sprzętu sprawnego technicznie, m.in.:</w:t>
      </w:r>
    </w:p>
    <w:p w:rsidR="007511DA" w:rsidRPr="001805B8" w:rsidRDefault="007511DA" w:rsidP="007511DA">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bez wycieków oleju,</w:t>
      </w:r>
    </w:p>
    <w:p w:rsidR="007511DA" w:rsidRPr="001805B8" w:rsidRDefault="007511DA" w:rsidP="007511DA">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spełniającego wymogi BHP i prawa o ruchu drogowym,</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l.        </w:t>
      </w:r>
      <w:r w:rsidRPr="001805B8">
        <w:rPr>
          <w:rFonts w:eastAsia="Calibri"/>
          <w:i/>
          <w:color w:val="000000"/>
          <w:sz w:val="22"/>
          <w:szCs w:val="22"/>
          <w:lang w:eastAsia="en-US"/>
        </w:rPr>
        <w:t xml:space="preserve">W przypadku zaistniałej awarii natychmiast powiadomić Inspektora ds. BHP / </w:t>
      </w:r>
      <w:proofErr w:type="spellStart"/>
      <w:r w:rsidRPr="001805B8">
        <w:rPr>
          <w:rFonts w:eastAsia="Calibri"/>
          <w:i/>
          <w:color w:val="000000"/>
          <w:sz w:val="22"/>
          <w:szCs w:val="22"/>
          <w:lang w:eastAsia="en-US"/>
        </w:rPr>
        <w:t>Z-cę</w:t>
      </w:r>
      <w:proofErr w:type="spellEnd"/>
      <w:r w:rsidRPr="001805B8">
        <w:rPr>
          <w:rFonts w:eastAsia="Calibri"/>
          <w:i/>
          <w:color w:val="000000"/>
          <w:sz w:val="22"/>
          <w:szCs w:val="22"/>
          <w:lang w:eastAsia="en-US"/>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m.    </w:t>
      </w:r>
      <w:r w:rsidRPr="001805B8">
        <w:rPr>
          <w:rFonts w:eastAsia="Calibri"/>
          <w:i/>
          <w:color w:val="000000"/>
          <w:sz w:val="22"/>
          <w:szCs w:val="22"/>
          <w:lang w:eastAsia="en-US"/>
        </w:rPr>
        <w:t>Utrzymania porządku w obszarze swojej działalności,</w:t>
      </w:r>
    </w:p>
    <w:p w:rsidR="007511DA" w:rsidRPr="001805B8" w:rsidRDefault="007511DA" w:rsidP="007511DA">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lastRenderedPageBreak/>
        <w:t xml:space="preserve">n.      </w:t>
      </w:r>
      <w:r w:rsidRPr="001805B8">
        <w:rPr>
          <w:rFonts w:eastAsia="Calibri"/>
          <w:i/>
          <w:color w:val="000000"/>
          <w:sz w:val="22"/>
          <w:szCs w:val="22"/>
          <w:lang w:eastAsia="en-US"/>
        </w:rPr>
        <w:t>Uporządkowania terenu po zakończeniu przedsięwzięcia,</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3.      </w:t>
      </w:r>
      <w:r w:rsidRPr="001805B8">
        <w:rPr>
          <w:rFonts w:eastAsia="Calibri"/>
          <w:i/>
          <w:color w:val="000000"/>
          <w:sz w:val="22"/>
          <w:szCs w:val="22"/>
          <w:lang w:eastAsia="en-US"/>
        </w:rPr>
        <w:t xml:space="preserve">Wykonawca odpowiada za negatywne wpływy na środowisko naturalne wynikające z postępowania niezgodnego z </w:t>
      </w:r>
      <w:proofErr w:type="spellStart"/>
      <w:r w:rsidRPr="001805B8">
        <w:rPr>
          <w:rFonts w:eastAsia="Calibri"/>
          <w:i/>
          <w:color w:val="000000"/>
          <w:sz w:val="22"/>
          <w:szCs w:val="22"/>
          <w:lang w:eastAsia="en-US"/>
        </w:rPr>
        <w:t>w.w</w:t>
      </w:r>
      <w:proofErr w:type="spellEnd"/>
      <w:r w:rsidRPr="001805B8">
        <w:rPr>
          <w:rFonts w:eastAsia="Calibri"/>
          <w:i/>
          <w:color w:val="000000"/>
          <w:sz w:val="22"/>
          <w:szCs w:val="22"/>
          <w:lang w:eastAsia="en-US"/>
        </w:rPr>
        <w:t>. zasadami.</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4.      </w:t>
      </w:r>
      <w:r w:rsidRPr="001805B8">
        <w:rPr>
          <w:rFonts w:eastAsia="Calibri"/>
          <w:i/>
          <w:color w:val="000000"/>
          <w:sz w:val="22"/>
          <w:szCs w:val="22"/>
          <w:lang w:eastAsia="en-US"/>
        </w:rPr>
        <w:t>Wykonawca odpowiada w całości za prewencję BHP i Ppoż., postępowania powypadkowe dotyczące swoich pracowników.</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5.      </w:t>
      </w:r>
      <w:r w:rsidRPr="001805B8">
        <w:rPr>
          <w:rFonts w:eastAsia="Calibri"/>
          <w:i/>
          <w:color w:val="000000"/>
          <w:sz w:val="22"/>
          <w:szCs w:val="22"/>
          <w:lang w:eastAsia="en-US"/>
        </w:rPr>
        <w:t>Wykonawca zewnętrzny zobowiązuje się do niezwłocznego poinformowania również służb BHP WCO o zaistniałym wypadku / pożarze z udziałem swoich pracowników.</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6.      </w:t>
      </w:r>
      <w:r w:rsidRPr="001805B8">
        <w:rPr>
          <w:rFonts w:eastAsia="Calibri"/>
          <w:i/>
          <w:color w:val="000000"/>
          <w:sz w:val="22"/>
          <w:szCs w:val="22"/>
          <w:lang w:eastAsia="en-US"/>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7.      </w:t>
      </w:r>
      <w:r w:rsidRPr="001805B8">
        <w:rPr>
          <w:rFonts w:eastAsia="Calibri"/>
          <w:i/>
          <w:color w:val="000000"/>
          <w:sz w:val="22"/>
          <w:szCs w:val="22"/>
          <w:lang w:eastAsia="en-US"/>
        </w:rPr>
        <w:t>WCO zastrzega sobie prawo kontroli realizacji powyższych zobowiązań przez swoich przedstawicieli.</w:t>
      </w:r>
    </w:p>
    <w:p w:rsidR="007511DA" w:rsidRPr="001805B8" w:rsidRDefault="007511DA" w:rsidP="007511DA">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8.      </w:t>
      </w:r>
      <w:r w:rsidRPr="001805B8">
        <w:rPr>
          <w:rFonts w:eastAsia="Calibri"/>
          <w:i/>
          <w:color w:val="000000"/>
          <w:sz w:val="22"/>
          <w:szCs w:val="22"/>
          <w:lang w:eastAsia="en-US"/>
        </w:rPr>
        <w:t xml:space="preserve">Wykonawcy prac zobowiązują się do natychmiastowego usunięcia z terenu WCO osób, wskazanych przez przedstawicieli WCO, które nie stosują się do </w:t>
      </w:r>
      <w:proofErr w:type="spellStart"/>
      <w:r w:rsidRPr="001805B8">
        <w:rPr>
          <w:rFonts w:eastAsia="Calibri"/>
          <w:i/>
          <w:color w:val="000000"/>
          <w:sz w:val="22"/>
          <w:szCs w:val="22"/>
          <w:lang w:eastAsia="en-US"/>
        </w:rPr>
        <w:t>w.w</w:t>
      </w:r>
      <w:proofErr w:type="spellEnd"/>
      <w:r w:rsidRPr="001805B8">
        <w:rPr>
          <w:rFonts w:eastAsia="Calibri"/>
          <w:i/>
          <w:color w:val="000000"/>
          <w:sz w:val="22"/>
          <w:szCs w:val="22"/>
          <w:lang w:eastAsia="en-US"/>
        </w:rPr>
        <w:t xml:space="preserve">. zasad oraz ogólnych i szczegółowych (obowiązujących w WCO) zasad BHP i Ppoż. </w:t>
      </w:r>
    </w:p>
    <w:p w:rsidR="007511DA" w:rsidRPr="001805B8" w:rsidRDefault="007511DA" w:rsidP="007511DA">
      <w:pPr>
        <w:tabs>
          <w:tab w:val="num" w:pos="360"/>
        </w:tabs>
        <w:ind w:hanging="357"/>
        <w:jc w:val="both"/>
        <w:rPr>
          <w:rFonts w:eastAsia="Calibri"/>
          <w:b/>
          <w:i/>
          <w:color w:val="000000"/>
          <w:sz w:val="22"/>
          <w:szCs w:val="22"/>
          <w:lang w:eastAsia="en-US"/>
        </w:rPr>
      </w:pPr>
      <w:r w:rsidRPr="001805B8">
        <w:rPr>
          <w:rFonts w:eastAsia="Calibri"/>
          <w:b/>
          <w:i/>
          <w:color w:val="000000"/>
          <w:sz w:val="22"/>
          <w:szCs w:val="22"/>
          <w:lang w:eastAsia="en-US"/>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7511DA" w:rsidRPr="001805B8" w:rsidTr="007511DA">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keepNext/>
              <w:jc w:val="center"/>
              <w:outlineLvl w:val="2"/>
              <w:rPr>
                <w:rFonts w:eastAsia="Arial Unicode MS"/>
                <w:bCs/>
                <w:sz w:val="22"/>
                <w:szCs w:val="22"/>
              </w:rPr>
            </w:pPr>
            <w:r w:rsidRPr="001805B8">
              <w:rPr>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rPr>
                <w:rFonts w:eastAsia="Calibri"/>
                <w:sz w:val="22"/>
                <w:szCs w:val="22"/>
                <w:lang w:eastAsia="en-US"/>
              </w:rPr>
            </w:pPr>
            <w:r w:rsidRPr="001805B8">
              <w:rPr>
                <w:rFonts w:eastAsia="Calibri"/>
                <w:sz w:val="22"/>
                <w:szCs w:val="22"/>
                <w:lang w:eastAsia="en-US"/>
              </w:rPr>
              <w:t>……………………………..</w:t>
            </w:r>
          </w:p>
          <w:p w:rsidR="007511DA" w:rsidRPr="001805B8" w:rsidRDefault="007511DA" w:rsidP="007511DA">
            <w:pPr>
              <w:tabs>
                <w:tab w:val="left" w:pos="945"/>
              </w:tabs>
              <w:rPr>
                <w:rFonts w:eastAsia="Calibri"/>
                <w:sz w:val="22"/>
                <w:szCs w:val="22"/>
                <w:lang w:eastAsia="en-US"/>
              </w:rPr>
            </w:pPr>
          </w:p>
          <w:p w:rsidR="007511DA" w:rsidRPr="001805B8" w:rsidRDefault="007511DA" w:rsidP="007511DA">
            <w:pPr>
              <w:tabs>
                <w:tab w:val="left" w:pos="945"/>
              </w:tabs>
              <w:rPr>
                <w:rFonts w:eastAsia="Calibri"/>
                <w:sz w:val="22"/>
                <w:szCs w:val="22"/>
                <w:lang w:eastAsia="en-US"/>
              </w:rPr>
            </w:pPr>
            <w:r w:rsidRPr="001805B8">
              <w:rPr>
                <w:rFonts w:eastAsia="Calibri"/>
                <w:sz w:val="22"/>
                <w:szCs w:val="22"/>
                <w:lang w:eastAsia="en-US"/>
              </w:rPr>
              <w:t>……………………………..</w:t>
            </w:r>
          </w:p>
          <w:p w:rsidR="007511DA" w:rsidRPr="001805B8" w:rsidRDefault="007511DA" w:rsidP="007511DA">
            <w:pPr>
              <w:tabs>
                <w:tab w:val="left" w:pos="945"/>
              </w:tabs>
              <w:rPr>
                <w:rFonts w:eastAsia="Calibri"/>
                <w:sz w:val="22"/>
                <w:szCs w:val="22"/>
                <w:lang w:eastAsia="en-US"/>
              </w:rPr>
            </w:pPr>
          </w:p>
          <w:p w:rsidR="007511DA" w:rsidRPr="001805B8" w:rsidRDefault="007511DA" w:rsidP="007511DA">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keepNext/>
              <w:jc w:val="center"/>
              <w:outlineLvl w:val="2"/>
              <w:rPr>
                <w:b/>
                <w:bCs/>
                <w:sz w:val="22"/>
                <w:szCs w:val="22"/>
              </w:rPr>
            </w:pPr>
            <w:r w:rsidRPr="001805B8">
              <w:rPr>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keepNext/>
              <w:jc w:val="center"/>
              <w:outlineLvl w:val="2"/>
              <w:rPr>
                <w:b/>
                <w:bCs/>
                <w:i/>
                <w:iCs/>
                <w:sz w:val="22"/>
                <w:szCs w:val="22"/>
              </w:rPr>
            </w:pPr>
            <w:r w:rsidRPr="001805B8">
              <w:rPr>
                <w:i/>
                <w:iCs/>
                <w:sz w:val="22"/>
                <w:szCs w:val="22"/>
              </w:rPr>
              <w:t>Wielkopolskie Centrum Onkologii im. Marii Skłodowskiej – Curie w Poznaniu</w:t>
            </w:r>
          </w:p>
        </w:tc>
      </w:tr>
      <w:tr w:rsidR="007511DA" w:rsidRPr="001805B8" w:rsidTr="007511DA">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w:t>
            </w:r>
          </w:p>
        </w:tc>
      </w:tr>
      <w:tr w:rsidR="007511DA" w:rsidRPr="001805B8" w:rsidTr="007511DA">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w:t>
            </w:r>
          </w:p>
        </w:tc>
      </w:tr>
      <w:tr w:rsidR="007511DA" w:rsidRPr="001805B8" w:rsidTr="007511DA">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rPr>
                <w:rFonts w:eastAsia="Calibri"/>
                <w:sz w:val="22"/>
                <w:szCs w:val="22"/>
                <w:lang w:eastAsia="en-US"/>
              </w:rPr>
            </w:pPr>
          </w:p>
          <w:p w:rsidR="007511DA" w:rsidRPr="001805B8" w:rsidRDefault="007511DA" w:rsidP="007511DA">
            <w:pPr>
              <w:tabs>
                <w:tab w:val="left" w:pos="945"/>
              </w:tabs>
              <w:rPr>
                <w:rFonts w:eastAsia="Calibri"/>
                <w:sz w:val="22"/>
                <w:szCs w:val="22"/>
                <w:lang w:eastAsia="en-US"/>
              </w:rPr>
            </w:pPr>
          </w:p>
          <w:p w:rsidR="007511DA" w:rsidRPr="001805B8" w:rsidRDefault="007511DA" w:rsidP="007511DA">
            <w:pPr>
              <w:tabs>
                <w:tab w:val="left" w:pos="945"/>
              </w:tabs>
              <w:rPr>
                <w:rFonts w:eastAsia="Calibri"/>
                <w:sz w:val="22"/>
                <w:szCs w:val="22"/>
                <w:lang w:eastAsia="en-US"/>
              </w:rPr>
            </w:pPr>
          </w:p>
          <w:p w:rsidR="007511DA" w:rsidRPr="001805B8" w:rsidRDefault="007511DA" w:rsidP="007511DA">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r w:rsidRPr="001805B8">
              <w:rPr>
                <w:rFonts w:eastAsia="Calibri"/>
                <w:sz w:val="22"/>
                <w:szCs w:val="22"/>
                <w:lang w:eastAsia="en-US"/>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1805B8" w:rsidRDefault="007511DA" w:rsidP="007511DA">
            <w:pPr>
              <w:tabs>
                <w:tab w:val="left" w:pos="945"/>
              </w:tabs>
              <w:jc w:val="center"/>
              <w:rPr>
                <w:rFonts w:eastAsia="Calibri"/>
                <w:sz w:val="22"/>
                <w:szCs w:val="22"/>
                <w:lang w:eastAsia="en-US"/>
              </w:rPr>
            </w:pPr>
          </w:p>
        </w:tc>
      </w:tr>
      <w:bookmarkEnd w:id="1"/>
      <w:bookmarkEnd w:id="2"/>
    </w:tbl>
    <w:p w:rsidR="007511DA" w:rsidRPr="001805B8" w:rsidRDefault="007511DA" w:rsidP="007511DA">
      <w:pPr>
        <w:tabs>
          <w:tab w:val="left" w:pos="5812"/>
        </w:tabs>
        <w:jc w:val="both"/>
        <w:rPr>
          <w:rFonts w:eastAsia="Calibri"/>
          <w:sz w:val="22"/>
          <w:szCs w:val="22"/>
          <w:lang w:eastAsia="en-US"/>
        </w:rPr>
      </w:pPr>
    </w:p>
    <w:p w:rsidR="007511DA" w:rsidRPr="001805B8" w:rsidRDefault="007511DA" w:rsidP="007511DA">
      <w:pPr>
        <w:jc w:val="right"/>
        <w:rPr>
          <w:rFonts w:eastAsia="Calibri"/>
          <w:b/>
          <w:color w:val="000000"/>
          <w:sz w:val="22"/>
          <w:szCs w:val="22"/>
          <w:lang w:eastAsia="en-US"/>
        </w:rPr>
      </w:pPr>
    </w:p>
    <w:p w:rsidR="007511DA" w:rsidRPr="001805B8" w:rsidRDefault="007511DA" w:rsidP="007511DA">
      <w:pPr>
        <w:jc w:val="right"/>
        <w:rPr>
          <w:rFonts w:eastAsia="Calibri"/>
          <w:b/>
          <w:color w:val="000000"/>
          <w:sz w:val="22"/>
          <w:szCs w:val="22"/>
          <w:lang w:eastAsia="en-US"/>
        </w:rPr>
      </w:pPr>
    </w:p>
    <w:p w:rsidR="007511DA" w:rsidRPr="001805B8" w:rsidRDefault="007511DA" w:rsidP="007511DA">
      <w:pPr>
        <w:tabs>
          <w:tab w:val="left" w:pos="5812"/>
        </w:tabs>
        <w:jc w:val="right"/>
        <w:rPr>
          <w:rFonts w:eastAsia="Calibri"/>
          <w:b/>
          <w:sz w:val="22"/>
          <w:szCs w:val="22"/>
          <w:lang w:eastAsia="en-US"/>
        </w:rPr>
      </w:pPr>
    </w:p>
    <w:p w:rsidR="007511DA" w:rsidRPr="001805B8" w:rsidRDefault="007511DA" w:rsidP="007511DA">
      <w:pPr>
        <w:tabs>
          <w:tab w:val="left" w:pos="5812"/>
        </w:tabs>
        <w:jc w:val="right"/>
        <w:rPr>
          <w:rFonts w:eastAsia="Calibri"/>
          <w:b/>
          <w:sz w:val="22"/>
          <w:szCs w:val="22"/>
          <w:lang w:eastAsia="en-US"/>
        </w:rPr>
      </w:pPr>
    </w:p>
    <w:p w:rsidR="007511DA" w:rsidRPr="001805B8" w:rsidRDefault="007511DA" w:rsidP="007511DA">
      <w:pPr>
        <w:tabs>
          <w:tab w:val="left" w:pos="5812"/>
        </w:tabs>
        <w:jc w:val="right"/>
        <w:rPr>
          <w:rFonts w:eastAsia="Calibri"/>
          <w:b/>
          <w:sz w:val="22"/>
          <w:szCs w:val="22"/>
          <w:lang w:eastAsia="en-US"/>
        </w:rPr>
      </w:pPr>
    </w:p>
    <w:p w:rsidR="007511DA" w:rsidRPr="001805B8" w:rsidRDefault="007511DA" w:rsidP="007511DA">
      <w:pPr>
        <w:tabs>
          <w:tab w:val="left" w:pos="5812"/>
        </w:tabs>
        <w:jc w:val="right"/>
        <w:rPr>
          <w:rFonts w:eastAsia="Calibri"/>
          <w:b/>
          <w:sz w:val="22"/>
          <w:szCs w:val="22"/>
          <w:lang w:eastAsia="en-US"/>
        </w:rPr>
      </w:pPr>
    </w:p>
    <w:p w:rsidR="007511DA" w:rsidRPr="001805B8" w:rsidRDefault="007511DA" w:rsidP="007511DA">
      <w:pPr>
        <w:tabs>
          <w:tab w:val="left" w:pos="5812"/>
        </w:tabs>
        <w:jc w:val="right"/>
        <w:rPr>
          <w:rFonts w:eastAsia="Calibri"/>
          <w:b/>
          <w:sz w:val="22"/>
          <w:szCs w:val="22"/>
          <w:lang w:eastAsia="en-US"/>
        </w:rPr>
      </w:pPr>
    </w:p>
    <w:p w:rsidR="007511DA" w:rsidRPr="003D2824" w:rsidRDefault="007511DA" w:rsidP="007511DA">
      <w:pPr>
        <w:jc w:val="right"/>
        <w:rPr>
          <w:b/>
          <w:sz w:val="24"/>
          <w:szCs w:val="24"/>
        </w:rPr>
      </w:pPr>
    </w:p>
    <w:p w:rsidR="007511DA" w:rsidRPr="00C21E50" w:rsidRDefault="007511DA" w:rsidP="007511DA">
      <w:pPr>
        <w:rPr>
          <w:sz w:val="24"/>
          <w:szCs w:val="24"/>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575BE" w:rsidRDefault="00F575BE" w:rsidP="00FB01CD">
      <w:pPr>
        <w:tabs>
          <w:tab w:val="left" w:pos="5812"/>
        </w:tabs>
        <w:spacing w:before="120"/>
        <w:jc w:val="right"/>
        <w:rPr>
          <w:rFonts w:eastAsia="Calibri"/>
          <w:b/>
          <w:sz w:val="22"/>
          <w:szCs w:val="22"/>
        </w:rPr>
      </w:pPr>
    </w:p>
    <w:p w:rsidR="00FB01CD" w:rsidRDefault="00FB01CD" w:rsidP="00FB01CD">
      <w:pPr>
        <w:tabs>
          <w:tab w:val="left" w:pos="5812"/>
        </w:tabs>
        <w:spacing w:before="120"/>
        <w:jc w:val="right"/>
        <w:rPr>
          <w:rFonts w:eastAsia="Calibri"/>
          <w:b/>
          <w:sz w:val="22"/>
          <w:szCs w:val="22"/>
        </w:rPr>
      </w:pPr>
      <w:proofErr w:type="spellStart"/>
      <w:r>
        <w:rPr>
          <w:rFonts w:eastAsia="Calibri"/>
          <w:b/>
          <w:sz w:val="22"/>
          <w:szCs w:val="22"/>
        </w:rPr>
        <w:t>Załączni</w:t>
      </w:r>
      <w:proofErr w:type="spellEnd"/>
      <w:r>
        <w:rPr>
          <w:rFonts w:eastAsia="Calibri"/>
          <w:b/>
          <w:sz w:val="22"/>
          <w:szCs w:val="22"/>
        </w:rPr>
        <w:t xml:space="preserve"> nr </w:t>
      </w:r>
      <w:r w:rsidR="00D35A49">
        <w:rPr>
          <w:rFonts w:eastAsia="Calibri"/>
          <w:b/>
          <w:sz w:val="22"/>
          <w:szCs w:val="22"/>
        </w:rPr>
        <w:t>7</w:t>
      </w:r>
      <w:r>
        <w:rPr>
          <w:rFonts w:eastAsia="Calibri"/>
          <w:b/>
          <w:sz w:val="22"/>
          <w:szCs w:val="22"/>
        </w:rPr>
        <w:t xml:space="preserve"> do </w:t>
      </w:r>
      <w:proofErr w:type="spellStart"/>
      <w:r>
        <w:rPr>
          <w:rFonts w:eastAsia="Calibri"/>
          <w:b/>
          <w:sz w:val="22"/>
          <w:szCs w:val="22"/>
        </w:rPr>
        <w:t>siwz</w:t>
      </w:r>
      <w:proofErr w:type="spellEnd"/>
    </w:p>
    <w:p w:rsidR="00FB01CD" w:rsidRDefault="00FB01CD" w:rsidP="008B476F">
      <w:pPr>
        <w:tabs>
          <w:tab w:val="left" w:pos="5812"/>
        </w:tabs>
        <w:spacing w:before="120"/>
        <w:jc w:val="both"/>
        <w:rPr>
          <w:rFonts w:eastAsia="Calibri"/>
          <w:b/>
          <w:sz w:val="22"/>
          <w:szCs w:val="22"/>
        </w:rPr>
      </w:pPr>
    </w:p>
    <w:p w:rsidR="00FB01CD" w:rsidRDefault="00FB01CD" w:rsidP="00FB01CD">
      <w:pPr>
        <w:tabs>
          <w:tab w:val="left" w:pos="5812"/>
        </w:tabs>
        <w:spacing w:before="120"/>
        <w:jc w:val="center"/>
        <w:rPr>
          <w:rFonts w:eastAsia="Calibri"/>
          <w:b/>
          <w:sz w:val="22"/>
          <w:szCs w:val="22"/>
        </w:rPr>
      </w:pPr>
      <w:r>
        <w:rPr>
          <w:rFonts w:eastAsia="Calibri"/>
          <w:b/>
          <w:sz w:val="22"/>
          <w:szCs w:val="22"/>
        </w:rPr>
        <w:t>Opis przedmiotu zamówienia</w:t>
      </w:r>
    </w:p>
    <w:p w:rsidR="00FB01CD" w:rsidRDefault="00FB01CD" w:rsidP="00FB01CD">
      <w:pPr>
        <w:tabs>
          <w:tab w:val="left" w:pos="5812"/>
        </w:tabs>
        <w:spacing w:before="120"/>
        <w:jc w:val="center"/>
        <w:rPr>
          <w:rFonts w:eastAsia="Calibri"/>
          <w:b/>
          <w:sz w:val="22"/>
          <w:szCs w:val="22"/>
        </w:rPr>
      </w:pPr>
    </w:p>
    <w:p w:rsidR="00FB01CD" w:rsidRDefault="00FB01CD" w:rsidP="00B64918">
      <w:pPr>
        <w:jc w:val="center"/>
        <w:rPr>
          <w:b/>
          <w:bCs/>
          <w:sz w:val="32"/>
          <w:szCs w:val="32"/>
          <w:u w:val="single"/>
        </w:rPr>
      </w:pPr>
      <w:r w:rsidRPr="00B64918">
        <w:rPr>
          <w:b/>
          <w:bCs/>
          <w:sz w:val="32"/>
          <w:szCs w:val="32"/>
          <w:u w:val="single"/>
        </w:rPr>
        <w:t xml:space="preserve">CZĘŚĆ RYSUNKOWA – </w:t>
      </w:r>
      <w:proofErr w:type="spellStart"/>
      <w:r w:rsidRPr="00B64918">
        <w:rPr>
          <w:b/>
          <w:bCs/>
          <w:sz w:val="32"/>
          <w:szCs w:val="32"/>
          <w:u w:val="single"/>
        </w:rPr>
        <w:t>Breast</w:t>
      </w:r>
      <w:proofErr w:type="spellEnd"/>
      <w:r w:rsidRPr="00B64918">
        <w:rPr>
          <w:b/>
          <w:bCs/>
          <w:sz w:val="32"/>
          <w:szCs w:val="32"/>
          <w:u w:val="single"/>
        </w:rPr>
        <w:t xml:space="preserve"> Unit</w:t>
      </w:r>
    </w:p>
    <w:p w:rsidR="00FB01CD" w:rsidRPr="00FB01CD" w:rsidRDefault="00FB01CD" w:rsidP="00FB01CD">
      <w:pPr>
        <w:jc w:val="both"/>
        <w:rPr>
          <w:sz w:val="22"/>
          <w:szCs w:val="22"/>
        </w:rPr>
      </w:pPr>
      <w:r w:rsidRPr="00FB01CD">
        <w:rPr>
          <w:sz w:val="22"/>
          <w:szCs w:val="22"/>
        </w:rPr>
        <w:t>07 ZESTAWIENIE MEBLI I WYPOSAŻENIA 1:50</w:t>
      </w:r>
      <w:r>
        <w:rPr>
          <w:sz w:val="22"/>
          <w:szCs w:val="22"/>
        </w:rPr>
        <w:t xml:space="preserve"> </w:t>
      </w:r>
    </w:p>
    <w:p w:rsidR="00FB01CD" w:rsidRDefault="00FB01CD" w:rsidP="00FB01CD">
      <w:pPr>
        <w:jc w:val="both"/>
        <w:rPr>
          <w:b/>
          <w:bCs/>
          <w:sz w:val="22"/>
          <w:szCs w:val="22"/>
        </w:rPr>
      </w:pPr>
    </w:p>
    <w:p w:rsidR="00FB01CD" w:rsidRPr="00FB01CD" w:rsidRDefault="00FB01CD" w:rsidP="00FB01CD">
      <w:pPr>
        <w:jc w:val="both"/>
        <w:rPr>
          <w:b/>
          <w:bCs/>
          <w:sz w:val="22"/>
          <w:szCs w:val="22"/>
        </w:rPr>
      </w:pPr>
      <w:r w:rsidRPr="00FB01CD">
        <w:rPr>
          <w:b/>
          <w:bCs/>
          <w:sz w:val="22"/>
          <w:szCs w:val="22"/>
        </w:rPr>
        <w:t xml:space="preserve">III. SPECYFIKACJA TECHNICZNO – MATERIAŁOWA MEBLI BIUROWYCH </w:t>
      </w:r>
      <w:r w:rsidRPr="00D35A49">
        <w:rPr>
          <w:b/>
          <w:bCs/>
          <w:sz w:val="22"/>
          <w:szCs w:val="22"/>
          <w:u w:val="single"/>
        </w:rPr>
        <w:t>BREAST UNIT</w:t>
      </w:r>
    </w:p>
    <w:p w:rsidR="00FB01CD" w:rsidRPr="00FB01CD" w:rsidRDefault="00FB01CD" w:rsidP="00FB01CD">
      <w:pPr>
        <w:jc w:val="both"/>
        <w:rPr>
          <w:b/>
          <w:bCs/>
          <w:sz w:val="22"/>
          <w:szCs w:val="22"/>
        </w:rPr>
      </w:pPr>
      <w:r w:rsidRPr="00FB01CD">
        <w:rPr>
          <w:b/>
          <w:bCs/>
          <w:sz w:val="22"/>
          <w:szCs w:val="22"/>
        </w:rPr>
        <w:t xml:space="preserve">A. Zestawy mebli zabiegowych (korpusowych) </w:t>
      </w:r>
    </w:p>
    <w:p w:rsidR="00FB01CD" w:rsidRPr="00FB01CD" w:rsidRDefault="00FB01CD" w:rsidP="00FB01CD">
      <w:pPr>
        <w:jc w:val="both"/>
        <w:rPr>
          <w:sz w:val="22"/>
          <w:szCs w:val="22"/>
        </w:rPr>
      </w:pPr>
      <w:r w:rsidRPr="00FB01CD">
        <w:rPr>
          <w:sz w:val="22"/>
          <w:szCs w:val="22"/>
        </w:rPr>
        <w:t>Meble z płyty meblowej laminowanej. Sztywny korpus na odkrytej podstawie wykonanej z</w:t>
      </w:r>
    </w:p>
    <w:p w:rsidR="00FB01CD" w:rsidRPr="00FB01CD" w:rsidRDefault="00FB01CD" w:rsidP="00FB01CD">
      <w:pPr>
        <w:jc w:val="both"/>
        <w:rPr>
          <w:sz w:val="22"/>
          <w:szCs w:val="22"/>
        </w:rPr>
      </w:pPr>
      <w:r w:rsidRPr="00FB01CD">
        <w:rPr>
          <w:sz w:val="22"/>
          <w:szCs w:val="22"/>
        </w:rPr>
        <w:t>profili aluminiowych o przekroju kwadratowym 40x40mm, nóżki o wys.100mm.</w:t>
      </w:r>
    </w:p>
    <w:p w:rsidR="00FB01CD" w:rsidRPr="00FB01CD" w:rsidRDefault="00FB01CD" w:rsidP="00FB01CD">
      <w:pPr>
        <w:jc w:val="both"/>
        <w:rPr>
          <w:sz w:val="22"/>
          <w:szCs w:val="22"/>
        </w:rPr>
      </w:pPr>
      <w:r w:rsidRPr="00FB01CD">
        <w:rPr>
          <w:sz w:val="22"/>
          <w:szCs w:val="22"/>
        </w:rPr>
        <w:t>Elementy montażu (śruby, złącza) niewidoczne na zewnętrznej powierzchni korpusu.</w:t>
      </w:r>
    </w:p>
    <w:p w:rsidR="00FB01CD" w:rsidRPr="00FB01CD" w:rsidRDefault="00FB01CD" w:rsidP="00FB01CD">
      <w:pPr>
        <w:jc w:val="both"/>
        <w:rPr>
          <w:sz w:val="22"/>
          <w:szCs w:val="22"/>
        </w:rPr>
      </w:pPr>
      <w:r w:rsidRPr="00FB01CD">
        <w:rPr>
          <w:sz w:val="22"/>
          <w:szCs w:val="22"/>
        </w:rPr>
        <w:t>Fronty drzwiowe szafek dolnych i czoła szuflad z płyt meblowych laminowanych. Szuflady na</w:t>
      </w:r>
    </w:p>
    <w:p w:rsidR="00FB01CD" w:rsidRPr="00FB01CD" w:rsidRDefault="00FB01CD" w:rsidP="00FB01CD">
      <w:pPr>
        <w:jc w:val="both"/>
        <w:rPr>
          <w:sz w:val="22"/>
          <w:szCs w:val="22"/>
        </w:rPr>
      </w:pPr>
      <w:r w:rsidRPr="00FB01CD">
        <w:rPr>
          <w:sz w:val="22"/>
          <w:szCs w:val="22"/>
        </w:rPr>
        <w:t xml:space="preserve">prowadnicach kulkowych (pełen wysuw, nośność 45kg, ciche domykanie), budowa zintegrowana typu </w:t>
      </w:r>
      <w:proofErr w:type="spellStart"/>
      <w:r w:rsidRPr="00FB01CD">
        <w:rPr>
          <w:sz w:val="22"/>
          <w:szCs w:val="22"/>
        </w:rPr>
        <w:t>metalbox</w:t>
      </w:r>
      <w:proofErr w:type="spellEnd"/>
      <w:r w:rsidRPr="00FB01CD">
        <w:rPr>
          <w:sz w:val="22"/>
          <w:szCs w:val="22"/>
        </w:rPr>
        <w:t>. Plecy z płyty HDF gr. 6 mm, trwale mocowane do korpusu.</w:t>
      </w:r>
    </w:p>
    <w:p w:rsidR="00FB01CD" w:rsidRPr="00FB01CD" w:rsidRDefault="00FB01CD" w:rsidP="00FB01CD">
      <w:pPr>
        <w:jc w:val="both"/>
        <w:rPr>
          <w:sz w:val="22"/>
          <w:szCs w:val="22"/>
        </w:rPr>
      </w:pPr>
      <w:r w:rsidRPr="00FB01CD">
        <w:rPr>
          <w:sz w:val="22"/>
          <w:szCs w:val="22"/>
        </w:rPr>
        <w:t>Fronty szafek wiszących przeszklone szkłem bezpiecznym matowym w ramie z profili</w:t>
      </w:r>
    </w:p>
    <w:p w:rsidR="00FB01CD" w:rsidRPr="00FB01CD" w:rsidRDefault="00FB01CD" w:rsidP="00FB01CD">
      <w:pPr>
        <w:jc w:val="both"/>
        <w:rPr>
          <w:sz w:val="22"/>
          <w:szCs w:val="22"/>
        </w:rPr>
      </w:pPr>
      <w:r w:rsidRPr="00FB01CD">
        <w:rPr>
          <w:sz w:val="22"/>
          <w:szCs w:val="22"/>
        </w:rPr>
        <w:t xml:space="preserve">aluminiowych o przekroju prostokątnym szer. 45mm. Blaty robocze </w:t>
      </w:r>
      <w:proofErr w:type="spellStart"/>
      <w:r w:rsidRPr="00FB01CD">
        <w:rPr>
          <w:sz w:val="22"/>
          <w:szCs w:val="22"/>
        </w:rPr>
        <w:t>naszafkowe</w:t>
      </w:r>
      <w:proofErr w:type="spellEnd"/>
      <w:r w:rsidRPr="00FB01CD">
        <w:rPr>
          <w:sz w:val="22"/>
          <w:szCs w:val="22"/>
        </w:rPr>
        <w:t xml:space="preserve"> gr. 38mm z</w:t>
      </w:r>
    </w:p>
    <w:p w:rsidR="00FB01CD" w:rsidRPr="00FB01CD" w:rsidRDefault="00FB01CD" w:rsidP="00FB01CD">
      <w:pPr>
        <w:jc w:val="both"/>
        <w:rPr>
          <w:sz w:val="22"/>
          <w:szCs w:val="22"/>
        </w:rPr>
      </w:pPr>
      <w:r w:rsidRPr="00FB01CD">
        <w:rPr>
          <w:sz w:val="22"/>
          <w:szCs w:val="22"/>
        </w:rPr>
        <w:t>powierzchnią użytkową wykonaną z tworzywa mineralno-akrylowego typu CORIAN. Listwy</w:t>
      </w:r>
    </w:p>
    <w:p w:rsidR="00FB01CD" w:rsidRPr="00FB01CD" w:rsidRDefault="00FB01CD" w:rsidP="00FB01CD">
      <w:pPr>
        <w:jc w:val="both"/>
        <w:rPr>
          <w:sz w:val="22"/>
          <w:szCs w:val="22"/>
        </w:rPr>
      </w:pPr>
      <w:r w:rsidRPr="00FB01CD">
        <w:rPr>
          <w:sz w:val="22"/>
          <w:szCs w:val="22"/>
        </w:rPr>
        <w:t xml:space="preserve">wykończeniowe </w:t>
      </w:r>
      <w:proofErr w:type="spellStart"/>
      <w:r w:rsidRPr="00FB01CD">
        <w:rPr>
          <w:sz w:val="22"/>
          <w:szCs w:val="22"/>
        </w:rPr>
        <w:t>przyblatowe</w:t>
      </w:r>
      <w:proofErr w:type="spellEnd"/>
      <w:r w:rsidRPr="00FB01CD">
        <w:rPr>
          <w:sz w:val="22"/>
          <w:szCs w:val="22"/>
        </w:rPr>
        <w:t xml:space="preserve"> z tworzywa mineralno-akrylowego.</w:t>
      </w:r>
    </w:p>
    <w:p w:rsidR="00FB01CD" w:rsidRPr="00FB01CD" w:rsidRDefault="00FB01CD" w:rsidP="00FB01CD">
      <w:pPr>
        <w:jc w:val="both"/>
        <w:rPr>
          <w:b/>
          <w:bCs/>
          <w:sz w:val="22"/>
          <w:szCs w:val="22"/>
        </w:rPr>
      </w:pPr>
      <w:r w:rsidRPr="00FB01CD">
        <w:rPr>
          <w:b/>
          <w:bCs/>
          <w:sz w:val="22"/>
          <w:szCs w:val="22"/>
        </w:rPr>
        <w:t>B. Szafy biurowe</w:t>
      </w:r>
    </w:p>
    <w:p w:rsidR="00FB01CD" w:rsidRPr="00FB01CD" w:rsidRDefault="00FB01CD" w:rsidP="00FB01CD">
      <w:pPr>
        <w:jc w:val="both"/>
        <w:rPr>
          <w:sz w:val="22"/>
          <w:szCs w:val="22"/>
        </w:rPr>
      </w:pPr>
      <w:r w:rsidRPr="00FB01CD">
        <w:rPr>
          <w:sz w:val="22"/>
          <w:szCs w:val="22"/>
        </w:rPr>
        <w:t>Konstrukcja z płyty meblowej, sztywny korpus na odkrytej podstawie wykonanej z profili</w:t>
      </w:r>
    </w:p>
    <w:p w:rsidR="00FB01CD" w:rsidRPr="00FB01CD" w:rsidRDefault="00FB01CD" w:rsidP="00FB01CD">
      <w:pPr>
        <w:jc w:val="both"/>
        <w:rPr>
          <w:sz w:val="22"/>
          <w:szCs w:val="22"/>
        </w:rPr>
      </w:pPr>
      <w:r w:rsidRPr="00FB01CD">
        <w:rPr>
          <w:sz w:val="22"/>
          <w:szCs w:val="22"/>
        </w:rPr>
        <w:t>aluminiowych o przekroju kwadratowym 40x40mm, nóżki o wys.100mm. Krawędzie frontowe</w:t>
      </w:r>
    </w:p>
    <w:p w:rsidR="00FB01CD" w:rsidRPr="00FB01CD" w:rsidRDefault="00FB01CD" w:rsidP="00FB01CD">
      <w:pPr>
        <w:jc w:val="both"/>
        <w:rPr>
          <w:sz w:val="22"/>
          <w:szCs w:val="22"/>
        </w:rPr>
      </w:pPr>
      <w:r w:rsidRPr="00FB01CD">
        <w:rPr>
          <w:sz w:val="22"/>
          <w:szCs w:val="22"/>
        </w:rPr>
        <w:t>oklejone obrzeżem PCV gr. 2 mm, pozostałe krawędzie obrzeżem 0,5mm.</w:t>
      </w:r>
    </w:p>
    <w:p w:rsidR="00FB01CD" w:rsidRPr="00FB01CD" w:rsidRDefault="00FB01CD" w:rsidP="00FB01CD">
      <w:pPr>
        <w:jc w:val="both"/>
        <w:rPr>
          <w:sz w:val="22"/>
          <w:szCs w:val="22"/>
        </w:rPr>
      </w:pPr>
      <w:r w:rsidRPr="00FB01CD">
        <w:rPr>
          <w:sz w:val="22"/>
          <w:szCs w:val="22"/>
        </w:rPr>
        <w:t>Elementy montażu (śruby, złącza) niewidoczne na zewnętrznej powierzchni korpusu. Plecy z</w:t>
      </w:r>
    </w:p>
    <w:p w:rsidR="00FB01CD" w:rsidRPr="00FB01CD" w:rsidRDefault="00FB01CD" w:rsidP="00FB01CD">
      <w:pPr>
        <w:jc w:val="both"/>
        <w:rPr>
          <w:sz w:val="22"/>
          <w:szCs w:val="22"/>
        </w:rPr>
      </w:pPr>
      <w:r w:rsidRPr="00FB01CD">
        <w:rPr>
          <w:sz w:val="22"/>
          <w:szCs w:val="22"/>
        </w:rPr>
        <w:t>płyty 6mm, trwale mocowane do korpusu.</w:t>
      </w:r>
    </w:p>
    <w:p w:rsidR="00FB01CD" w:rsidRPr="00FB01CD" w:rsidRDefault="00FB01CD" w:rsidP="00FB01CD">
      <w:pPr>
        <w:jc w:val="both"/>
        <w:rPr>
          <w:sz w:val="22"/>
          <w:szCs w:val="22"/>
        </w:rPr>
      </w:pPr>
      <w:r w:rsidRPr="00FB01CD">
        <w:rPr>
          <w:sz w:val="22"/>
          <w:szCs w:val="22"/>
        </w:rPr>
        <w:t xml:space="preserve">Płyta wieńca górnego w kolorystyce frontów, </w:t>
      </w:r>
      <w:proofErr w:type="spellStart"/>
      <w:r w:rsidRPr="00FB01CD">
        <w:rPr>
          <w:sz w:val="22"/>
          <w:szCs w:val="22"/>
        </w:rPr>
        <w:t>zlicowana</w:t>
      </w:r>
      <w:proofErr w:type="spellEnd"/>
      <w:r w:rsidRPr="00FB01CD">
        <w:rPr>
          <w:sz w:val="22"/>
          <w:szCs w:val="22"/>
        </w:rPr>
        <w:t xml:space="preserve"> z frontami szaf, czołami szuflad,</w:t>
      </w:r>
    </w:p>
    <w:p w:rsidR="00FB01CD" w:rsidRPr="00FB01CD" w:rsidRDefault="00FB01CD" w:rsidP="00FB01CD">
      <w:pPr>
        <w:jc w:val="both"/>
        <w:rPr>
          <w:sz w:val="22"/>
          <w:szCs w:val="22"/>
        </w:rPr>
      </w:pPr>
      <w:r w:rsidRPr="00FB01CD">
        <w:rPr>
          <w:sz w:val="22"/>
          <w:szCs w:val="22"/>
        </w:rPr>
        <w:t xml:space="preserve">grubości 25 </w:t>
      </w:r>
      <w:proofErr w:type="spellStart"/>
      <w:r w:rsidRPr="00FB01CD">
        <w:rPr>
          <w:sz w:val="22"/>
          <w:szCs w:val="22"/>
        </w:rPr>
        <w:t>mm</w:t>
      </w:r>
      <w:proofErr w:type="spellEnd"/>
      <w:r w:rsidRPr="00FB01CD">
        <w:rPr>
          <w:sz w:val="22"/>
          <w:szCs w:val="22"/>
        </w:rPr>
        <w:t>.</w:t>
      </w:r>
    </w:p>
    <w:p w:rsidR="00FB01CD" w:rsidRPr="00FB01CD" w:rsidRDefault="00FB01CD" w:rsidP="00FB01CD">
      <w:pPr>
        <w:jc w:val="both"/>
        <w:rPr>
          <w:sz w:val="22"/>
          <w:szCs w:val="22"/>
        </w:rPr>
      </w:pPr>
      <w:r w:rsidRPr="00FB01CD">
        <w:rPr>
          <w:sz w:val="22"/>
          <w:szCs w:val="22"/>
        </w:rPr>
        <w:t>Fronty z płyty meblowej laminowanej grubości 18mm, krawędź oklejona obrzeżem PCV gr.</w:t>
      </w:r>
    </w:p>
    <w:p w:rsidR="00FB01CD" w:rsidRPr="00FB01CD" w:rsidRDefault="00FB01CD" w:rsidP="00FB01CD">
      <w:pPr>
        <w:jc w:val="both"/>
        <w:rPr>
          <w:sz w:val="22"/>
          <w:szCs w:val="22"/>
        </w:rPr>
      </w:pPr>
      <w:r w:rsidRPr="00FB01CD">
        <w:rPr>
          <w:sz w:val="22"/>
          <w:szCs w:val="22"/>
        </w:rPr>
        <w:t>2mm. Wewnątrz półki z możliwością regulowania wysokości co 3cm.</w:t>
      </w:r>
    </w:p>
    <w:p w:rsidR="00FB01CD" w:rsidRPr="00FB01CD" w:rsidRDefault="00FB01CD" w:rsidP="00FB01CD">
      <w:pPr>
        <w:jc w:val="both"/>
        <w:rPr>
          <w:sz w:val="22"/>
          <w:szCs w:val="22"/>
        </w:rPr>
      </w:pPr>
      <w:r w:rsidRPr="00FB01CD">
        <w:rPr>
          <w:sz w:val="22"/>
          <w:szCs w:val="22"/>
        </w:rPr>
        <w:t>Kierunek rozwarcia drzwi wg rzutów pomieszczeń.</w:t>
      </w:r>
    </w:p>
    <w:p w:rsidR="00FB01CD" w:rsidRPr="00FB01CD" w:rsidRDefault="00FB01CD" w:rsidP="00FB01CD">
      <w:pPr>
        <w:jc w:val="both"/>
        <w:rPr>
          <w:sz w:val="22"/>
          <w:szCs w:val="22"/>
        </w:rPr>
      </w:pPr>
      <w:r w:rsidRPr="00FB01CD">
        <w:rPr>
          <w:sz w:val="22"/>
          <w:szCs w:val="22"/>
        </w:rPr>
        <w:t>Wszystkie szafy zamykane na klucz: zamki baskwilowe patentowe w drzwiach z płyt</w:t>
      </w:r>
    </w:p>
    <w:p w:rsidR="00FB01CD" w:rsidRPr="00FB01CD" w:rsidRDefault="00FB01CD" w:rsidP="00FB01CD">
      <w:pPr>
        <w:jc w:val="both"/>
        <w:rPr>
          <w:sz w:val="22"/>
          <w:szCs w:val="22"/>
        </w:rPr>
      </w:pPr>
      <w:r w:rsidRPr="00FB01CD">
        <w:rPr>
          <w:sz w:val="22"/>
          <w:szCs w:val="22"/>
        </w:rPr>
        <w:t>meblowych, zamki do drzwi szklanych, zamki centralne do szaf szufladowych, zamki</w:t>
      </w:r>
    </w:p>
    <w:p w:rsidR="00FB01CD" w:rsidRPr="00FB01CD" w:rsidRDefault="00FB01CD" w:rsidP="00FB01CD">
      <w:pPr>
        <w:jc w:val="both"/>
        <w:rPr>
          <w:sz w:val="22"/>
          <w:szCs w:val="22"/>
        </w:rPr>
      </w:pPr>
      <w:r w:rsidRPr="00FB01CD">
        <w:rPr>
          <w:sz w:val="22"/>
          <w:szCs w:val="22"/>
        </w:rPr>
        <w:t>cylindryczne z ryglem do szaf zamykanych roletami.</w:t>
      </w:r>
    </w:p>
    <w:p w:rsidR="00FB01CD" w:rsidRPr="00FB01CD" w:rsidRDefault="00FB01CD" w:rsidP="00FB01CD">
      <w:pPr>
        <w:jc w:val="both"/>
        <w:rPr>
          <w:b/>
          <w:bCs/>
          <w:sz w:val="22"/>
          <w:szCs w:val="22"/>
        </w:rPr>
      </w:pPr>
      <w:r w:rsidRPr="00FB01CD">
        <w:rPr>
          <w:b/>
          <w:bCs/>
          <w:sz w:val="22"/>
          <w:szCs w:val="22"/>
        </w:rPr>
        <w:t>C. Biurka</w:t>
      </w:r>
    </w:p>
    <w:p w:rsidR="00FB01CD" w:rsidRPr="00FB01CD" w:rsidRDefault="00FB01CD" w:rsidP="00FB01CD">
      <w:pPr>
        <w:jc w:val="both"/>
        <w:rPr>
          <w:sz w:val="22"/>
          <w:szCs w:val="22"/>
        </w:rPr>
      </w:pPr>
      <w:r w:rsidRPr="00FB01CD">
        <w:rPr>
          <w:sz w:val="22"/>
          <w:szCs w:val="22"/>
        </w:rPr>
        <w:t>Stelaż biurek na czterech nogach o profilu 30x60 mm w kolorze srebrnym, nogi łączone</w:t>
      </w:r>
    </w:p>
    <w:p w:rsidR="00FB01CD" w:rsidRPr="00FB01CD" w:rsidRDefault="00FB01CD" w:rsidP="00FB01CD">
      <w:pPr>
        <w:jc w:val="both"/>
        <w:rPr>
          <w:sz w:val="22"/>
          <w:szCs w:val="22"/>
        </w:rPr>
      </w:pPr>
      <w:r w:rsidRPr="00FB01CD">
        <w:rPr>
          <w:sz w:val="22"/>
          <w:szCs w:val="22"/>
        </w:rPr>
        <w:t>profilem poprzecznym. Stopki z tworzywa.</w:t>
      </w:r>
    </w:p>
    <w:p w:rsidR="00FB01CD" w:rsidRPr="00FB01CD" w:rsidRDefault="00FB01CD" w:rsidP="00FB01CD">
      <w:pPr>
        <w:jc w:val="both"/>
        <w:rPr>
          <w:sz w:val="22"/>
          <w:szCs w:val="22"/>
        </w:rPr>
      </w:pPr>
      <w:r w:rsidRPr="00FB01CD">
        <w:rPr>
          <w:sz w:val="22"/>
          <w:szCs w:val="22"/>
        </w:rPr>
        <w:t xml:space="preserve">Blat - płyta wiórowa laminowana grubości 25 </w:t>
      </w:r>
      <w:proofErr w:type="spellStart"/>
      <w:r w:rsidRPr="00FB01CD">
        <w:rPr>
          <w:sz w:val="22"/>
          <w:szCs w:val="22"/>
        </w:rPr>
        <w:t>mm</w:t>
      </w:r>
      <w:proofErr w:type="spellEnd"/>
      <w:r w:rsidRPr="00FB01CD">
        <w:rPr>
          <w:sz w:val="22"/>
          <w:szCs w:val="22"/>
        </w:rPr>
        <w:t>. Kolor: legano jasne R3082 (Pfleiderer);</w:t>
      </w:r>
    </w:p>
    <w:p w:rsidR="00FB01CD" w:rsidRPr="00FB01CD" w:rsidRDefault="00FB01CD" w:rsidP="00FB01CD">
      <w:pPr>
        <w:jc w:val="both"/>
        <w:rPr>
          <w:sz w:val="22"/>
          <w:szCs w:val="22"/>
        </w:rPr>
      </w:pPr>
      <w:r w:rsidRPr="00FB01CD">
        <w:rPr>
          <w:sz w:val="22"/>
          <w:szCs w:val="22"/>
        </w:rPr>
        <w:t>Krawędzie blatu zabezpieczone obrzeżem PCV (na gorąco), dopasowanym do laminatu,</w:t>
      </w:r>
    </w:p>
    <w:p w:rsidR="00FB01CD" w:rsidRPr="00FB01CD" w:rsidRDefault="00FB01CD" w:rsidP="00FB01CD">
      <w:pPr>
        <w:jc w:val="both"/>
        <w:rPr>
          <w:sz w:val="22"/>
          <w:szCs w:val="22"/>
        </w:rPr>
      </w:pPr>
      <w:r w:rsidRPr="00FB01CD">
        <w:rPr>
          <w:sz w:val="22"/>
          <w:szCs w:val="22"/>
        </w:rPr>
        <w:t>grubości 2mm o zaoblonych krawędziach.</w:t>
      </w:r>
    </w:p>
    <w:p w:rsidR="00FB01CD" w:rsidRPr="00FB01CD" w:rsidRDefault="00FB01CD" w:rsidP="00FB01CD">
      <w:pPr>
        <w:jc w:val="both"/>
        <w:rPr>
          <w:sz w:val="22"/>
          <w:szCs w:val="22"/>
        </w:rPr>
      </w:pPr>
      <w:r w:rsidRPr="00FB01CD">
        <w:rPr>
          <w:sz w:val="22"/>
          <w:szCs w:val="22"/>
        </w:rPr>
        <w:t>W blacie przeloty kablowe. Pod blatem szuflada na klawiaturę z płyty meblowej laminowanej</w:t>
      </w:r>
    </w:p>
    <w:p w:rsidR="00FB01CD" w:rsidRPr="00FB01CD" w:rsidRDefault="00FB01CD" w:rsidP="00FB01CD">
      <w:pPr>
        <w:jc w:val="both"/>
        <w:rPr>
          <w:sz w:val="22"/>
          <w:szCs w:val="22"/>
        </w:rPr>
      </w:pPr>
      <w:r w:rsidRPr="00FB01CD">
        <w:rPr>
          <w:sz w:val="22"/>
          <w:szCs w:val="22"/>
        </w:rPr>
        <w:t>(szer. min. 62cm), rynienka do prowadzenia kabli.</w:t>
      </w:r>
    </w:p>
    <w:p w:rsidR="00FB01CD" w:rsidRPr="00FB01CD" w:rsidRDefault="00FB01CD" w:rsidP="00FB01CD">
      <w:pPr>
        <w:jc w:val="both"/>
        <w:rPr>
          <w:b/>
          <w:bCs/>
          <w:sz w:val="22"/>
          <w:szCs w:val="22"/>
        </w:rPr>
      </w:pPr>
      <w:r w:rsidRPr="00FB01CD">
        <w:rPr>
          <w:b/>
          <w:bCs/>
          <w:sz w:val="22"/>
          <w:szCs w:val="22"/>
        </w:rPr>
        <w:t>D. Szafy ubraniowe</w:t>
      </w:r>
    </w:p>
    <w:p w:rsidR="00FB01CD" w:rsidRPr="00FB01CD" w:rsidRDefault="00FB01CD" w:rsidP="00FB01CD">
      <w:pPr>
        <w:jc w:val="both"/>
        <w:rPr>
          <w:sz w:val="22"/>
          <w:szCs w:val="22"/>
        </w:rPr>
      </w:pPr>
      <w:r w:rsidRPr="00FB01CD">
        <w:rPr>
          <w:sz w:val="22"/>
          <w:szCs w:val="22"/>
        </w:rPr>
        <w:t>Konstrukcja z płyty meblowej, sztywny korpus na niskich nóżkach z możliwością</w:t>
      </w:r>
    </w:p>
    <w:p w:rsidR="00FB01CD" w:rsidRPr="00FB01CD" w:rsidRDefault="00FB01CD" w:rsidP="00FB01CD">
      <w:pPr>
        <w:jc w:val="both"/>
        <w:rPr>
          <w:sz w:val="22"/>
          <w:szCs w:val="22"/>
        </w:rPr>
      </w:pPr>
      <w:r w:rsidRPr="00FB01CD">
        <w:rPr>
          <w:sz w:val="22"/>
          <w:szCs w:val="22"/>
        </w:rPr>
        <w:t>wypoziomowania mebla. Elementy montażu (śruby, złącza) niewidoczne na zewnętrznej</w:t>
      </w:r>
    </w:p>
    <w:p w:rsidR="00FB01CD" w:rsidRPr="00FB01CD" w:rsidRDefault="00FB01CD" w:rsidP="00FB01CD">
      <w:pPr>
        <w:jc w:val="both"/>
        <w:rPr>
          <w:sz w:val="22"/>
          <w:szCs w:val="22"/>
        </w:rPr>
      </w:pPr>
      <w:r w:rsidRPr="00FB01CD">
        <w:rPr>
          <w:sz w:val="22"/>
          <w:szCs w:val="22"/>
        </w:rPr>
        <w:t>powierzchni korpusu. Plecy z płyty 3mm, trwale mocowane do korpusu. Krawędzie frontowe</w:t>
      </w:r>
    </w:p>
    <w:p w:rsidR="00FB01CD" w:rsidRPr="00FB01CD" w:rsidRDefault="00FB01CD" w:rsidP="00FB01CD">
      <w:pPr>
        <w:jc w:val="both"/>
        <w:rPr>
          <w:sz w:val="22"/>
          <w:szCs w:val="22"/>
        </w:rPr>
      </w:pPr>
      <w:r w:rsidRPr="00FB01CD">
        <w:rPr>
          <w:sz w:val="22"/>
          <w:szCs w:val="22"/>
        </w:rPr>
        <w:t>oklejone obrzeżem PCV gr. 2mm, pozostałe obrzeżem 0,5mm.</w:t>
      </w:r>
    </w:p>
    <w:p w:rsidR="00FB01CD" w:rsidRPr="00FB01CD" w:rsidRDefault="00FB01CD" w:rsidP="00FB01CD">
      <w:pPr>
        <w:jc w:val="both"/>
        <w:rPr>
          <w:sz w:val="22"/>
          <w:szCs w:val="22"/>
        </w:rPr>
      </w:pPr>
      <w:r w:rsidRPr="00FB01CD">
        <w:rPr>
          <w:sz w:val="22"/>
          <w:szCs w:val="22"/>
        </w:rPr>
        <w:lastRenderedPageBreak/>
        <w:t xml:space="preserve">Płyta wieńca górnego w kolorystyce frontów, </w:t>
      </w:r>
      <w:proofErr w:type="spellStart"/>
      <w:r w:rsidRPr="00FB01CD">
        <w:rPr>
          <w:sz w:val="22"/>
          <w:szCs w:val="22"/>
        </w:rPr>
        <w:t>zlicowana</w:t>
      </w:r>
      <w:proofErr w:type="spellEnd"/>
      <w:r w:rsidRPr="00FB01CD">
        <w:rPr>
          <w:sz w:val="22"/>
          <w:szCs w:val="22"/>
        </w:rPr>
        <w:t xml:space="preserve"> z frontami szaf, pogrubiona 25 </w:t>
      </w:r>
      <w:proofErr w:type="spellStart"/>
      <w:r w:rsidRPr="00FB01CD">
        <w:rPr>
          <w:sz w:val="22"/>
          <w:szCs w:val="22"/>
        </w:rPr>
        <w:t>mm</w:t>
      </w:r>
      <w:proofErr w:type="spellEnd"/>
      <w:r w:rsidRPr="00FB01CD">
        <w:rPr>
          <w:sz w:val="22"/>
          <w:szCs w:val="22"/>
        </w:rPr>
        <w:t>.</w:t>
      </w:r>
    </w:p>
    <w:p w:rsidR="00FB01CD" w:rsidRPr="00FB01CD" w:rsidRDefault="00FB01CD" w:rsidP="00FB01CD">
      <w:pPr>
        <w:jc w:val="both"/>
        <w:rPr>
          <w:sz w:val="22"/>
          <w:szCs w:val="22"/>
        </w:rPr>
      </w:pPr>
      <w:r w:rsidRPr="00FB01CD">
        <w:rPr>
          <w:sz w:val="22"/>
          <w:szCs w:val="22"/>
        </w:rPr>
        <w:t>Fronty z płyty meblowej laminowanej, grubości 18mm, krawędź oklejona obrzeżem PCV</w:t>
      </w:r>
    </w:p>
    <w:p w:rsidR="00FB01CD" w:rsidRPr="00FB01CD" w:rsidRDefault="00FB01CD" w:rsidP="00FB01CD">
      <w:pPr>
        <w:jc w:val="both"/>
        <w:rPr>
          <w:sz w:val="22"/>
          <w:szCs w:val="22"/>
        </w:rPr>
      </w:pPr>
      <w:r w:rsidRPr="00FB01CD">
        <w:rPr>
          <w:sz w:val="22"/>
          <w:szCs w:val="22"/>
        </w:rPr>
        <w:t>2mm, w dolnej części kratka wentylacyjna aluminiowa.</w:t>
      </w:r>
    </w:p>
    <w:p w:rsidR="00FB01CD" w:rsidRPr="00FB01CD" w:rsidRDefault="00FB01CD" w:rsidP="00FB01CD">
      <w:pPr>
        <w:jc w:val="both"/>
        <w:rPr>
          <w:sz w:val="22"/>
          <w:szCs w:val="22"/>
        </w:rPr>
      </w:pPr>
      <w:r w:rsidRPr="00FB01CD">
        <w:rPr>
          <w:sz w:val="22"/>
          <w:szCs w:val="22"/>
        </w:rPr>
        <w:t>Wewnątrz przegroda na zmianę obuwia, półka na nakrycia głowy, na bocznej ściance</w:t>
      </w:r>
    </w:p>
    <w:p w:rsidR="00FB01CD" w:rsidRPr="00FB01CD" w:rsidRDefault="00FB01CD" w:rsidP="00FB01CD">
      <w:pPr>
        <w:jc w:val="both"/>
        <w:rPr>
          <w:sz w:val="22"/>
          <w:szCs w:val="22"/>
        </w:rPr>
      </w:pPr>
      <w:r w:rsidRPr="00FB01CD">
        <w:rPr>
          <w:sz w:val="22"/>
          <w:szCs w:val="22"/>
        </w:rPr>
        <w:t>podwójny haczyk na ręczniki, drążek na wieszaki odzieżowe. W przypadku równoległego</w:t>
      </w:r>
    </w:p>
    <w:p w:rsidR="00FB01CD" w:rsidRPr="00FB01CD" w:rsidRDefault="00FB01CD" w:rsidP="00FB01CD">
      <w:pPr>
        <w:jc w:val="both"/>
        <w:rPr>
          <w:sz w:val="22"/>
          <w:szCs w:val="22"/>
        </w:rPr>
      </w:pPr>
      <w:r w:rsidRPr="00FB01CD">
        <w:rPr>
          <w:sz w:val="22"/>
          <w:szCs w:val="22"/>
        </w:rPr>
        <w:t>wieszania ubrań - szyna z drążkiem wysuwanym.</w:t>
      </w:r>
    </w:p>
    <w:p w:rsidR="00FB01CD" w:rsidRPr="00FB01CD" w:rsidRDefault="00FB01CD" w:rsidP="00FB01CD">
      <w:pPr>
        <w:jc w:val="both"/>
        <w:rPr>
          <w:b/>
          <w:bCs/>
          <w:sz w:val="22"/>
          <w:szCs w:val="22"/>
        </w:rPr>
      </w:pPr>
      <w:r w:rsidRPr="00FB01CD">
        <w:rPr>
          <w:b/>
          <w:bCs/>
          <w:sz w:val="22"/>
          <w:szCs w:val="22"/>
        </w:rPr>
        <w:t>E. Fotel pracowniczy podstawowy F1</w:t>
      </w:r>
    </w:p>
    <w:p w:rsidR="00FB01CD" w:rsidRPr="00FB01CD" w:rsidRDefault="00FB01CD" w:rsidP="00FB01CD">
      <w:pPr>
        <w:jc w:val="both"/>
        <w:rPr>
          <w:sz w:val="22"/>
          <w:szCs w:val="22"/>
        </w:rPr>
      </w:pPr>
      <w:r w:rsidRPr="00FB01CD">
        <w:rPr>
          <w:sz w:val="22"/>
          <w:szCs w:val="22"/>
        </w:rPr>
        <w:t>Siedzisko wykonane na bazie sklejki obitej pianką, tapicerowane tkaniną higieniczna</w:t>
      </w:r>
    </w:p>
    <w:p w:rsidR="00FB01CD" w:rsidRPr="00FB01CD" w:rsidRDefault="00FB01CD" w:rsidP="00FB01CD">
      <w:pPr>
        <w:jc w:val="both"/>
        <w:rPr>
          <w:sz w:val="22"/>
          <w:szCs w:val="22"/>
        </w:rPr>
      </w:pPr>
      <w:r w:rsidRPr="00FB01CD">
        <w:rPr>
          <w:sz w:val="22"/>
          <w:szCs w:val="22"/>
        </w:rPr>
        <w:t>przeznaczona do stosowania w obiektach służby zdrowia.</w:t>
      </w:r>
    </w:p>
    <w:p w:rsidR="00FB01CD" w:rsidRPr="00FB01CD" w:rsidRDefault="00FB01CD" w:rsidP="00FB01CD">
      <w:pPr>
        <w:jc w:val="both"/>
        <w:rPr>
          <w:sz w:val="22"/>
          <w:szCs w:val="22"/>
        </w:rPr>
      </w:pPr>
      <w:r w:rsidRPr="00FB01CD">
        <w:rPr>
          <w:sz w:val="22"/>
          <w:szCs w:val="22"/>
        </w:rPr>
        <w:t xml:space="preserve">Szer. siedziska ~47cm, gł. siedziska ~47 </w:t>
      </w:r>
      <w:proofErr w:type="spellStart"/>
      <w:r w:rsidRPr="00FB01CD">
        <w:rPr>
          <w:sz w:val="22"/>
          <w:szCs w:val="22"/>
        </w:rPr>
        <w:t>cm</w:t>
      </w:r>
      <w:proofErr w:type="spellEnd"/>
      <w:r w:rsidRPr="00FB01CD">
        <w:rPr>
          <w:sz w:val="22"/>
          <w:szCs w:val="22"/>
        </w:rPr>
        <w:t>.</w:t>
      </w:r>
    </w:p>
    <w:p w:rsidR="00FB01CD" w:rsidRPr="00FB01CD" w:rsidRDefault="00FB01CD" w:rsidP="00FB01CD">
      <w:pPr>
        <w:jc w:val="both"/>
        <w:rPr>
          <w:sz w:val="22"/>
          <w:szCs w:val="22"/>
        </w:rPr>
      </w:pPr>
      <w:r w:rsidRPr="00FB01CD">
        <w:rPr>
          <w:sz w:val="22"/>
          <w:szCs w:val="22"/>
        </w:rPr>
        <w:t>Oparcie wykonane na bazie sklejki obitej pianką, tapicerowane , ergonomicznie</w:t>
      </w:r>
    </w:p>
    <w:p w:rsidR="00FB01CD" w:rsidRPr="00FB01CD" w:rsidRDefault="00FB01CD" w:rsidP="00FB01CD">
      <w:pPr>
        <w:jc w:val="both"/>
        <w:rPr>
          <w:sz w:val="22"/>
          <w:szCs w:val="22"/>
        </w:rPr>
      </w:pPr>
      <w:r w:rsidRPr="00FB01CD">
        <w:rPr>
          <w:sz w:val="22"/>
          <w:szCs w:val="22"/>
        </w:rPr>
        <w:t>wyprofilowane, zapewniające stabilne podparcie dla kręgosłupa, wyposażone w regulację</w:t>
      </w:r>
    </w:p>
    <w:p w:rsidR="00FB01CD" w:rsidRPr="00FB01CD" w:rsidRDefault="00FB01CD" w:rsidP="00FB01CD">
      <w:pPr>
        <w:jc w:val="both"/>
        <w:rPr>
          <w:sz w:val="22"/>
          <w:szCs w:val="22"/>
        </w:rPr>
      </w:pPr>
      <w:r w:rsidRPr="00FB01CD">
        <w:rPr>
          <w:sz w:val="22"/>
          <w:szCs w:val="22"/>
        </w:rPr>
        <w:t>podparcia lędźwiowego oraz regulację wysokości umożliwiające dopasowanie fotela do</w:t>
      </w:r>
    </w:p>
    <w:p w:rsidR="00FB01CD" w:rsidRPr="00FB01CD" w:rsidRDefault="00FB01CD" w:rsidP="00FB01CD">
      <w:pPr>
        <w:jc w:val="both"/>
        <w:rPr>
          <w:sz w:val="22"/>
          <w:szCs w:val="22"/>
        </w:rPr>
      </w:pPr>
      <w:r w:rsidRPr="00FB01CD">
        <w:rPr>
          <w:sz w:val="22"/>
          <w:szCs w:val="22"/>
        </w:rPr>
        <w:t>wzrostu użytkownika. Wysokość oparcia~57cm, szer. ~43cm.</w:t>
      </w:r>
    </w:p>
    <w:p w:rsidR="00FB01CD" w:rsidRPr="00FB01CD" w:rsidRDefault="00FB01CD" w:rsidP="00FB01CD">
      <w:pPr>
        <w:jc w:val="both"/>
        <w:rPr>
          <w:sz w:val="22"/>
          <w:szCs w:val="22"/>
        </w:rPr>
      </w:pPr>
      <w:r w:rsidRPr="00FB01CD">
        <w:rPr>
          <w:sz w:val="22"/>
          <w:szCs w:val="22"/>
        </w:rPr>
        <w:t>Tapicerka - (odcienie błękitu , lawendy.</w:t>
      </w:r>
    </w:p>
    <w:p w:rsidR="00FB01CD" w:rsidRPr="00FB01CD" w:rsidRDefault="00FB01CD" w:rsidP="00FB01CD">
      <w:pPr>
        <w:jc w:val="both"/>
        <w:rPr>
          <w:sz w:val="22"/>
          <w:szCs w:val="22"/>
        </w:rPr>
      </w:pPr>
      <w:r w:rsidRPr="00FB01CD">
        <w:rPr>
          <w:sz w:val="22"/>
          <w:szCs w:val="22"/>
        </w:rPr>
        <w:t xml:space="preserve">Fotel wyposażony w mechanizm </w:t>
      </w:r>
      <w:proofErr w:type="spellStart"/>
      <w:r w:rsidRPr="00FB01CD">
        <w:rPr>
          <w:sz w:val="22"/>
          <w:szCs w:val="22"/>
        </w:rPr>
        <w:t>synchro</w:t>
      </w:r>
      <w:proofErr w:type="spellEnd"/>
      <w:r w:rsidRPr="00FB01CD">
        <w:rPr>
          <w:sz w:val="22"/>
          <w:szCs w:val="22"/>
        </w:rPr>
        <w:t xml:space="preserve"> umożliwiający odchylanie siedziska i oparcia,</w:t>
      </w:r>
    </w:p>
    <w:p w:rsidR="00FB01CD" w:rsidRPr="00FB01CD" w:rsidRDefault="00FB01CD" w:rsidP="00FB01CD">
      <w:pPr>
        <w:jc w:val="both"/>
        <w:rPr>
          <w:sz w:val="22"/>
          <w:szCs w:val="22"/>
        </w:rPr>
      </w:pPr>
      <w:r w:rsidRPr="00FB01CD">
        <w:rPr>
          <w:sz w:val="22"/>
          <w:szCs w:val="22"/>
        </w:rPr>
        <w:t>regulację głębokości siedziska.</w:t>
      </w:r>
    </w:p>
    <w:p w:rsidR="00FB01CD" w:rsidRPr="00FB01CD" w:rsidRDefault="00FB01CD" w:rsidP="00FB01CD">
      <w:pPr>
        <w:jc w:val="both"/>
        <w:rPr>
          <w:sz w:val="22"/>
          <w:szCs w:val="22"/>
        </w:rPr>
      </w:pPr>
      <w:r w:rsidRPr="00FB01CD">
        <w:rPr>
          <w:sz w:val="22"/>
          <w:szCs w:val="22"/>
        </w:rPr>
        <w:t>Podstawa - krzyżak z polerowanego aluminium kółka dostosowane do podłoża z hamulcem</w:t>
      </w:r>
    </w:p>
    <w:p w:rsidR="00FB01CD" w:rsidRPr="00FB01CD" w:rsidRDefault="00FB01CD" w:rsidP="00FB01CD">
      <w:pPr>
        <w:jc w:val="both"/>
        <w:rPr>
          <w:sz w:val="22"/>
          <w:szCs w:val="22"/>
        </w:rPr>
      </w:pPr>
      <w:r w:rsidRPr="00FB01CD">
        <w:rPr>
          <w:sz w:val="22"/>
          <w:szCs w:val="22"/>
        </w:rPr>
        <w:t>(opis na rzutach).</w:t>
      </w:r>
    </w:p>
    <w:p w:rsidR="00FB01CD" w:rsidRPr="00FB01CD" w:rsidRDefault="00FB01CD" w:rsidP="00FB01CD">
      <w:pPr>
        <w:jc w:val="both"/>
        <w:rPr>
          <w:sz w:val="22"/>
          <w:szCs w:val="22"/>
        </w:rPr>
      </w:pPr>
      <w:r w:rsidRPr="00FB01CD">
        <w:rPr>
          <w:sz w:val="22"/>
          <w:szCs w:val="22"/>
        </w:rPr>
        <w:t>Podłokietniki - regulowane góra - dół z miękką asymetryczną nakładką wykonaną z</w:t>
      </w:r>
    </w:p>
    <w:p w:rsidR="00FB01CD" w:rsidRPr="00FB01CD" w:rsidRDefault="00FB01CD" w:rsidP="00FB01CD">
      <w:pPr>
        <w:jc w:val="both"/>
        <w:rPr>
          <w:sz w:val="22"/>
          <w:szCs w:val="22"/>
        </w:rPr>
      </w:pPr>
      <w:r w:rsidRPr="00FB01CD">
        <w:rPr>
          <w:sz w:val="22"/>
          <w:szCs w:val="22"/>
        </w:rPr>
        <w:t>PU.</w:t>
      </w:r>
    </w:p>
    <w:p w:rsidR="00FB01CD" w:rsidRPr="00FB01CD" w:rsidRDefault="00FB01CD" w:rsidP="00FB01CD">
      <w:pPr>
        <w:jc w:val="both"/>
        <w:rPr>
          <w:sz w:val="22"/>
          <w:szCs w:val="22"/>
        </w:rPr>
      </w:pPr>
      <w:r w:rsidRPr="00FB01CD">
        <w:rPr>
          <w:sz w:val="22"/>
          <w:szCs w:val="22"/>
        </w:rPr>
        <w:t>Jako wzór parametrów technicznych przyjęto krzesło Nowy Styl Orlando. W tabelce rozróżnienie z uwagi na tapicerkę Valencia i Sempre oraz wysokie i niskie oparcie.</w:t>
      </w:r>
    </w:p>
    <w:p w:rsidR="00FB01CD" w:rsidRPr="00FB01CD" w:rsidRDefault="00FB01CD" w:rsidP="00FB01CD">
      <w:pPr>
        <w:jc w:val="both"/>
        <w:rPr>
          <w:b/>
          <w:bCs/>
          <w:sz w:val="22"/>
          <w:szCs w:val="22"/>
        </w:rPr>
      </w:pPr>
      <w:r w:rsidRPr="00FB01CD">
        <w:rPr>
          <w:b/>
          <w:bCs/>
          <w:sz w:val="22"/>
          <w:szCs w:val="22"/>
        </w:rPr>
        <w:t>F. Krzesło podstawowe K1 i K2</w:t>
      </w:r>
    </w:p>
    <w:p w:rsidR="00FB01CD" w:rsidRPr="00FB01CD" w:rsidRDefault="00FB01CD" w:rsidP="00FB01CD">
      <w:pPr>
        <w:jc w:val="both"/>
        <w:rPr>
          <w:sz w:val="22"/>
          <w:szCs w:val="22"/>
        </w:rPr>
      </w:pPr>
      <w:r w:rsidRPr="00FB01CD">
        <w:rPr>
          <w:sz w:val="22"/>
          <w:szCs w:val="22"/>
        </w:rPr>
        <w:t>Stelaż wykonany z rury metalowej o przekroju ø 20mm, chrom błyszczący. Nogi krzesła</w:t>
      </w:r>
    </w:p>
    <w:p w:rsidR="00FB01CD" w:rsidRPr="00FB01CD" w:rsidRDefault="00FB01CD" w:rsidP="00FB01CD">
      <w:pPr>
        <w:jc w:val="both"/>
        <w:rPr>
          <w:sz w:val="22"/>
          <w:szCs w:val="22"/>
        </w:rPr>
      </w:pPr>
      <w:r w:rsidRPr="00FB01CD">
        <w:rPr>
          <w:sz w:val="22"/>
          <w:szCs w:val="22"/>
        </w:rPr>
        <w:t>wyposażone w przegubowe stopki z tworzywa sztucznego. Konstrukcja stelaża wykonana bez</w:t>
      </w:r>
    </w:p>
    <w:p w:rsidR="00FB01CD" w:rsidRPr="00FB01CD" w:rsidRDefault="00FB01CD" w:rsidP="00FB01CD">
      <w:pPr>
        <w:jc w:val="both"/>
        <w:rPr>
          <w:sz w:val="22"/>
          <w:szCs w:val="22"/>
        </w:rPr>
      </w:pPr>
      <w:r w:rsidRPr="00FB01CD">
        <w:rPr>
          <w:sz w:val="22"/>
          <w:szCs w:val="22"/>
        </w:rPr>
        <w:t>widocznych spawów (w technologii TIG). Siedzisko i oparcie stanowią jednolitą konstrukcję</w:t>
      </w:r>
    </w:p>
    <w:p w:rsidR="00FB01CD" w:rsidRPr="00FB01CD" w:rsidRDefault="00FB01CD" w:rsidP="00FB01CD">
      <w:pPr>
        <w:jc w:val="both"/>
        <w:rPr>
          <w:sz w:val="22"/>
          <w:szCs w:val="22"/>
        </w:rPr>
      </w:pPr>
      <w:r w:rsidRPr="00FB01CD">
        <w:rPr>
          <w:sz w:val="22"/>
          <w:szCs w:val="22"/>
        </w:rPr>
        <w:t>kubełkową ze sklejki w wybarwieniu – orzech (H-12) z tapicerowanymi nakładkami na</w:t>
      </w:r>
    </w:p>
    <w:p w:rsidR="00FB01CD" w:rsidRPr="00FB01CD" w:rsidRDefault="00FB01CD" w:rsidP="00FB01CD">
      <w:pPr>
        <w:jc w:val="both"/>
        <w:rPr>
          <w:sz w:val="22"/>
          <w:szCs w:val="22"/>
        </w:rPr>
      </w:pPr>
      <w:r w:rsidRPr="00FB01CD">
        <w:rPr>
          <w:sz w:val="22"/>
          <w:szCs w:val="22"/>
        </w:rPr>
        <w:t>siedzisko (wersja K1). Tapicerka higieniczna przeznaczona do stosowania w obiektach służby</w:t>
      </w:r>
    </w:p>
    <w:p w:rsidR="00FB01CD" w:rsidRPr="00FB01CD" w:rsidRDefault="00FB01CD" w:rsidP="00FB01CD">
      <w:pPr>
        <w:jc w:val="both"/>
        <w:rPr>
          <w:sz w:val="22"/>
          <w:szCs w:val="22"/>
        </w:rPr>
      </w:pPr>
      <w:r w:rsidRPr="00FB01CD">
        <w:rPr>
          <w:sz w:val="22"/>
          <w:szCs w:val="22"/>
        </w:rPr>
        <w:t xml:space="preserve">zdrowia, np.: VALENCIA: 107-3001 </w:t>
      </w:r>
      <w:proofErr w:type="spellStart"/>
      <w:r w:rsidRPr="00FB01CD">
        <w:rPr>
          <w:sz w:val="22"/>
          <w:szCs w:val="22"/>
        </w:rPr>
        <w:t>Lavedel</w:t>
      </w:r>
      <w:proofErr w:type="spellEnd"/>
      <w:r w:rsidRPr="00FB01CD">
        <w:rPr>
          <w:sz w:val="22"/>
          <w:szCs w:val="22"/>
        </w:rPr>
        <w:t xml:space="preserve"> lub </w:t>
      </w:r>
      <w:proofErr w:type="spellStart"/>
      <w:r w:rsidRPr="00FB01CD">
        <w:rPr>
          <w:sz w:val="22"/>
          <w:szCs w:val="22"/>
        </w:rPr>
        <w:t>Silvertex</w:t>
      </w:r>
      <w:proofErr w:type="spellEnd"/>
      <w:r w:rsidRPr="00FB01CD">
        <w:rPr>
          <w:sz w:val="22"/>
          <w:szCs w:val="22"/>
        </w:rPr>
        <w:t xml:space="preserve"> kolor 122-3066 </w:t>
      </w:r>
      <w:proofErr w:type="spellStart"/>
      <w:r w:rsidRPr="00FB01CD">
        <w:rPr>
          <w:sz w:val="22"/>
          <w:szCs w:val="22"/>
        </w:rPr>
        <w:t>Baltic</w:t>
      </w:r>
      <w:proofErr w:type="spellEnd"/>
      <w:r w:rsidRPr="00FB01CD">
        <w:rPr>
          <w:sz w:val="22"/>
          <w:szCs w:val="22"/>
        </w:rPr>
        <w:t>. (odcienie</w:t>
      </w:r>
    </w:p>
    <w:p w:rsidR="00FB01CD" w:rsidRPr="00FB01CD" w:rsidRDefault="00FB01CD" w:rsidP="00FB01CD">
      <w:pPr>
        <w:jc w:val="both"/>
        <w:rPr>
          <w:sz w:val="22"/>
          <w:szCs w:val="22"/>
        </w:rPr>
      </w:pPr>
      <w:r w:rsidRPr="00FB01CD">
        <w:rPr>
          <w:sz w:val="22"/>
          <w:szCs w:val="22"/>
        </w:rPr>
        <w:t>błękitu, lawendy).</w:t>
      </w:r>
    </w:p>
    <w:p w:rsidR="00FB01CD" w:rsidRPr="00FB01CD" w:rsidRDefault="00FB01CD" w:rsidP="00FB01CD">
      <w:pPr>
        <w:jc w:val="both"/>
        <w:rPr>
          <w:sz w:val="22"/>
          <w:szCs w:val="22"/>
        </w:rPr>
      </w:pPr>
      <w:r w:rsidRPr="00FB01CD">
        <w:rPr>
          <w:sz w:val="22"/>
          <w:szCs w:val="22"/>
        </w:rPr>
        <w:t xml:space="preserve">Jako wzór parametrów technicznych przyjęto krzesło COM f. </w:t>
      </w:r>
      <w:proofErr w:type="spellStart"/>
      <w:r w:rsidRPr="00FB01CD">
        <w:rPr>
          <w:sz w:val="22"/>
          <w:szCs w:val="22"/>
        </w:rPr>
        <w:t>Profim</w:t>
      </w:r>
      <w:proofErr w:type="spellEnd"/>
      <w:r w:rsidRPr="00FB01CD">
        <w:rPr>
          <w:sz w:val="22"/>
          <w:szCs w:val="22"/>
        </w:rPr>
        <w:t>. F.</w:t>
      </w:r>
    </w:p>
    <w:p w:rsidR="00FB01CD" w:rsidRPr="00FB01CD" w:rsidRDefault="00FB01CD" w:rsidP="00FB01CD">
      <w:pPr>
        <w:jc w:val="both"/>
        <w:rPr>
          <w:b/>
          <w:bCs/>
          <w:sz w:val="22"/>
          <w:szCs w:val="22"/>
        </w:rPr>
      </w:pPr>
      <w:r w:rsidRPr="00FB01CD">
        <w:rPr>
          <w:b/>
          <w:bCs/>
          <w:sz w:val="22"/>
          <w:szCs w:val="22"/>
        </w:rPr>
        <w:t>G. Krzesło podstawowe K3</w:t>
      </w:r>
    </w:p>
    <w:p w:rsidR="00FB01CD" w:rsidRPr="00FB01CD" w:rsidRDefault="00FB01CD" w:rsidP="00FB01CD">
      <w:pPr>
        <w:jc w:val="both"/>
        <w:rPr>
          <w:sz w:val="22"/>
          <w:szCs w:val="22"/>
        </w:rPr>
      </w:pPr>
      <w:r w:rsidRPr="00FB01CD">
        <w:rPr>
          <w:sz w:val="22"/>
          <w:szCs w:val="22"/>
        </w:rPr>
        <w:t>Krzesło tapicerowane z podłokietnikami o delikatnie zaokrąglonym kształcie siedziska w</w:t>
      </w:r>
    </w:p>
    <w:p w:rsidR="00FB01CD" w:rsidRPr="00FB01CD" w:rsidRDefault="00FB01CD" w:rsidP="00FB01CD">
      <w:pPr>
        <w:jc w:val="both"/>
        <w:rPr>
          <w:sz w:val="22"/>
          <w:szCs w:val="22"/>
        </w:rPr>
      </w:pPr>
      <w:r w:rsidRPr="00FB01CD">
        <w:rPr>
          <w:sz w:val="22"/>
          <w:szCs w:val="22"/>
        </w:rPr>
        <w:t>stylistyce skandynawskiej na drewnianych nogach. Wzór: ACTONA EMILIA. Kolor turkusowy.</w:t>
      </w:r>
    </w:p>
    <w:p w:rsidR="00FB01CD" w:rsidRPr="00FB01CD" w:rsidRDefault="00FB01CD" w:rsidP="00FB01CD">
      <w:pPr>
        <w:jc w:val="both"/>
        <w:rPr>
          <w:b/>
          <w:bCs/>
          <w:sz w:val="22"/>
          <w:szCs w:val="22"/>
        </w:rPr>
      </w:pPr>
      <w:r w:rsidRPr="00FB01CD">
        <w:rPr>
          <w:b/>
          <w:bCs/>
          <w:sz w:val="22"/>
          <w:szCs w:val="22"/>
        </w:rPr>
        <w:t>H. Taboret medyczny</w:t>
      </w:r>
    </w:p>
    <w:p w:rsidR="00FB01CD" w:rsidRPr="00FB01CD" w:rsidRDefault="00FB01CD" w:rsidP="00FB01CD">
      <w:pPr>
        <w:jc w:val="both"/>
        <w:rPr>
          <w:sz w:val="22"/>
          <w:szCs w:val="22"/>
        </w:rPr>
      </w:pPr>
      <w:r w:rsidRPr="00FB01CD">
        <w:rPr>
          <w:sz w:val="22"/>
          <w:szCs w:val="22"/>
        </w:rPr>
        <w:t>Higieniczna konstrukcja – bez rowków, bez szczelin. Przystosowane do mycia i odporne na</w:t>
      </w:r>
    </w:p>
    <w:p w:rsidR="00FB01CD" w:rsidRPr="00FB01CD" w:rsidRDefault="00FB01CD" w:rsidP="00FB01CD">
      <w:pPr>
        <w:jc w:val="both"/>
        <w:rPr>
          <w:sz w:val="22"/>
          <w:szCs w:val="22"/>
        </w:rPr>
      </w:pPr>
      <w:r w:rsidRPr="00FB01CD">
        <w:rPr>
          <w:sz w:val="22"/>
          <w:szCs w:val="22"/>
        </w:rPr>
        <w:t>działanie środków dezynfekcyjnych. Ergonomiczna konstrukcja z oparciem lędźwiowym.</w:t>
      </w:r>
    </w:p>
    <w:p w:rsidR="00FB01CD" w:rsidRPr="00FB01CD" w:rsidRDefault="00FB01CD" w:rsidP="00FB01CD">
      <w:pPr>
        <w:jc w:val="both"/>
        <w:rPr>
          <w:sz w:val="22"/>
          <w:szCs w:val="22"/>
        </w:rPr>
      </w:pPr>
      <w:r w:rsidRPr="00FB01CD">
        <w:rPr>
          <w:sz w:val="22"/>
          <w:szCs w:val="22"/>
        </w:rPr>
        <w:t>Tapicerka higieniczna przeznaczona do stosowania w obiektach służby zdrowia, np.:</w:t>
      </w:r>
    </w:p>
    <w:p w:rsidR="00FB01CD" w:rsidRPr="00FB01CD" w:rsidRDefault="00FB01CD" w:rsidP="00FB01CD">
      <w:pPr>
        <w:jc w:val="both"/>
        <w:rPr>
          <w:sz w:val="22"/>
          <w:szCs w:val="22"/>
        </w:rPr>
      </w:pPr>
      <w:r w:rsidRPr="00FB01CD">
        <w:rPr>
          <w:sz w:val="22"/>
          <w:szCs w:val="22"/>
        </w:rPr>
        <w:t xml:space="preserve">VALENCIA: 107-3001 </w:t>
      </w:r>
      <w:proofErr w:type="spellStart"/>
      <w:r w:rsidRPr="00FB01CD">
        <w:rPr>
          <w:sz w:val="22"/>
          <w:szCs w:val="22"/>
        </w:rPr>
        <w:t>Lavedel</w:t>
      </w:r>
      <w:proofErr w:type="spellEnd"/>
      <w:r w:rsidRPr="00FB01CD">
        <w:rPr>
          <w:sz w:val="22"/>
          <w:szCs w:val="22"/>
        </w:rPr>
        <w:t xml:space="preserve"> lub </w:t>
      </w:r>
      <w:proofErr w:type="spellStart"/>
      <w:r w:rsidRPr="00FB01CD">
        <w:rPr>
          <w:sz w:val="22"/>
          <w:szCs w:val="22"/>
        </w:rPr>
        <w:t>Silvertex</w:t>
      </w:r>
      <w:proofErr w:type="spellEnd"/>
      <w:r w:rsidRPr="00FB01CD">
        <w:rPr>
          <w:sz w:val="22"/>
          <w:szCs w:val="22"/>
        </w:rPr>
        <w:t xml:space="preserve"> kolor 122-3066 </w:t>
      </w:r>
      <w:proofErr w:type="spellStart"/>
      <w:r w:rsidRPr="00FB01CD">
        <w:rPr>
          <w:sz w:val="22"/>
          <w:szCs w:val="22"/>
        </w:rPr>
        <w:t>Baltic</w:t>
      </w:r>
      <w:proofErr w:type="spellEnd"/>
      <w:r w:rsidRPr="00FB01CD">
        <w:rPr>
          <w:sz w:val="22"/>
          <w:szCs w:val="22"/>
        </w:rPr>
        <w:t xml:space="preserve">. (odcienie </w:t>
      </w:r>
      <w:proofErr w:type="spellStart"/>
      <w:r w:rsidRPr="00FB01CD">
        <w:rPr>
          <w:sz w:val="22"/>
          <w:szCs w:val="22"/>
        </w:rPr>
        <w:t>błekitu</w:t>
      </w:r>
      <w:proofErr w:type="spellEnd"/>
      <w:r w:rsidRPr="00FB01CD">
        <w:rPr>
          <w:sz w:val="22"/>
          <w:szCs w:val="22"/>
        </w:rPr>
        <w:t>).</w:t>
      </w:r>
    </w:p>
    <w:p w:rsidR="00FB01CD" w:rsidRPr="00FB01CD" w:rsidRDefault="00FB01CD" w:rsidP="00FB01CD">
      <w:pPr>
        <w:jc w:val="both"/>
        <w:rPr>
          <w:b/>
          <w:bCs/>
          <w:sz w:val="22"/>
          <w:szCs w:val="22"/>
        </w:rPr>
      </w:pPr>
      <w:r w:rsidRPr="00FB01CD">
        <w:rPr>
          <w:b/>
          <w:bCs/>
          <w:sz w:val="22"/>
          <w:szCs w:val="22"/>
        </w:rPr>
        <w:t>1. WYMAGANIA DOTYCZĄCE ELEMENTÓW ŚLUSARKI MEBLOWEJ</w:t>
      </w:r>
    </w:p>
    <w:p w:rsidR="00FB01CD" w:rsidRPr="00FB01CD" w:rsidRDefault="00FB01CD" w:rsidP="00FB01CD">
      <w:pPr>
        <w:jc w:val="both"/>
        <w:rPr>
          <w:sz w:val="22"/>
          <w:szCs w:val="22"/>
        </w:rPr>
      </w:pPr>
      <w:r w:rsidRPr="00FB01CD">
        <w:rPr>
          <w:b/>
          <w:bCs/>
          <w:sz w:val="22"/>
          <w:szCs w:val="22"/>
        </w:rPr>
        <w:t xml:space="preserve">ZAWIASY </w:t>
      </w:r>
      <w:r w:rsidRPr="00FB01CD">
        <w:rPr>
          <w:sz w:val="22"/>
          <w:szCs w:val="22"/>
        </w:rPr>
        <w:t>ze stali niklowanej, kąt rozwarcia 110 - 120°, ze zintegrowanym systemem cichego</w:t>
      </w:r>
    </w:p>
    <w:p w:rsidR="00FB01CD" w:rsidRPr="00FB01CD" w:rsidRDefault="00FB01CD" w:rsidP="00FB01CD">
      <w:pPr>
        <w:jc w:val="both"/>
        <w:rPr>
          <w:sz w:val="22"/>
          <w:szCs w:val="22"/>
        </w:rPr>
      </w:pPr>
      <w:r w:rsidRPr="00FB01CD">
        <w:rPr>
          <w:sz w:val="22"/>
          <w:szCs w:val="22"/>
        </w:rPr>
        <w:t>domykania (sprężyna, hamulec).</w:t>
      </w:r>
    </w:p>
    <w:p w:rsidR="00FB01CD" w:rsidRPr="00FB01CD" w:rsidRDefault="00FB01CD" w:rsidP="00FB01CD">
      <w:pPr>
        <w:jc w:val="both"/>
        <w:rPr>
          <w:sz w:val="22"/>
          <w:szCs w:val="22"/>
        </w:rPr>
      </w:pPr>
      <w:r w:rsidRPr="00FB01CD">
        <w:rPr>
          <w:b/>
          <w:bCs/>
          <w:sz w:val="22"/>
          <w:szCs w:val="22"/>
        </w:rPr>
        <w:t xml:space="preserve">PROWADNICE SZUFLAD </w:t>
      </w:r>
      <w:r w:rsidRPr="00FB01CD">
        <w:rPr>
          <w:sz w:val="22"/>
          <w:szCs w:val="22"/>
        </w:rPr>
        <w:t>na łożyskach kulkowych, pełny wysuw z funkcją cichego domknięcia</w:t>
      </w:r>
    </w:p>
    <w:p w:rsidR="00FB01CD" w:rsidRPr="00FB01CD" w:rsidRDefault="00FB01CD" w:rsidP="00FB01CD">
      <w:pPr>
        <w:jc w:val="both"/>
        <w:rPr>
          <w:sz w:val="22"/>
          <w:szCs w:val="22"/>
        </w:rPr>
      </w:pPr>
      <w:r w:rsidRPr="00FB01CD">
        <w:rPr>
          <w:sz w:val="22"/>
          <w:szCs w:val="22"/>
        </w:rPr>
        <w:t>dostosowane do pojemności (obciążenia).</w:t>
      </w:r>
    </w:p>
    <w:p w:rsidR="00FB01CD" w:rsidRPr="00FB01CD" w:rsidRDefault="00FB01CD" w:rsidP="00FB01CD">
      <w:pPr>
        <w:jc w:val="both"/>
        <w:rPr>
          <w:sz w:val="22"/>
          <w:szCs w:val="22"/>
        </w:rPr>
      </w:pPr>
      <w:r w:rsidRPr="00FB01CD">
        <w:rPr>
          <w:b/>
          <w:bCs/>
          <w:sz w:val="22"/>
          <w:szCs w:val="22"/>
        </w:rPr>
        <w:t xml:space="preserve">UCHWYTY </w:t>
      </w:r>
      <w:r w:rsidRPr="00FB01CD">
        <w:rPr>
          <w:sz w:val="22"/>
          <w:szCs w:val="22"/>
        </w:rPr>
        <w:t>proste listwowe, krawędziowe z profili aluminiowych np.: UKW12, UKW14 z firmy</w:t>
      </w:r>
    </w:p>
    <w:p w:rsidR="00FB01CD" w:rsidRPr="00FB01CD" w:rsidRDefault="00FB01CD" w:rsidP="00FB01CD">
      <w:pPr>
        <w:jc w:val="both"/>
        <w:rPr>
          <w:sz w:val="22"/>
          <w:szCs w:val="22"/>
        </w:rPr>
      </w:pPr>
      <w:r w:rsidRPr="00FB01CD">
        <w:rPr>
          <w:sz w:val="22"/>
          <w:szCs w:val="22"/>
        </w:rPr>
        <w:t>ZOBAL.</w:t>
      </w:r>
    </w:p>
    <w:p w:rsidR="00FB01CD" w:rsidRPr="00FB01CD" w:rsidRDefault="00FB01CD" w:rsidP="00FB01CD">
      <w:pPr>
        <w:jc w:val="both"/>
        <w:rPr>
          <w:sz w:val="22"/>
          <w:szCs w:val="22"/>
        </w:rPr>
      </w:pPr>
      <w:r w:rsidRPr="00FB01CD">
        <w:rPr>
          <w:b/>
          <w:bCs/>
          <w:sz w:val="22"/>
          <w:szCs w:val="22"/>
        </w:rPr>
        <w:t xml:space="preserve">ZAMKI MEBLOWE </w:t>
      </w:r>
      <w:r w:rsidRPr="00FB01CD">
        <w:rPr>
          <w:sz w:val="22"/>
          <w:szCs w:val="22"/>
        </w:rPr>
        <w:t>.</w:t>
      </w:r>
    </w:p>
    <w:p w:rsidR="00FB01CD" w:rsidRPr="00FB01CD" w:rsidRDefault="00FB01CD" w:rsidP="00FB01CD">
      <w:pPr>
        <w:jc w:val="both"/>
        <w:rPr>
          <w:sz w:val="22"/>
          <w:szCs w:val="22"/>
        </w:rPr>
      </w:pPr>
      <w:r w:rsidRPr="00FB01CD">
        <w:rPr>
          <w:sz w:val="22"/>
          <w:szCs w:val="22"/>
        </w:rPr>
        <w:t>Wszystkie szafy biurowe, szafy zabiegowe, socjalne, ubraniowe, magazynowe zaopatrzyć w</w:t>
      </w:r>
    </w:p>
    <w:p w:rsidR="00FB01CD" w:rsidRPr="00FB01CD" w:rsidRDefault="00FB01CD" w:rsidP="00FB01CD">
      <w:pPr>
        <w:jc w:val="both"/>
        <w:rPr>
          <w:sz w:val="22"/>
          <w:szCs w:val="22"/>
        </w:rPr>
      </w:pPr>
      <w:r w:rsidRPr="00FB01CD">
        <w:rPr>
          <w:sz w:val="22"/>
          <w:szCs w:val="22"/>
        </w:rPr>
        <w:t>zamki odpowiednie do rodzaju zamknięcia (drzwi rozwierane, roleta, szuflady, drzwi</w:t>
      </w:r>
    </w:p>
    <w:p w:rsidR="00FB01CD" w:rsidRPr="00FB01CD" w:rsidRDefault="00FB01CD" w:rsidP="00FB01CD">
      <w:pPr>
        <w:jc w:val="both"/>
        <w:rPr>
          <w:sz w:val="22"/>
          <w:szCs w:val="22"/>
        </w:rPr>
      </w:pPr>
      <w:r w:rsidRPr="00FB01CD">
        <w:rPr>
          <w:sz w:val="22"/>
          <w:szCs w:val="22"/>
        </w:rPr>
        <w:t>przesuwne) i zapewniające bezpieczeństwo zgromadzonych danych i leków.</w:t>
      </w:r>
    </w:p>
    <w:p w:rsidR="00FB01CD" w:rsidRPr="00FB01CD" w:rsidRDefault="00FB01CD" w:rsidP="00FB01CD">
      <w:pPr>
        <w:jc w:val="both"/>
        <w:rPr>
          <w:sz w:val="22"/>
          <w:szCs w:val="22"/>
        </w:rPr>
      </w:pPr>
      <w:r w:rsidRPr="00FB01CD">
        <w:rPr>
          <w:sz w:val="22"/>
          <w:szCs w:val="22"/>
        </w:rPr>
        <w:lastRenderedPageBreak/>
        <w:t>Wszystkie okucia powinny być trwałe i odporne na dewastację, przeznaczone do</w:t>
      </w:r>
    </w:p>
    <w:p w:rsidR="00FB01CD" w:rsidRPr="00FB01CD" w:rsidRDefault="00FB01CD" w:rsidP="00FB01CD">
      <w:pPr>
        <w:jc w:val="both"/>
        <w:rPr>
          <w:sz w:val="22"/>
          <w:szCs w:val="22"/>
        </w:rPr>
      </w:pPr>
      <w:r w:rsidRPr="00FB01CD">
        <w:rPr>
          <w:sz w:val="22"/>
          <w:szCs w:val="22"/>
        </w:rPr>
        <w:t>intensywnego użytkowania. Po montażu należy wszystkie zawiasy i prowadnice wyregulować</w:t>
      </w:r>
    </w:p>
    <w:p w:rsidR="00FB01CD" w:rsidRPr="00FB01CD" w:rsidRDefault="00FB01CD" w:rsidP="00FB01CD">
      <w:pPr>
        <w:jc w:val="both"/>
        <w:rPr>
          <w:sz w:val="22"/>
          <w:szCs w:val="22"/>
        </w:rPr>
      </w:pPr>
      <w:r w:rsidRPr="00FB01CD">
        <w:rPr>
          <w:sz w:val="22"/>
          <w:szCs w:val="22"/>
        </w:rPr>
        <w:t>oraz wypoziomować korpusy, fronty, biurka, blaty.</w:t>
      </w:r>
    </w:p>
    <w:p w:rsidR="00FB01CD" w:rsidRPr="00FB01CD" w:rsidRDefault="00FB01CD" w:rsidP="00FB01CD">
      <w:pPr>
        <w:jc w:val="both"/>
        <w:rPr>
          <w:b/>
          <w:bCs/>
          <w:sz w:val="22"/>
          <w:szCs w:val="22"/>
        </w:rPr>
      </w:pPr>
      <w:r w:rsidRPr="00FB01CD">
        <w:rPr>
          <w:b/>
          <w:bCs/>
          <w:sz w:val="22"/>
          <w:szCs w:val="22"/>
        </w:rPr>
        <w:t>2. Uwagi końcowe</w:t>
      </w:r>
    </w:p>
    <w:p w:rsidR="00FB01CD" w:rsidRPr="00FB01CD" w:rsidRDefault="00FB01CD" w:rsidP="00FB01CD">
      <w:pPr>
        <w:jc w:val="both"/>
        <w:rPr>
          <w:sz w:val="22"/>
          <w:szCs w:val="22"/>
        </w:rPr>
      </w:pPr>
      <w:r w:rsidRPr="00FB01CD">
        <w:rPr>
          <w:sz w:val="22"/>
          <w:szCs w:val="22"/>
        </w:rPr>
        <w:t>Przed przystąpieniem do realizacji zamówienia wszystkie wymiary należy sprawdzić na</w:t>
      </w:r>
    </w:p>
    <w:p w:rsidR="00FB01CD" w:rsidRPr="00FB01CD" w:rsidRDefault="00FB01CD" w:rsidP="00FB01CD">
      <w:pPr>
        <w:jc w:val="both"/>
        <w:rPr>
          <w:sz w:val="22"/>
          <w:szCs w:val="22"/>
        </w:rPr>
      </w:pPr>
      <w:r w:rsidRPr="00FB01CD">
        <w:rPr>
          <w:sz w:val="22"/>
          <w:szCs w:val="22"/>
        </w:rPr>
        <w:t>miejscu.</w:t>
      </w:r>
    </w:p>
    <w:p w:rsidR="00FB01CD" w:rsidRPr="00FB01CD" w:rsidRDefault="00FB01CD" w:rsidP="00FB01CD">
      <w:pPr>
        <w:jc w:val="both"/>
        <w:rPr>
          <w:sz w:val="22"/>
          <w:szCs w:val="22"/>
        </w:rPr>
      </w:pPr>
      <w:r w:rsidRPr="00FB01CD">
        <w:rPr>
          <w:sz w:val="22"/>
          <w:szCs w:val="22"/>
        </w:rPr>
        <w:t>Proponowana kolorystyka i wykończenia mogą zostać zmienione tylko w wyjątkowych</w:t>
      </w:r>
    </w:p>
    <w:p w:rsidR="00FB01CD" w:rsidRPr="00FB01CD" w:rsidRDefault="00FB01CD" w:rsidP="00FB01CD">
      <w:pPr>
        <w:jc w:val="both"/>
        <w:rPr>
          <w:sz w:val="22"/>
          <w:szCs w:val="22"/>
        </w:rPr>
      </w:pPr>
      <w:r w:rsidRPr="00FB01CD">
        <w:rPr>
          <w:sz w:val="22"/>
          <w:szCs w:val="22"/>
        </w:rPr>
        <w:t>sytuacjach (braki magazynowe) po uprzednim skonsultowaniu z projektantem.</w:t>
      </w:r>
    </w:p>
    <w:p w:rsidR="00FB01CD" w:rsidRDefault="00FB01CD" w:rsidP="00FB01CD">
      <w:pPr>
        <w:jc w:val="both"/>
      </w:pPr>
    </w:p>
    <w:p w:rsidR="00FB01CD" w:rsidRDefault="00FB01CD" w:rsidP="00FB01CD">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Default="00FB01CD" w:rsidP="008B476F">
      <w:pPr>
        <w:tabs>
          <w:tab w:val="left" w:pos="5812"/>
        </w:tabs>
        <w:spacing w:before="120"/>
        <w:jc w:val="both"/>
        <w:rPr>
          <w:rFonts w:eastAsia="Calibri"/>
          <w:b/>
          <w:sz w:val="22"/>
          <w:szCs w:val="22"/>
        </w:rPr>
      </w:pPr>
    </w:p>
    <w:p w:rsidR="00FB01CD" w:rsidRPr="00252FF3" w:rsidRDefault="00FB01CD" w:rsidP="008B476F">
      <w:pPr>
        <w:tabs>
          <w:tab w:val="left" w:pos="5812"/>
        </w:tabs>
        <w:spacing w:before="120"/>
        <w:jc w:val="both"/>
        <w:rPr>
          <w:b/>
          <w:sz w:val="22"/>
          <w:szCs w:val="22"/>
        </w:rPr>
      </w:pPr>
    </w:p>
    <w:sectPr w:rsidR="00FB01CD" w:rsidRPr="00252FF3" w:rsidSect="00252FF3">
      <w:pgSz w:w="12240" w:h="15840" w:code="1"/>
      <w:pgMar w:top="1418" w:right="900"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6A" w:rsidRDefault="0079216A">
      <w:r>
        <w:separator/>
      </w:r>
    </w:p>
  </w:endnote>
  <w:endnote w:type="continuationSeparator" w:id="0">
    <w:p w:rsidR="0079216A" w:rsidRDefault="00792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umnst777LtPL">
    <w:panose1 w:val="00000400000000000000"/>
    <w:charset w:val="EE"/>
    <w:family w:val="auto"/>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79216A">
    <w:pPr>
      <w:pStyle w:val="Stopka"/>
      <w:framePr w:wrap="around" w:vAnchor="text" w:hAnchor="margin" w:xAlign="center" w:y="1"/>
      <w:rPr>
        <w:rStyle w:val="Numerstrony"/>
      </w:rPr>
    </w:pPr>
    <w:r>
      <w:rPr>
        <w:rStyle w:val="Numerstrony"/>
      </w:rPr>
      <w:t xml:space="preserve">PAGE  </w:t>
    </w:r>
    <w:r>
      <w:rPr>
        <w:rStyle w:val="Numerstrony"/>
        <w:noProof/>
      </w:rPr>
      <w:t>5</w:t>
    </w:r>
  </w:p>
  <w:p w:rsidR="0079216A" w:rsidRDefault="007921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4A25EB">
    <w:pPr>
      <w:pStyle w:val="Stopka"/>
      <w:ind w:right="360"/>
      <w:jc w:val="center"/>
    </w:pPr>
    <w:r>
      <w:rPr>
        <w:rStyle w:val="Numerstrony"/>
      </w:rPr>
      <w:fldChar w:fldCharType="begin"/>
    </w:r>
    <w:r w:rsidR="0079216A">
      <w:rPr>
        <w:rStyle w:val="Numerstrony"/>
      </w:rPr>
      <w:instrText xml:space="preserve"> PAGE </w:instrText>
    </w:r>
    <w:r>
      <w:rPr>
        <w:rStyle w:val="Numerstrony"/>
      </w:rPr>
      <w:fldChar w:fldCharType="separate"/>
    </w:r>
    <w:r w:rsidR="00C53CC3">
      <w:rPr>
        <w:rStyle w:val="Numerstrony"/>
        <w:noProof/>
      </w:rPr>
      <w:t>15</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79216A">
    <w:pPr>
      <w:pStyle w:val="Stopka"/>
      <w:framePr w:wrap="around" w:vAnchor="text" w:hAnchor="margin" w:xAlign="center" w:y="1"/>
      <w:rPr>
        <w:rStyle w:val="Numerstrony"/>
      </w:rPr>
    </w:pPr>
    <w:r>
      <w:rPr>
        <w:rStyle w:val="Numerstrony"/>
      </w:rPr>
      <w:t xml:space="preserve">PAGE  </w:t>
    </w:r>
    <w:r>
      <w:rPr>
        <w:rStyle w:val="Numerstrony"/>
        <w:noProof/>
      </w:rPr>
      <w:t>5</w:t>
    </w:r>
  </w:p>
  <w:p w:rsidR="0079216A" w:rsidRDefault="0079216A">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4A25EB">
    <w:pPr>
      <w:pStyle w:val="Stopka"/>
      <w:ind w:right="360"/>
      <w:jc w:val="center"/>
    </w:pPr>
    <w:r>
      <w:rPr>
        <w:rStyle w:val="Numerstrony"/>
      </w:rPr>
      <w:fldChar w:fldCharType="begin"/>
    </w:r>
    <w:r w:rsidR="0079216A">
      <w:rPr>
        <w:rStyle w:val="Numerstrony"/>
      </w:rPr>
      <w:instrText xml:space="preserve"> PAGE </w:instrText>
    </w:r>
    <w:r>
      <w:rPr>
        <w:rStyle w:val="Numerstrony"/>
      </w:rPr>
      <w:fldChar w:fldCharType="separate"/>
    </w:r>
    <w:r w:rsidR="00C53CC3">
      <w:rPr>
        <w:rStyle w:val="Numerstrony"/>
        <w:noProof/>
      </w:rPr>
      <w:t>23</w:t>
    </w:r>
    <w:r>
      <w:rPr>
        <w:rStyle w:val="Numerstron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79216A">
    <w:pPr>
      <w:pStyle w:val="Stopka"/>
      <w:framePr w:wrap="around" w:vAnchor="text" w:hAnchor="margin" w:xAlign="center" w:y="1"/>
      <w:rPr>
        <w:rStyle w:val="Numerstrony"/>
      </w:rPr>
    </w:pPr>
    <w:r>
      <w:rPr>
        <w:rStyle w:val="Numerstrony"/>
      </w:rPr>
      <w:t xml:space="preserve">PAGE  </w:t>
    </w:r>
    <w:r>
      <w:rPr>
        <w:rStyle w:val="Numerstrony"/>
        <w:noProof/>
      </w:rPr>
      <w:t>5</w:t>
    </w:r>
  </w:p>
  <w:p w:rsidR="0079216A" w:rsidRDefault="0079216A">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4A25EB">
    <w:pPr>
      <w:pStyle w:val="Stopka"/>
      <w:ind w:right="360"/>
      <w:jc w:val="center"/>
    </w:pPr>
    <w:r>
      <w:rPr>
        <w:rStyle w:val="Numerstrony"/>
      </w:rPr>
      <w:fldChar w:fldCharType="begin"/>
    </w:r>
    <w:r w:rsidR="0079216A">
      <w:rPr>
        <w:rStyle w:val="Numerstrony"/>
      </w:rPr>
      <w:instrText xml:space="preserve"> PAGE </w:instrText>
    </w:r>
    <w:r>
      <w:rPr>
        <w:rStyle w:val="Numerstrony"/>
      </w:rPr>
      <w:fldChar w:fldCharType="separate"/>
    </w:r>
    <w:r w:rsidR="00C53CC3">
      <w:rPr>
        <w:rStyle w:val="Numerstrony"/>
        <w:noProof/>
      </w:rPr>
      <w:t>34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6A" w:rsidRDefault="0079216A">
      <w:r>
        <w:separator/>
      </w:r>
    </w:p>
  </w:footnote>
  <w:footnote w:type="continuationSeparator" w:id="0">
    <w:p w:rsidR="0079216A" w:rsidRDefault="00792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79216A">
    <w:pPr>
      <w:pStyle w:val="Nagwek"/>
      <w:framePr w:wrap="around" w:vAnchor="text" w:hAnchor="margin" w:xAlign="center" w:y="1"/>
      <w:rPr>
        <w:rStyle w:val="Numerstrony"/>
      </w:rPr>
    </w:pPr>
    <w:r>
      <w:rPr>
        <w:rStyle w:val="Numerstrony"/>
      </w:rPr>
      <w:t xml:space="preserve">PAGE  </w:t>
    </w:r>
  </w:p>
  <w:p w:rsidR="0079216A" w:rsidRDefault="0079216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79216A">
    <w:pPr>
      <w:pStyle w:val="Nagwek"/>
      <w:framePr w:wrap="around" w:vAnchor="text" w:hAnchor="margin" w:xAlign="center" w:y="1"/>
      <w:rPr>
        <w:rStyle w:val="Numerstrony"/>
      </w:rPr>
    </w:pPr>
    <w:r>
      <w:rPr>
        <w:rStyle w:val="Numerstrony"/>
      </w:rPr>
      <w:t xml:space="preserve">PAGE  </w:t>
    </w:r>
  </w:p>
  <w:p w:rsidR="0079216A" w:rsidRDefault="0079216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A" w:rsidRDefault="0079216A">
    <w:pPr>
      <w:pStyle w:val="Nagwek"/>
      <w:framePr w:wrap="around" w:vAnchor="text" w:hAnchor="margin" w:xAlign="center" w:y="1"/>
      <w:rPr>
        <w:rStyle w:val="Numerstrony"/>
      </w:rPr>
    </w:pPr>
    <w:r>
      <w:rPr>
        <w:rStyle w:val="Numerstrony"/>
      </w:rPr>
      <w:t xml:space="preserve">PAGE  </w:t>
    </w:r>
  </w:p>
  <w:p w:rsidR="0079216A" w:rsidRDefault="007921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56021"/>
    <w:multiLevelType w:val="hybridMultilevel"/>
    <w:tmpl w:val="1E26F000"/>
    <w:lvl w:ilvl="0" w:tplc="7F1CE788">
      <w:start w:val="1"/>
      <w:numFmt w:val="decimal"/>
      <w:lvlText w:val="%1."/>
      <w:lvlJc w:val="left"/>
      <w:pPr>
        <w:ind w:left="36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BA2FE6"/>
    <w:multiLevelType w:val="hybridMultilevel"/>
    <w:tmpl w:val="6C6AB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64158C"/>
    <w:multiLevelType w:val="hybridMultilevel"/>
    <w:tmpl w:val="C47AEE12"/>
    <w:lvl w:ilvl="0" w:tplc="6E5E91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70C125D"/>
    <w:multiLevelType w:val="hybridMultilevel"/>
    <w:tmpl w:val="7F007F72"/>
    <w:lvl w:ilvl="0" w:tplc="6C0C8B02">
      <w:start w:val="12"/>
      <w:numFmt w:val="decimal"/>
      <w:lvlText w:val="%1."/>
      <w:lvlJc w:val="left"/>
      <w:pPr>
        <w:tabs>
          <w:tab w:val="num" w:pos="1530"/>
        </w:tabs>
        <w:ind w:left="1530" w:hanging="405"/>
      </w:pPr>
      <w:rPr>
        <w:rFonts w:ascii="Palatino Linotype" w:eastAsia="Times New Roman" w:hAnsi="Palatino Linotype"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AF75EDF"/>
    <w:multiLevelType w:val="hybridMultilevel"/>
    <w:tmpl w:val="997E0312"/>
    <w:lvl w:ilvl="0" w:tplc="04150017">
      <w:start w:val="1"/>
      <w:numFmt w:val="lowerLetter"/>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nsid w:val="41B6189A"/>
    <w:multiLevelType w:val="hybridMultilevel"/>
    <w:tmpl w:val="E76238C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4224C1"/>
    <w:multiLevelType w:val="hybridMultilevel"/>
    <w:tmpl w:val="77685EEC"/>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6">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9B36DF"/>
    <w:multiLevelType w:val="hybridMultilevel"/>
    <w:tmpl w:val="6A268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D51412"/>
    <w:multiLevelType w:val="hybridMultilevel"/>
    <w:tmpl w:val="542C9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7">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nsid w:val="757551F7"/>
    <w:multiLevelType w:val="hybridMultilevel"/>
    <w:tmpl w:val="5D2A8BB4"/>
    <w:lvl w:ilvl="0" w:tplc="0415000F">
      <w:start w:val="1"/>
      <w:numFmt w:val="decimal"/>
      <w:lvlText w:val="%1."/>
      <w:lvlJc w:val="left"/>
      <w:pPr>
        <w:ind w:left="5748" w:hanging="360"/>
      </w:pPr>
    </w:lvl>
    <w:lvl w:ilvl="1" w:tplc="04150019" w:tentative="1">
      <w:start w:val="1"/>
      <w:numFmt w:val="lowerLetter"/>
      <w:lvlText w:val="%2."/>
      <w:lvlJc w:val="left"/>
      <w:pPr>
        <w:ind w:left="6468" w:hanging="360"/>
      </w:pPr>
    </w:lvl>
    <w:lvl w:ilvl="2" w:tplc="0415001B" w:tentative="1">
      <w:start w:val="1"/>
      <w:numFmt w:val="lowerRoman"/>
      <w:lvlText w:val="%3."/>
      <w:lvlJc w:val="right"/>
      <w:pPr>
        <w:ind w:left="7188" w:hanging="180"/>
      </w:pPr>
    </w:lvl>
    <w:lvl w:ilvl="3" w:tplc="0415000F" w:tentative="1">
      <w:start w:val="1"/>
      <w:numFmt w:val="decimal"/>
      <w:lvlText w:val="%4."/>
      <w:lvlJc w:val="left"/>
      <w:pPr>
        <w:ind w:left="7908" w:hanging="360"/>
      </w:pPr>
    </w:lvl>
    <w:lvl w:ilvl="4" w:tplc="04150019" w:tentative="1">
      <w:start w:val="1"/>
      <w:numFmt w:val="lowerLetter"/>
      <w:lvlText w:val="%5."/>
      <w:lvlJc w:val="left"/>
      <w:pPr>
        <w:ind w:left="8628" w:hanging="360"/>
      </w:pPr>
    </w:lvl>
    <w:lvl w:ilvl="5" w:tplc="0415001B" w:tentative="1">
      <w:start w:val="1"/>
      <w:numFmt w:val="lowerRoman"/>
      <w:lvlText w:val="%6."/>
      <w:lvlJc w:val="right"/>
      <w:pPr>
        <w:ind w:left="9348" w:hanging="180"/>
      </w:pPr>
    </w:lvl>
    <w:lvl w:ilvl="6" w:tplc="0415000F" w:tentative="1">
      <w:start w:val="1"/>
      <w:numFmt w:val="decimal"/>
      <w:lvlText w:val="%7."/>
      <w:lvlJc w:val="left"/>
      <w:pPr>
        <w:ind w:left="10068" w:hanging="360"/>
      </w:pPr>
    </w:lvl>
    <w:lvl w:ilvl="7" w:tplc="04150019" w:tentative="1">
      <w:start w:val="1"/>
      <w:numFmt w:val="lowerLetter"/>
      <w:lvlText w:val="%8."/>
      <w:lvlJc w:val="left"/>
      <w:pPr>
        <w:ind w:left="10788" w:hanging="360"/>
      </w:pPr>
    </w:lvl>
    <w:lvl w:ilvl="8" w:tplc="0415001B" w:tentative="1">
      <w:start w:val="1"/>
      <w:numFmt w:val="lowerRoman"/>
      <w:lvlText w:val="%9."/>
      <w:lvlJc w:val="right"/>
      <w:pPr>
        <w:ind w:left="11508" w:hanging="180"/>
      </w:pPr>
    </w:lvl>
  </w:abstractNum>
  <w:abstractNum w:abstractNumId="33">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num>
  <w:num w:numId="7">
    <w:abstractNumId w:val="20"/>
  </w:num>
  <w:num w:numId="8">
    <w:abstractNumId w:val="13"/>
  </w:num>
  <w:num w:numId="9">
    <w:abstractNumId w:val="27"/>
  </w:num>
  <w:num w:numId="10">
    <w:abstractNumId w:val="31"/>
  </w:num>
  <w:num w:numId="11">
    <w:abstractNumId w:val="11"/>
  </w:num>
  <w:num w:numId="12">
    <w:abstractNumId w:val="12"/>
  </w:num>
  <w:num w:numId="13">
    <w:abstractNumId w:val="32"/>
  </w:num>
  <w:num w:numId="14">
    <w:abstractNumId w:val="28"/>
  </w:num>
  <w:num w:numId="15">
    <w:abstractNumId w:val="19"/>
  </w:num>
  <w:num w:numId="16">
    <w:abstractNumId w:val="6"/>
  </w:num>
  <w:num w:numId="17">
    <w:abstractNumId w:val="29"/>
  </w:num>
  <w:num w:numId="18">
    <w:abstractNumId w:val="1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6CE4"/>
    <w:rsid w:val="0001778F"/>
    <w:rsid w:val="00023198"/>
    <w:rsid w:val="0002709E"/>
    <w:rsid w:val="00027272"/>
    <w:rsid w:val="00027822"/>
    <w:rsid w:val="00027B73"/>
    <w:rsid w:val="000306C8"/>
    <w:rsid w:val="0003225F"/>
    <w:rsid w:val="00033C58"/>
    <w:rsid w:val="00035FCD"/>
    <w:rsid w:val="00036933"/>
    <w:rsid w:val="00037A07"/>
    <w:rsid w:val="00040705"/>
    <w:rsid w:val="00040AAB"/>
    <w:rsid w:val="00040BEA"/>
    <w:rsid w:val="00041209"/>
    <w:rsid w:val="00041822"/>
    <w:rsid w:val="000429BF"/>
    <w:rsid w:val="00042A71"/>
    <w:rsid w:val="00042F4D"/>
    <w:rsid w:val="00043680"/>
    <w:rsid w:val="00045312"/>
    <w:rsid w:val="00045526"/>
    <w:rsid w:val="0004743E"/>
    <w:rsid w:val="00047D90"/>
    <w:rsid w:val="00051396"/>
    <w:rsid w:val="000516F5"/>
    <w:rsid w:val="00051F58"/>
    <w:rsid w:val="0005380F"/>
    <w:rsid w:val="000546E6"/>
    <w:rsid w:val="0005579A"/>
    <w:rsid w:val="00055949"/>
    <w:rsid w:val="00055A0E"/>
    <w:rsid w:val="00055A6B"/>
    <w:rsid w:val="000561AF"/>
    <w:rsid w:val="00056456"/>
    <w:rsid w:val="0005659E"/>
    <w:rsid w:val="00056BC8"/>
    <w:rsid w:val="00057DFE"/>
    <w:rsid w:val="00060445"/>
    <w:rsid w:val="0006340D"/>
    <w:rsid w:val="0006429D"/>
    <w:rsid w:val="0007161C"/>
    <w:rsid w:val="00072562"/>
    <w:rsid w:val="000747BB"/>
    <w:rsid w:val="00074807"/>
    <w:rsid w:val="0007605A"/>
    <w:rsid w:val="00080E42"/>
    <w:rsid w:val="000820C3"/>
    <w:rsid w:val="0008301F"/>
    <w:rsid w:val="00083493"/>
    <w:rsid w:val="0008446C"/>
    <w:rsid w:val="000857DE"/>
    <w:rsid w:val="000909B5"/>
    <w:rsid w:val="000930A6"/>
    <w:rsid w:val="00093E8F"/>
    <w:rsid w:val="000942E9"/>
    <w:rsid w:val="00094E09"/>
    <w:rsid w:val="00096076"/>
    <w:rsid w:val="00096984"/>
    <w:rsid w:val="00097D26"/>
    <w:rsid w:val="000A0CDB"/>
    <w:rsid w:val="000A35E8"/>
    <w:rsid w:val="000A4E6E"/>
    <w:rsid w:val="000A4FAE"/>
    <w:rsid w:val="000A6121"/>
    <w:rsid w:val="000A7B63"/>
    <w:rsid w:val="000A7B98"/>
    <w:rsid w:val="000A7DB3"/>
    <w:rsid w:val="000B3601"/>
    <w:rsid w:val="000B41B9"/>
    <w:rsid w:val="000B45E7"/>
    <w:rsid w:val="000B4D50"/>
    <w:rsid w:val="000C1AF5"/>
    <w:rsid w:val="000C27B0"/>
    <w:rsid w:val="000C32D9"/>
    <w:rsid w:val="000C38EF"/>
    <w:rsid w:val="000C5113"/>
    <w:rsid w:val="000C65B5"/>
    <w:rsid w:val="000C65C7"/>
    <w:rsid w:val="000D1B88"/>
    <w:rsid w:val="000D4279"/>
    <w:rsid w:val="000D4F73"/>
    <w:rsid w:val="000D517A"/>
    <w:rsid w:val="000D59F0"/>
    <w:rsid w:val="000D5DF7"/>
    <w:rsid w:val="000D5E10"/>
    <w:rsid w:val="000D5F60"/>
    <w:rsid w:val="000E1797"/>
    <w:rsid w:val="000E1827"/>
    <w:rsid w:val="000E193A"/>
    <w:rsid w:val="000E1D42"/>
    <w:rsid w:val="000E2E38"/>
    <w:rsid w:val="000E2FC7"/>
    <w:rsid w:val="000E41BA"/>
    <w:rsid w:val="000E55F2"/>
    <w:rsid w:val="000E5F15"/>
    <w:rsid w:val="000E73FD"/>
    <w:rsid w:val="000F0409"/>
    <w:rsid w:val="000F1021"/>
    <w:rsid w:val="000F29DA"/>
    <w:rsid w:val="000F4F7B"/>
    <w:rsid w:val="001028EE"/>
    <w:rsid w:val="001030EC"/>
    <w:rsid w:val="001039A5"/>
    <w:rsid w:val="001058D7"/>
    <w:rsid w:val="00105A6E"/>
    <w:rsid w:val="001060C7"/>
    <w:rsid w:val="00106670"/>
    <w:rsid w:val="00110059"/>
    <w:rsid w:val="00110AAB"/>
    <w:rsid w:val="00112A3B"/>
    <w:rsid w:val="00112B67"/>
    <w:rsid w:val="00113871"/>
    <w:rsid w:val="00113C2B"/>
    <w:rsid w:val="00115ADF"/>
    <w:rsid w:val="00117861"/>
    <w:rsid w:val="001229C6"/>
    <w:rsid w:val="00122DD7"/>
    <w:rsid w:val="001247DC"/>
    <w:rsid w:val="001248AA"/>
    <w:rsid w:val="001251ED"/>
    <w:rsid w:val="0012526B"/>
    <w:rsid w:val="00126B2B"/>
    <w:rsid w:val="00127F40"/>
    <w:rsid w:val="00131A86"/>
    <w:rsid w:val="00134540"/>
    <w:rsid w:val="00135BB3"/>
    <w:rsid w:val="00137DCB"/>
    <w:rsid w:val="001410A7"/>
    <w:rsid w:val="0014112E"/>
    <w:rsid w:val="00141B7A"/>
    <w:rsid w:val="0014453D"/>
    <w:rsid w:val="001454CA"/>
    <w:rsid w:val="00145D56"/>
    <w:rsid w:val="001471B8"/>
    <w:rsid w:val="00147B44"/>
    <w:rsid w:val="001515F4"/>
    <w:rsid w:val="001552BD"/>
    <w:rsid w:val="001572A5"/>
    <w:rsid w:val="00157B2D"/>
    <w:rsid w:val="00160F9F"/>
    <w:rsid w:val="001629CF"/>
    <w:rsid w:val="00163DB8"/>
    <w:rsid w:val="00170FB4"/>
    <w:rsid w:val="00171CA8"/>
    <w:rsid w:val="00172E24"/>
    <w:rsid w:val="00173300"/>
    <w:rsid w:val="001735EF"/>
    <w:rsid w:val="0017376E"/>
    <w:rsid w:val="00173C74"/>
    <w:rsid w:val="00177816"/>
    <w:rsid w:val="001803C9"/>
    <w:rsid w:val="00187056"/>
    <w:rsid w:val="001873F3"/>
    <w:rsid w:val="001876D6"/>
    <w:rsid w:val="00197065"/>
    <w:rsid w:val="00197337"/>
    <w:rsid w:val="001A0197"/>
    <w:rsid w:val="001A06C8"/>
    <w:rsid w:val="001A2484"/>
    <w:rsid w:val="001A5737"/>
    <w:rsid w:val="001A6F8D"/>
    <w:rsid w:val="001A754A"/>
    <w:rsid w:val="001B0343"/>
    <w:rsid w:val="001B05AB"/>
    <w:rsid w:val="001B1675"/>
    <w:rsid w:val="001B2F05"/>
    <w:rsid w:val="001B441A"/>
    <w:rsid w:val="001B69E5"/>
    <w:rsid w:val="001B7068"/>
    <w:rsid w:val="001B7633"/>
    <w:rsid w:val="001C11E8"/>
    <w:rsid w:val="001C1B6E"/>
    <w:rsid w:val="001C1C71"/>
    <w:rsid w:val="001C40B3"/>
    <w:rsid w:val="001C54E5"/>
    <w:rsid w:val="001C5A04"/>
    <w:rsid w:val="001C5ACC"/>
    <w:rsid w:val="001C5DD5"/>
    <w:rsid w:val="001C77E7"/>
    <w:rsid w:val="001D060E"/>
    <w:rsid w:val="001D0906"/>
    <w:rsid w:val="001D1776"/>
    <w:rsid w:val="001D2B16"/>
    <w:rsid w:val="001D339F"/>
    <w:rsid w:val="001D43DE"/>
    <w:rsid w:val="001D5F44"/>
    <w:rsid w:val="001E0170"/>
    <w:rsid w:val="001E10A8"/>
    <w:rsid w:val="001E1246"/>
    <w:rsid w:val="001E48B3"/>
    <w:rsid w:val="001E52E7"/>
    <w:rsid w:val="001E6646"/>
    <w:rsid w:val="001E7AB4"/>
    <w:rsid w:val="001F0116"/>
    <w:rsid w:val="001F16D6"/>
    <w:rsid w:val="001F30ED"/>
    <w:rsid w:val="001F3900"/>
    <w:rsid w:val="001F3F63"/>
    <w:rsid w:val="001F42E1"/>
    <w:rsid w:val="001F5C6E"/>
    <w:rsid w:val="001F5CCD"/>
    <w:rsid w:val="001F6EFB"/>
    <w:rsid w:val="001F7207"/>
    <w:rsid w:val="00200786"/>
    <w:rsid w:val="002008C3"/>
    <w:rsid w:val="00204EE2"/>
    <w:rsid w:val="00210812"/>
    <w:rsid w:val="00210B3E"/>
    <w:rsid w:val="00211D45"/>
    <w:rsid w:val="002121DA"/>
    <w:rsid w:val="0021220F"/>
    <w:rsid w:val="0021592D"/>
    <w:rsid w:val="00215DAE"/>
    <w:rsid w:val="0021772E"/>
    <w:rsid w:val="002209AF"/>
    <w:rsid w:val="0022284E"/>
    <w:rsid w:val="00223DBE"/>
    <w:rsid w:val="00224238"/>
    <w:rsid w:val="002247E6"/>
    <w:rsid w:val="0022606D"/>
    <w:rsid w:val="002261E3"/>
    <w:rsid w:val="00226985"/>
    <w:rsid w:val="00227312"/>
    <w:rsid w:val="0023026F"/>
    <w:rsid w:val="002309A2"/>
    <w:rsid w:val="00232B64"/>
    <w:rsid w:val="00232B70"/>
    <w:rsid w:val="002330B3"/>
    <w:rsid w:val="002335DE"/>
    <w:rsid w:val="0023409F"/>
    <w:rsid w:val="0023449F"/>
    <w:rsid w:val="00234C81"/>
    <w:rsid w:val="0023718A"/>
    <w:rsid w:val="00241068"/>
    <w:rsid w:val="0024273C"/>
    <w:rsid w:val="002432E5"/>
    <w:rsid w:val="00245466"/>
    <w:rsid w:val="00250C29"/>
    <w:rsid w:val="00252347"/>
    <w:rsid w:val="0025245E"/>
    <w:rsid w:val="002528C5"/>
    <w:rsid w:val="002529E4"/>
    <w:rsid w:val="00252FF3"/>
    <w:rsid w:val="00253AA2"/>
    <w:rsid w:val="00254466"/>
    <w:rsid w:val="00257057"/>
    <w:rsid w:val="002571A2"/>
    <w:rsid w:val="002575C1"/>
    <w:rsid w:val="00257C76"/>
    <w:rsid w:val="00260662"/>
    <w:rsid w:val="00262DF9"/>
    <w:rsid w:val="002630AE"/>
    <w:rsid w:val="00263BB4"/>
    <w:rsid w:val="00263D41"/>
    <w:rsid w:val="00264EDA"/>
    <w:rsid w:val="002653CB"/>
    <w:rsid w:val="002656B4"/>
    <w:rsid w:val="00265780"/>
    <w:rsid w:val="00266434"/>
    <w:rsid w:val="00267828"/>
    <w:rsid w:val="00270577"/>
    <w:rsid w:val="0027200C"/>
    <w:rsid w:val="00273644"/>
    <w:rsid w:val="00274F07"/>
    <w:rsid w:val="00275834"/>
    <w:rsid w:val="00275FBC"/>
    <w:rsid w:val="00276105"/>
    <w:rsid w:val="0027713E"/>
    <w:rsid w:val="0028006B"/>
    <w:rsid w:val="002812E8"/>
    <w:rsid w:val="002816C3"/>
    <w:rsid w:val="00281A93"/>
    <w:rsid w:val="00281CAD"/>
    <w:rsid w:val="002845D0"/>
    <w:rsid w:val="00284EC7"/>
    <w:rsid w:val="002858A3"/>
    <w:rsid w:val="002865BB"/>
    <w:rsid w:val="00286B57"/>
    <w:rsid w:val="00287743"/>
    <w:rsid w:val="00292B47"/>
    <w:rsid w:val="002933A1"/>
    <w:rsid w:val="0029352A"/>
    <w:rsid w:val="00294550"/>
    <w:rsid w:val="00294E9B"/>
    <w:rsid w:val="00295247"/>
    <w:rsid w:val="00295696"/>
    <w:rsid w:val="00296611"/>
    <w:rsid w:val="00297850"/>
    <w:rsid w:val="002A3B1D"/>
    <w:rsid w:val="002A5FE6"/>
    <w:rsid w:val="002A658B"/>
    <w:rsid w:val="002A6AA8"/>
    <w:rsid w:val="002B0658"/>
    <w:rsid w:val="002B0F6A"/>
    <w:rsid w:val="002B29DC"/>
    <w:rsid w:val="002B32C9"/>
    <w:rsid w:val="002B336B"/>
    <w:rsid w:val="002B456D"/>
    <w:rsid w:val="002B5846"/>
    <w:rsid w:val="002C06E9"/>
    <w:rsid w:val="002C11E2"/>
    <w:rsid w:val="002C1F1B"/>
    <w:rsid w:val="002C2947"/>
    <w:rsid w:val="002C358E"/>
    <w:rsid w:val="002C3920"/>
    <w:rsid w:val="002C402D"/>
    <w:rsid w:val="002C48BC"/>
    <w:rsid w:val="002D0489"/>
    <w:rsid w:val="002D1F17"/>
    <w:rsid w:val="002D4BF4"/>
    <w:rsid w:val="002E0B94"/>
    <w:rsid w:val="002E1E38"/>
    <w:rsid w:val="002E4EE3"/>
    <w:rsid w:val="002F0ED0"/>
    <w:rsid w:val="002F1F12"/>
    <w:rsid w:val="002F2D75"/>
    <w:rsid w:val="002F7227"/>
    <w:rsid w:val="002F7778"/>
    <w:rsid w:val="002F77D2"/>
    <w:rsid w:val="0030067F"/>
    <w:rsid w:val="00300F6E"/>
    <w:rsid w:val="0030158E"/>
    <w:rsid w:val="003015E4"/>
    <w:rsid w:val="003018E2"/>
    <w:rsid w:val="00305483"/>
    <w:rsid w:val="00307B7A"/>
    <w:rsid w:val="003100BA"/>
    <w:rsid w:val="003130F6"/>
    <w:rsid w:val="00314EC5"/>
    <w:rsid w:val="00315CC3"/>
    <w:rsid w:val="00316CCF"/>
    <w:rsid w:val="00321F1E"/>
    <w:rsid w:val="003232DC"/>
    <w:rsid w:val="00323CFD"/>
    <w:rsid w:val="00324439"/>
    <w:rsid w:val="0032495E"/>
    <w:rsid w:val="0032718D"/>
    <w:rsid w:val="00327489"/>
    <w:rsid w:val="00330CA7"/>
    <w:rsid w:val="00337767"/>
    <w:rsid w:val="00340932"/>
    <w:rsid w:val="00344BB1"/>
    <w:rsid w:val="00347A97"/>
    <w:rsid w:val="00350B1F"/>
    <w:rsid w:val="00350EE1"/>
    <w:rsid w:val="00352057"/>
    <w:rsid w:val="003524BB"/>
    <w:rsid w:val="00353249"/>
    <w:rsid w:val="00354C00"/>
    <w:rsid w:val="00355542"/>
    <w:rsid w:val="00361989"/>
    <w:rsid w:val="0036232E"/>
    <w:rsid w:val="00363C88"/>
    <w:rsid w:val="00365B40"/>
    <w:rsid w:val="0036617C"/>
    <w:rsid w:val="0036665D"/>
    <w:rsid w:val="003704D0"/>
    <w:rsid w:val="003704D2"/>
    <w:rsid w:val="00377A3F"/>
    <w:rsid w:val="00381211"/>
    <w:rsid w:val="0038152E"/>
    <w:rsid w:val="00383B23"/>
    <w:rsid w:val="00387DB8"/>
    <w:rsid w:val="003902B2"/>
    <w:rsid w:val="00391FF6"/>
    <w:rsid w:val="003950D3"/>
    <w:rsid w:val="003954F9"/>
    <w:rsid w:val="0039713F"/>
    <w:rsid w:val="00397BE7"/>
    <w:rsid w:val="003A1692"/>
    <w:rsid w:val="003A2A05"/>
    <w:rsid w:val="003A76DF"/>
    <w:rsid w:val="003A775C"/>
    <w:rsid w:val="003B571C"/>
    <w:rsid w:val="003C0E6C"/>
    <w:rsid w:val="003C1E76"/>
    <w:rsid w:val="003C3E10"/>
    <w:rsid w:val="003C7F22"/>
    <w:rsid w:val="003D0A1A"/>
    <w:rsid w:val="003D499E"/>
    <w:rsid w:val="003D60B0"/>
    <w:rsid w:val="003D64AC"/>
    <w:rsid w:val="003E0F19"/>
    <w:rsid w:val="003E13E1"/>
    <w:rsid w:val="003E16F2"/>
    <w:rsid w:val="003E2595"/>
    <w:rsid w:val="003E4084"/>
    <w:rsid w:val="003E4995"/>
    <w:rsid w:val="003E51FC"/>
    <w:rsid w:val="003E5663"/>
    <w:rsid w:val="003E6B5F"/>
    <w:rsid w:val="003F02CE"/>
    <w:rsid w:val="003F083F"/>
    <w:rsid w:val="003F180D"/>
    <w:rsid w:val="003F4F6B"/>
    <w:rsid w:val="003F57C6"/>
    <w:rsid w:val="0040033D"/>
    <w:rsid w:val="00400B00"/>
    <w:rsid w:val="00401642"/>
    <w:rsid w:val="00403447"/>
    <w:rsid w:val="00404C34"/>
    <w:rsid w:val="00405647"/>
    <w:rsid w:val="00405BB2"/>
    <w:rsid w:val="00407AB6"/>
    <w:rsid w:val="00407CF7"/>
    <w:rsid w:val="004102D0"/>
    <w:rsid w:val="00410898"/>
    <w:rsid w:val="00411DBE"/>
    <w:rsid w:val="00413CE5"/>
    <w:rsid w:val="0041645E"/>
    <w:rsid w:val="004165E1"/>
    <w:rsid w:val="00421E3C"/>
    <w:rsid w:val="00424C4A"/>
    <w:rsid w:val="00425543"/>
    <w:rsid w:val="00425BDE"/>
    <w:rsid w:val="00425E05"/>
    <w:rsid w:val="00426457"/>
    <w:rsid w:val="004265D6"/>
    <w:rsid w:val="0043149C"/>
    <w:rsid w:val="00431E0E"/>
    <w:rsid w:val="00433B4E"/>
    <w:rsid w:val="00433E99"/>
    <w:rsid w:val="0043492D"/>
    <w:rsid w:val="004405D9"/>
    <w:rsid w:val="00441DC8"/>
    <w:rsid w:val="0044368C"/>
    <w:rsid w:val="004443C6"/>
    <w:rsid w:val="00445581"/>
    <w:rsid w:val="00446573"/>
    <w:rsid w:val="00446D39"/>
    <w:rsid w:val="0045010E"/>
    <w:rsid w:val="00450156"/>
    <w:rsid w:val="0045103C"/>
    <w:rsid w:val="00452628"/>
    <w:rsid w:val="00454218"/>
    <w:rsid w:val="00454F82"/>
    <w:rsid w:val="00461093"/>
    <w:rsid w:val="00462A1D"/>
    <w:rsid w:val="00462A27"/>
    <w:rsid w:val="0046453C"/>
    <w:rsid w:val="004655C8"/>
    <w:rsid w:val="00465A0B"/>
    <w:rsid w:val="0046663F"/>
    <w:rsid w:val="004667EE"/>
    <w:rsid w:val="00470551"/>
    <w:rsid w:val="00471A99"/>
    <w:rsid w:val="00471E2D"/>
    <w:rsid w:val="00472A2E"/>
    <w:rsid w:val="00473A4A"/>
    <w:rsid w:val="004762FA"/>
    <w:rsid w:val="00476DBD"/>
    <w:rsid w:val="004770FA"/>
    <w:rsid w:val="00477311"/>
    <w:rsid w:val="004774FA"/>
    <w:rsid w:val="00477624"/>
    <w:rsid w:val="00477685"/>
    <w:rsid w:val="004779BE"/>
    <w:rsid w:val="00480067"/>
    <w:rsid w:val="00480962"/>
    <w:rsid w:val="00480D62"/>
    <w:rsid w:val="004867DD"/>
    <w:rsid w:val="00486CC7"/>
    <w:rsid w:val="00491367"/>
    <w:rsid w:val="00492D46"/>
    <w:rsid w:val="00492DA7"/>
    <w:rsid w:val="004930D3"/>
    <w:rsid w:val="00493A5E"/>
    <w:rsid w:val="00493F1B"/>
    <w:rsid w:val="00494D00"/>
    <w:rsid w:val="004959AF"/>
    <w:rsid w:val="00497398"/>
    <w:rsid w:val="004A25EB"/>
    <w:rsid w:val="004A36AF"/>
    <w:rsid w:val="004A3C09"/>
    <w:rsid w:val="004A674C"/>
    <w:rsid w:val="004A6757"/>
    <w:rsid w:val="004A706F"/>
    <w:rsid w:val="004B06EA"/>
    <w:rsid w:val="004B1EBC"/>
    <w:rsid w:val="004B4AAA"/>
    <w:rsid w:val="004B538F"/>
    <w:rsid w:val="004B626C"/>
    <w:rsid w:val="004C035B"/>
    <w:rsid w:val="004C1FF7"/>
    <w:rsid w:val="004C6AA9"/>
    <w:rsid w:val="004C6C48"/>
    <w:rsid w:val="004C70AC"/>
    <w:rsid w:val="004D238D"/>
    <w:rsid w:val="004D3237"/>
    <w:rsid w:val="004D42F6"/>
    <w:rsid w:val="004D46EE"/>
    <w:rsid w:val="004D4837"/>
    <w:rsid w:val="004D4BED"/>
    <w:rsid w:val="004D761E"/>
    <w:rsid w:val="004E77EA"/>
    <w:rsid w:val="004F30D2"/>
    <w:rsid w:val="004F439A"/>
    <w:rsid w:val="004F44B7"/>
    <w:rsid w:val="004F55A0"/>
    <w:rsid w:val="004F5F4A"/>
    <w:rsid w:val="00500085"/>
    <w:rsid w:val="00500580"/>
    <w:rsid w:val="00501AD9"/>
    <w:rsid w:val="00503573"/>
    <w:rsid w:val="00505176"/>
    <w:rsid w:val="0050634C"/>
    <w:rsid w:val="00507AE9"/>
    <w:rsid w:val="00507B5A"/>
    <w:rsid w:val="00507B79"/>
    <w:rsid w:val="005101DF"/>
    <w:rsid w:val="0051052E"/>
    <w:rsid w:val="00514FCF"/>
    <w:rsid w:val="005168C8"/>
    <w:rsid w:val="00516B14"/>
    <w:rsid w:val="005203AA"/>
    <w:rsid w:val="00521667"/>
    <w:rsid w:val="0052357B"/>
    <w:rsid w:val="005242A6"/>
    <w:rsid w:val="00524B8F"/>
    <w:rsid w:val="00524FE2"/>
    <w:rsid w:val="005254D4"/>
    <w:rsid w:val="0052716F"/>
    <w:rsid w:val="00527777"/>
    <w:rsid w:val="00527B06"/>
    <w:rsid w:val="005300CA"/>
    <w:rsid w:val="0053018B"/>
    <w:rsid w:val="005305E7"/>
    <w:rsid w:val="005306E5"/>
    <w:rsid w:val="005313B7"/>
    <w:rsid w:val="0053272A"/>
    <w:rsid w:val="00532852"/>
    <w:rsid w:val="00532874"/>
    <w:rsid w:val="00533FCA"/>
    <w:rsid w:val="00534E27"/>
    <w:rsid w:val="00536FF7"/>
    <w:rsid w:val="00537695"/>
    <w:rsid w:val="00540185"/>
    <w:rsid w:val="005401EB"/>
    <w:rsid w:val="005410D3"/>
    <w:rsid w:val="0054210A"/>
    <w:rsid w:val="0054239E"/>
    <w:rsid w:val="00543900"/>
    <w:rsid w:val="00544058"/>
    <w:rsid w:val="005458CA"/>
    <w:rsid w:val="0054708D"/>
    <w:rsid w:val="00550872"/>
    <w:rsid w:val="00551958"/>
    <w:rsid w:val="00551F13"/>
    <w:rsid w:val="005532A1"/>
    <w:rsid w:val="00553E32"/>
    <w:rsid w:val="005540C1"/>
    <w:rsid w:val="00554381"/>
    <w:rsid w:val="00556389"/>
    <w:rsid w:val="00556A8B"/>
    <w:rsid w:val="0056179B"/>
    <w:rsid w:val="00562DFD"/>
    <w:rsid w:val="005642A3"/>
    <w:rsid w:val="00565FE3"/>
    <w:rsid w:val="00566418"/>
    <w:rsid w:val="00567E2E"/>
    <w:rsid w:val="00571F0D"/>
    <w:rsid w:val="00574119"/>
    <w:rsid w:val="00575EA5"/>
    <w:rsid w:val="00577189"/>
    <w:rsid w:val="005807F5"/>
    <w:rsid w:val="0058242A"/>
    <w:rsid w:val="00582F1B"/>
    <w:rsid w:val="00584221"/>
    <w:rsid w:val="0058511D"/>
    <w:rsid w:val="00585366"/>
    <w:rsid w:val="00585B38"/>
    <w:rsid w:val="00586675"/>
    <w:rsid w:val="0058688D"/>
    <w:rsid w:val="00586C56"/>
    <w:rsid w:val="005877D2"/>
    <w:rsid w:val="005926B3"/>
    <w:rsid w:val="00595B8A"/>
    <w:rsid w:val="005965A6"/>
    <w:rsid w:val="00597B89"/>
    <w:rsid w:val="005A16F2"/>
    <w:rsid w:val="005A2852"/>
    <w:rsid w:val="005A44CD"/>
    <w:rsid w:val="005A44D3"/>
    <w:rsid w:val="005A68AF"/>
    <w:rsid w:val="005A7938"/>
    <w:rsid w:val="005B189E"/>
    <w:rsid w:val="005B2BDA"/>
    <w:rsid w:val="005B2E04"/>
    <w:rsid w:val="005B46EE"/>
    <w:rsid w:val="005B4F8B"/>
    <w:rsid w:val="005B5ECD"/>
    <w:rsid w:val="005B6F89"/>
    <w:rsid w:val="005B71B2"/>
    <w:rsid w:val="005B7AB3"/>
    <w:rsid w:val="005C2642"/>
    <w:rsid w:val="005C30BC"/>
    <w:rsid w:val="005C3F98"/>
    <w:rsid w:val="005C5B42"/>
    <w:rsid w:val="005C6E04"/>
    <w:rsid w:val="005D2EDE"/>
    <w:rsid w:val="005D5161"/>
    <w:rsid w:val="005D5DBA"/>
    <w:rsid w:val="005D70E0"/>
    <w:rsid w:val="005E132E"/>
    <w:rsid w:val="005E28C7"/>
    <w:rsid w:val="005E3136"/>
    <w:rsid w:val="005E3D82"/>
    <w:rsid w:val="005E44F6"/>
    <w:rsid w:val="005E5F84"/>
    <w:rsid w:val="005E6A0C"/>
    <w:rsid w:val="005E6C79"/>
    <w:rsid w:val="005E6DF8"/>
    <w:rsid w:val="005F04AA"/>
    <w:rsid w:val="005F2612"/>
    <w:rsid w:val="005F5E86"/>
    <w:rsid w:val="0060132A"/>
    <w:rsid w:val="00601681"/>
    <w:rsid w:val="00601837"/>
    <w:rsid w:val="0060297F"/>
    <w:rsid w:val="00602DF6"/>
    <w:rsid w:val="0060387F"/>
    <w:rsid w:val="00603B92"/>
    <w:rsid w:val="0060464F"/>
    <w:rsid w:val="00605A73"/>
    <w:rsid w:val="006061CF"/>
    <w:rsid w:val="006070DD"/>
    <w:rsid w:val="00607E6E"/>
    <w:rsid w:val="00607F43"/>
    <w:rsid w:val="006104E9"/>
    <w:rsid w:val="0061300F"/>
    <w:rsid w:val="00613CE7"/>
    <w:rsid w:val="006153B8"/>
    <w:rsid w:val="00615762"/>
    <w:rsid w:val="00615F8A"/>
    <w:rsid w:val="006169D7"/>
    <w:rsid w:val="006169E0"/>
    <w:rsid w:val="00617FBA"/>
    <w:rsid w:val="00621CFA"/>
    <w:rsid w:val="00622BDE"/>
    <w:rsid w:val="006242A8"/>
    <w:rsid w:val="00632243"/>
    <w:rsid w:val="006326A2"/>
    <w:rsid w:val="00632A63"/>
    <w:rsid w:val="0063364B"/>
    <w:rsid w:val="006344B3"/>
    <w:rsid w:val="00636859"/>
    <w:rsid w:val="00636C06"/>
    <w:rsid w:val="006406B8"/>
    <w:rsid w:val="00640D96"/>
    <w:rsid w:val="006418D8"/>
    <w:rsid w:val="00643921"/>
    <w:rsid w:val="00644C08"/>
    <w:rsid w:val="00652F56"/>
    <w:rsid w:val="0065528F"/>
    <w:rsid w:val="006562C2"/>
    <w:rsid w:val="00657DCB"/>
    <w:rsid w:val="00660374"/>
    <w:rsid w:val="00663185"/>
    <w:rsid w:val="0066567A"/>
    <w:rsid w:val="00665A46"/>
    <w:rsid w:val="00666752"/>
    <w:rsid w:val="0066686D"/>
    <w:rsid w:val="00666B1E"/>
    <w:rsid w:val="00670A54"/>
    <w:rsid w:val="00670E5C"/>
    <w:rsid w:val="006715E4"/>
    <w:rsid w:val="006747D1"/>
    <w:rsid w:val="0067527B"/>
    <w:rsid w:val="006764AF"/>
    <w:rsid w:val="00676DD6"/>
    <w:rsid w:val="00684FD6"/>
    <w:rsid w:val="006851DD"/>
    <w:rsid w:val="00686B87"/>
    <w:rsid w:val="00690874"/>
    <w:rsid w:val="006917EC"/>
    <w:rsid w:val="00691C13"/>
    <w:rsid w:val="0069215E"/>
    <w:rsid w:val="00694265"/>
    <w:rsid w:val="00696E7E"/>
    <w:rsid w:val="00697948"/>
    <w:rsid w:val="00697DFC"/>
    <w:rsid w:val="006A2918"/>
    <w:rsid w:val="006A4C9E"/>
    <w:rsid w:val="006A5CDF"/>
    <w:rsid w:val="006A6D4F"/>
    <w:rsid w:val="006A6FDA"/>
    <w:rsid w:val="006A7782"/>
    <w:rsid w:val="006B0618"/>
    <w:rsid w:val="006B1221"/>
    <w:rsid w:val="006B3320"/>
    <w:rsid w:val="006B5E3E"/>
    <w:rsid w:val="006B6526"/>
    <w:rsid w:val="006B66A3"/>
    <w:rsid w:val="006B6D11"/>
    <w:rsid w:val="006B6DF6"/>
    <w:rsid w:val="006B7876"/>
    <w:rsid w:val="006C054D"/>
    <w:rsid w:val="006C2BFF"/>
    <w:rsid w:val="006C3E0D"/>
    <w:rsid w:val="006C40B6"/>
    <w:rsid w:val="006C4D89"/>
    <w:rsid w:val="006C5464"/>
    <w:rsid w:val="006C54DB"/>
    <w:rsid w:val="006C6375"/>
    <w:rsid w:val="006C7D4D"/>
    <w:rsid w:val="006D1F2B"/>
    <w:rsid w:val="006D3DA2"/>
    <w:rsid w:val="006D4D88"/>
    <w:rsid w:val="006D5C70"/>
    <w:rsid w:val="006D6219"/>
    <w:rsid w:val="006D7170"/>
    <w:rsid w:val="006D76CF"/>
    <w:rsid w:val="006D7F71"/>
    <w:rsid w:val="006E1D7D"/>
    <w:rsid w:val="006E3B1C"/>
    <w:rsid w:val="006E4581"/>
    <w:rsid w:val="006E46BF"/>
    <w:rsid w:val="006E63B0"/>
    <w:rsid w:val="006E6645"/>
    <w:rsid w:val="006E7044"/>
    <w:rsid w:val="006F129B"/>
    <w:rsid w:val="006F2322"/>
    <w:rsid w:val="006F2E6F"/>
    <w:rsid w:val="006F3996"/>
    <w:rsid w:val="006F5ACA"/>
    <w:rsid w:val="00700C0B"/>
    <w:rsid w:val="00701BC7"/>
    <w:rsid w:val="00701CC1"/>
    <w:rsid w:val="00702875"/>
    <w:rsid w:val="007028AF"/>
    <w:rsid w:val="00707469"/>
    <w:rsid w:val="007111B3"/>
    <w:rsid w:val="00712336"/>
    <w:rsid w:val="00712D2E"/>
    <w:rsid w:val="007130C0"/>
    <w:rsid w:val="00714343"/>
    <w:rsid w:val="007161BF"/>
    <w:rsid w:val="00716651"/>
    <w:rsid w:val="00717498"/>
    <w:rsid w:val="00720C82"/>
    <w:rsid w:val="00722D40"/>
    <w:rsid w:val="0072302E"/>
    <w:rsid w:val="007248D7"/>
    <w:rsid w:val="00726B74"/>
    <w:rsid w:val="00727039"/>
    <w:rsid w:val="00727531"/>
    <w:rsid w:val="00727C38"/>
    <w:rsid w:val="007320F1"/>
    <w:rsid w:val="007333FF"/>
    <w:rsid w:val="00733902"/>
    <w:rsid w:val="007405A5"/>
    <w:rsid w:val="00740DCC"/>
    <w:rsid w:val="007425BE"/>
    <w:rsid w:val="00742835"/>
    <w:rsid w:val="00742F18"/>
    <w:rsid w:val="00744EBD"/>
    <w:rsid w:val="007450BD"/>
    <w:rsid w:val="00747573"/>
    <w:rsid w:val="00750D73"/>
    <w:rsid w:val="007511DA"/>
    <w:rsid w:val="00752F4C"/>
    <w:rsid w:val="0075611E"/>
    <w:rsid w:val="00761479"/>
    <w:rsid w:val="007624D8"/>
    <w:rsid w:val="0076296F"/>
    <w:rsid w:val="0076325E"/>
    <w:rsid w:val="00764937"/>
    <w:rsid w:val="00765268"/>
    <w:rsid w:val="00771C9D"/>
    <w:rsid w:val="00772317"/>
    <w:rsid w:val="00773D72"/>
    <w:rsid w:val="007800EA"/>
    <w:rsid w:val="007809FA"/>
    <w:rsid w:val="00781B1F"/>
    <w:rsid w:val="00782DE3"/>
    <w:rsid w:val="00783B28"/>
    <w:rsid w:val="00785332"/>
    <w:rsid w:val="00787A62"/>
    <w:rsid w:val="007901C3"/>
    <w:rsid w:val="00790F70"/>
    <w:rsid w:val="0079216A"/>
    <w:rsid w:val="0079411B"/>
    <w:rsid w:val="00794459"/>
    <w:rsid w:val="007952E9"/>
    <w:rsid w:val="0079530F"/>
    <w:rsid w:val="00795386"/>
    <w:rsid w:val="007976E4"/>
    <w:rsid w:val="007979F9"/>
    <w:rsid w:val="007A020A"/>
    <w:rsid w:val="007A073E"/>
    <w:rsid w:val="007A1DE1"/>
    <w:rsid w:val="007A4F99"/>
    <w:rsid w:val="007A54C7"/>
    <w:rsid w:val="007B02D6"/>
    <w:rsid w:val="007B46C4"/>
    <w:rsid w:val="007B4B2F"/>
    <w:rsid w:val="007B4B8D"/>
    <w:rsid w:val="007B53D5"/>
    <w:rsid w:val="007B59B8"/>
    <w:rsid w:val="007B5D47"/>
    <w:rsid w:val="007C08FD"/>
    <w:rsid w:val="007C244C"/>
    <w:rsid w:val="007C29AD"/>
    <w:rsid w:val="007C3134"/>
    <w:rsid w:val="007C5B98"/>
    <w:rsid w:val="007C5C87"/>
    <w:rsid w:val="007D09A4"/>
    <w:rsid w:val="007D0AA5"/>
    <w:rsid w:val="007D283B"/>
    <w:rsid w:val="007D3528"/>
    <w:rsid w:val="007D4000"/>
    <w:rsid w:val="007D50CC"/>
    <w:rsid w:val="007D5FAD"/>
    <w:rsid w:val="007D7716"/>
    <w:rsid w:val="007E04E6"/>
    <w:rsid w:val="007E2216"/>
    <w:rsid w:val="007E2BB1"/>
    <w:rsid w:val="007E6607"/>
    <w:rsid w:val="007F084D"/>
    <w:rsid w:val="007F104F"/>
    <w:rsid w:val="007F15DD"/>
    <w:rsid w:val="007F2178"/>
    <w:rsid w:val="007F21DD"/>
    <w:rsid w:val="007F2D87"/>
    <w:rsid w:val="007F3279"/>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28C1"/>
    <w:rsid w:val="00813AD8"/>
    <w:rsid w:val="00816586"/>
    <w:rsid w:val="00817AF3"/>
    <w:rsid w:val="00823388"/>
    <w:rsid w:val="008235AA"/>
    <w:rsid w:val="0082383F"/>
    <w:rsid w:val="00823B96"/>
    <w:rsid w:val="00826C15"/>
    <w:rsid w:val="00827336"/>
    <w:rsid w:val="008305FF"/>
    <w:rsid w:val="00836288"/>
    <w:rsid w:val="00836845"/>
    <w:rsid w:val="00836FAC"/>
    <w:rsid w:val="00840465"/>
    <w:rsid w:val="00840CCE"/>
    <w:rsid w:val="00842515"/>
    <w:rsid w:val="008433F2"/>
    <w:rsid w:val="00844410"/>
    <w:rsid w:val="0084444D"/>
    <w:rsid w:val="008460FF"/>
    <w:rsid w:val="00856DE8"/>
    <w:rsid w:val="00857062"/>
    <w:rsid w:val="008619A8"/>
    <w:rsid w:val="008668FC"/>
    <w:rsid w:val="00867F7E"/>
    <w:rsid w:val="00874B66"/>
    <w:rsid w:val="00876BBC"/>
    <w:rsid w:val="00876E5A"/>
    <w:rsid w:val="0087782C"/>
    <w:rsid w:val="00880900"/>
    <w:rsid w:val="008842E5"/>
    <w:rsid w:val="0088470F"/>
    <w:rsid w:val="0088685D"/>
    <w:rsid w:val="00887189"/>
    <w:rsid w:val="008900BD"/>
    <w:rsid w:val="0089098E"/>
    <w:rsid w:val="00895E38"/>
    <w:rsid w:val="00897533"/>
    <w:rsid w:val="00897C3C"/>
    <w:rsid w:val="008A0124"/>
    <w:rsid w:val="008A041F"/>
    <w:rsid w:val="008A11B8"/>
    <w:rsid w:val="008A17B1"/>
    <w:rsid w:val="008A1967"/>
    <w:rsid w:val="008A224B"/>
    <w:rsid w:val="008A39FD"/>
    <w:rsid w:val="008A3B28"/>
    <w:rsid w:val="008A3B94"/>
    <w:rsid w:val="008A403C"/>
    <w:rsid w:val="008A472A"/>
    <w:rsid w:val="008A6A7D"/>
    <w:rsid w:val="008B0BF4"/>
    <w:rsid w:val="008B2149"/>
    <w:rsid w:val="008B3071"/>
    <w:rsid w:val="008B32A1"/>
    <w:rsid w:val="008B3546"/>
    <w:rsid w:val="008B3837"/>
    <w:rsid w:val="008B45E5"/>
    <w:rsid w:val="008B476F"/>
    <w:rsid w:val="008B6378"/>
    <w:rsid w:val="008B65F1"/>
    <w:rsid w:val="008B661F"/>
    <w:rsid w:val="008B71F9"/>
    <w:rsid w:val="008C047C"/>
    <w:rsid w:val="008C073C"/>
    <w:rsid w:val="008C0AC9"/>
    <w:rsid w:val="008C2430"/>
    <w:rsid w:val="008C2AF1"/>
    <w:rsid w:val="008C3A03"/>
    <w:rsid w:val="008C4105"/>
    <w:rsid w:val="008C75EF"/>
    <w:rsid w:val="008D12B2"/>
    <w:rsid w:val="008D1704"/>
    <w:rsid w:val="008D5474"/>
    <w:rsid w:val="008D6517"/>
    <w:rsid w:val="008D6ECF"/>
    <w:rsid w:val="008E05F8"/>
    <w:rsid w:val="008E0FD9"/>
    <w:rsid w:val="008E1653"/>
    <w:rsid w:val="008E1DFB"/>
    <w:rsid w:val="008E38B1"/>
    <w:rsid w:val="008E3FFB"/>
    <w:rsid w:val="008E47EE"/>
    <w:rsid w:val="008E6E11"/>
    <w:rsid w:val="008E6EB0"/>
    <w:rsid w:val="008F143C"/>
    <w:rsid w:val="008F15AE"/>
    <w:rsid w:val="008F1603"/>
    <w:rsid w:val="008F2DBF"/>
    <w:rsid w:val="008F6F8C"/>
    <w:rsid w:val="0090250F"/>
    <w:rsid w:val="00902B88"/>
    <w:rsid w:val="00903AFA"/>
    <w:rsid w:val="00904F59"/>
    <w:rsid w:val="00906AA3"/>
    <w:rsid w:val="009102F5"/>
    <w:rsid w:val="009106BA"/>
    <w:rsid w:val="00910C83"/>
    <w:rsid w:val="0091155E"/>
    <w:rsid w:val="00911BAC"/>
    <w:rsid w:val="0091385A"/>
    <w:rsid w:val="009140F1"/>
    <w:rsid w:val="00914917"/>
    <w:rsid w:val="0091660B"/>
    <w:rsid w:val="00916656"/>
    <w:rsid w:val="00921D08"/>
    <w:rsid w:val="00923280"/>
    <w:rsid w:val="00924707"/>
    <w:rsid w:val="00924E92"/>
    <w:rsid w:val="00924F57"/>
    <w:rsid w:val="009258A0"/>
    <w:rsid w:val="00925912"/>
    <w:rsid w:val="00927603"/>
    <w:rsid w:val="00927736"/>
    <w:rsid w:val="009279D4"/>
    <w:rsid w:val="009302B4"/>
    <w:rsid w:val="00930332"/>
    <w:rsid w:val="00932FE6"/>
    <w:rsid w:val="00933844"/>
    <w:rsid w:val="009341E9"/>
    <w:rsid w:val="009357BE"/>
    <w:rsid w:val="00936C60"/>
    <w:rsid w:val="009408DD"/>
    <w:rsid w:val="00940F19"/>
    <w:rsid w:val="00942120"/>
    <w:rsid w:val="00942881"/>
    <w:rsid w:val="00943C38"/>
    <w:rsid w:val="00945D20"/>
    <w:rsid w:val="00946AB6"/>
    <w:rsid w:val="009470C1"/>
    <w:rsid w:val="0094757C"/>
    <w:rsid w:val="00950285"/>
    <w:rsid w:val="00950B07"/>
    <w:rsid w:val="00951ABD"/>
    <w:rsid w:val="00956B84"/>
    <w:rsid w:val="0096028F"/>
    <w:rsid w:val="009606B3"/>
    <w:rsid w:val="009639B3"/>
    <w:rsid w:val="0096514B"/>
    <w:rsid w:val="009653BB"/>
    <w:rsid w:val="00970533"/>
    <w:rsid w:val="00970CB0"/>
    <w:rsid w:val="00970D86"/>
    <w:rsid w:val="009723F3"/>
    <w:rsid w:val="009735A9"/>
    <w:rsid w:val="009738A5"/>
    <w:rsid w:val="00973C1D"/>
    <w:rsid w:val="00973EDA"/>
    <w:rsid w:val="0097567F"/>
    <w:rsid w:val="00975FD4"/>
    <w:rsid w:val="00976B9D"/>
    <w:rsid w:val="00977A04"/>
    <w:rsid w:val="00981109"/>
    <w:rsid w:val="0098220B"/>
    <w:rsid w:val="00982545"/>
    <w:rsid w:val="009828C6"/>
    <w:rsid w:val="00983C9E"/>
    <w:rsid w:val="009842B0"/>
    <w:rsid w:val="00984847"/>
    <w:rsid w:val="00984C3D"/>
    <w:rsid w:val="00986A85"/>
    <w:rsid w:val="00987A52"/>
    <w:rsid w:val="00991710"/>
    <w:rsid w:val="00991ECD"/>
    <w:rsid w:val="009920C9"/>
    <w:rsid w:val="00993C56"/>
    <w:rsid w:val="009949D6"/>
    <w:rsid w:val="00995C6C"/>
    <w:rsid w:val="00996A8B"/>
    <w:rsid w:val="009A29C7"/>
    <w:rsid w:val="009A4238"/>
    <w:rsid w:val="009A4CE1"/>
    <w:rsid w:val="009A4D7A"/>
    <w:rsid w:val="009A6479"/>
    <w:rsid w:val="009A6560"/>
    <w:rsid w:val="009B2C4F"/>
    <w:rsid w:val="009B3E04"/>
    <w:rsid w:val="009B451D"/>
    <w:rsid w:val="009B4615"/>
    <w:rsid w:val="009B62F4"/>
    <w:rsid w:val="009B7575"/>
    <w:rsid w:val="009C03BF"/>
    <w:rsid w:val="009C434F"/>
    <w:rsid w:val="009C44D8"/>
    <w:rsid w:val="009C4BA0"/>
    <w:rsid w:val="009C523D"/>
    <w:rsid w:val="009C56B8"/>
    <w:rsid w:val="009D05F2"/>
    <w:rsid w:val="009D1291"/>
    <w:rsid w:val="009D167E"/>
    <w:rsid w:val="009D2EBC"/>
    <w:rsid w:val="009D41DE"/>
    <w:rsid w:val="009D464D"/>
    <w:rsid w:val="009D600A"/>
    <w:rsid w:val="009D6C1E"/>
    <w:rsid w:val="009D6FFA"/>
    <w:rsid w:val="009E03A4"/>
    <w:rsid w:val="009E0585"/>
    <w:rsid w:val="009E0A5F"/>
    <w:rsid w:val="009E3369"/>
    <w:rsid w:val="009E421E"/>
    <w:rsid w:val="009E48E9"/>
    <w:rsid w:val="009E4A4E"/>
    <w:rsid w:val="009E5279"/>
    <w:rsid w:val="009E7FDF"/>
    <w:rsid w:val="009F0797"/>
    <w:rsid w:val="009F1C80"/>
    <w:rsid w:val="009F3B66"/>
    <w:rsid w:val="009F512C"/>
    <w:rsid w:val="009F7503"/>
    <w:rsid w:val="00A00B24"/>
    <w:rsid w:val="00A04FF8"/>
    <w:rsid w:val="00A10705"/>
    <w:rsid w:val="00A1178E"/>
    <w:rsid w:val="00A12EA0"/>
    <w:rsid w:val="00A142D9"/>
    <w:rsid w:val="00A1462F"/>
    <w:rsid w:val="00A149D9"/>
    <w:rsid w:val="00A14BCB"/>
    <w:rsid w:val="00A150BD"/>
    <w:rsid w:val="00A15DFB"/>
    <w:rsid w:val="00A16458"/>
    <w:rsid w:val="00A16662"/>
    <w:rsid w:val="00A16954"/>
    <w:rsid w:val="00A176DD"/>
    <w:rsid w:val="00A20BBD"/>
    <w:rsid w:val="00A214E8"/>
    <w:rsid w:val="00A2523C"/>
    <w:rsid w:val="00A252CA"/>
    <w:rsid w:val="00A25F73"/>
    <w:rsid w:val="00A27814"/>
    <w:rsid w:val="00A326B9"/>
    <w:rsid w:val="00A336FA"/>
    <w:rsid w:val="00A34956"/>
    <w:rsid w:val="00A415B0"/>
    <w:rsid w:val="00A43E71"/>
    <w:rsid w:val="00A44629"/>
    <w:rsid w:val="00A451E6"/>
    <w:rsid w:val="00A45708"/>
    <w:rsid w:val="00A45960"/>
    <w:rsid w:val="00A46C51"/>
    <w:rsid w:val="00A475BA"/>
    <w:rsid w:val="00A5029F"/>
    <w:rsid w:val="00A5108A"/>
    <w:rsid w:val="00A528E8"/>
    <w:rsid w:val="00A56CA0"/>
    <w:rsid w:val="00A57F49"/>
    <w:rsid w:val="00A60B37"/>
    <w:rsid w:val="00A6354F"/>
    <w:rsid w:val="00A64545"/>
    <w:rsid w:val="00A65821"/>
    <w:rsid w:val="00A665C5"/>
    <w:rsid w:val="00A707BE"/>
    <w:rsid w:val="00A71D04"/>
    <w:rsid w:val="00A7329E"/>
    <w:rsid w:val="00A73D06"/>
    <w:rsid w:val="00A73FB1"/>
    <w:rsid w:val="00A7483D"/>
    <w:rsid w:val="00A74B5C"/>
    <w:rsid w:val="00A7548F"/>
    <w:rsid w:val="00A7658D"/>
    <w:rsid w:val="00A825D3"/>
    <w:rsid w:val="00A82AFD"/>
    <w:rsid w:val="00A8362B"/>
    <w:rsid w:val="00A844CD"/>
    <w:rsid w:val="00A85BB4"/>
    <w:rsid w:val="00A8671C"/>
    <w:rsid w:val="00A90174"/>
    <w:rsid w:val="00A90B28"/>
    <w:rsid w:val="00A91F13"/>
    <w:rsid w:val="00A926EF"/>
    <w:rsid w:val="00A92783"/>
    <w:rsid w:val="00A92845"/>
    <w:rsid w:val="00A94B0E"/>
    <w:rsid w:val="00A94C56"/>
    <w:rsid w:val="00A95BC0"/>
    <w:rsid w:val="00A95F9F"/>
    <w:rsid w:val="00A9624E"/>
    <w:rsid w:val="00A96FF2"/>
    <w:rsid w:val="00AA0668"/>
    <w:rsid w:val="00AA0CE1"/>
    <w:rsid w:val="00AA13B0"/>
    <w:rsid w:val="00AA1879"/>
    <w:rsid w:val="00AA1CD9"/>
    <w:rsid w:val="00AA209A"/>
    <w:rsid w:val="00AA235D"/>
    <w:rsid w:val="00AA79FF"/>
    <w:rsid w:val="00AB0E57"/>
    <w:rsid w:val="00AB1862"/>
    <w:rsid w:val="00AB1C9B"/>
    <w:rsid w:val="00AB2DF8"/>
    <w:rsid w:val="00AB2E47"/>
    <w:rsid w:val="00AB567D"/>
    <w:rsid w:val="00AB7CDD"/>
    <w:rsid w:val="00AC10AF"/>
    <w:rsid w:val="00AC3863"/>
    <w:rsid w:val="00AC6407"/>
    <w:rsid w:val="00AD0811"/>
    <w:rsid w:val="00AD0D9D"/>
    <w:rsid w:val="00AD27BF"/>
    <w:rsid w:val="00AD2CBD"/>
    <w:rsid w:val="00AD2FCD"/>
    <w:rsid w:val="00AD5F3A"/>
    <w:rsid w:val="00AD73A7"/>
    <w:rsid w:val="00AE08BD"/>
    <w:rsid w:val="00AE15FC"/>
    <w:rsid w:val="00AE1648"/>
    <w:rsid w:val="00AE1882"/>
    <w:rsid w:val="00AE1E65"/>
    <w:rsid w:val="00AE3C6E"/>
    <w:rsid w:val="00AE3F62"/>
    <w:rsid w:val="00AE4C5B"/>
    <w:rsid w:val="00AE52DE"/>
    <w:rsid w:val="00AE5F57"/>
    <w:rsid w:val="00AE6CD4"/>
    <w:rsid w:val="00AE7076"/>
    <w:rsid w:val="00AE74EB"/>
    <w:rsid w:val="00AE7BB8"/>
    <w:rsid w:val="00AF1369"/>
    <w:rsid w:val="00AF19EC"/>
    <w:rsid w:val="00AF283B"/>
    <w:rsid w:val="00AF28AF"/>
    <w:rsid w:val="00AF430E"/>
    <w:rsid w:val="00AF4B6F"/>
    <w:rsid w:val="00AF685E"/>
    <w:rsid w:val="00AF6DAE"/>
    <w:rsid w:val="00B0178D"/>
    <w:rsid w:val="00B035D6"/>
    <w:rsid w:val="00B03E72"/>
    <w:rsid w:val="00B04CA2"/>
    <w:rsid w:val="00B065F7"/>
    <w:rsid w:val="00B07F7E"/>
    <w:rsid w:val="00B11015"/>
    <w:rsid w:val="00B13DEC"/>
    <w:rsid w:val="00B15BFA"/>
    <w:rsid w:val="00B16781"/>
    <w:rsid w:val="00B178B0"/>
    <w:rsid w:val="00B22FA8"/>
    <w:rsid w:val="00B23D8F"/>
    <w:rsid w:val="00B243A6"/>
    <w:rsid w:val="00B24A8A"/>
    <w:rsid w:val="00B26442"/>
    <w:rsid w:val="00B27219"/>
    <w:rsid w:val="00B2731C"/>
    <w:rsid w:val="00B27491"/>
    <w:rsid w:val="00B334F2"/>
    <w:rsid w:val="00B3367E"/>
    <w:rsid w:val="00B34B5A"/>
    <w:rsid w:val="00B36426"/>
    <w:rsid w:val="00B36E01"/>
    <w:rsid w:val="00B37C18"/>
    <w:rsid w:val="00B401B4"/>
    <w:rsid w:val="00B437E1"/>
    <w:rsid w:val="00B50803"/>
    <w:rsid w:val="00B52E78"/>
    <w:rsid w:val="00B555C6"/>
    <w:rsid w:val="00B5589A"/>
    <w:rsid w:val="00B60E07"/>
    <w:rsid w:val="00B62CBC"/>
    <w:rsid w:val="00B63049"/>
    <w:rsid w:val="00B632FC"/>
    <w:rsid w:val="00B64918"/>
    <w:rsid w:val="00B64E6B"/>
    <w:rsid w:val="00B65C9B"/>
    <w:rsid w:val="00B66FEE"/>
    <w:rsid w:val="00B679E4"/>
    <w:rsid w:val="00B702C0"/>
    <w:rsid w:val="00B70698"/>
    <w:rsid w:val="00B72019"/>
    <w:rsid w:val="00B72575"/>
    <w:rsid w:val="00B72762"/>
    <w:rsid w:val="00B7783E"/>
    <w:rsid w:val="00B83B63"/>
    <w:rsid w:val="00B9125F"/>
    <w:rsid w:val="00B91DDE"/>
    <w:rsid w:val="00B91FD8"/>
    <w:rsid w:val="00B92408"/>
    <w:rsid w:val="00B9356F"/>
    <w:rsid w:val="00B95D15"/>
    <w:rsid w:val="00B95FEB"/>
    <w:rsid w:val="00B96311"/>
    <w:rsid w:val="00B97365"/>
    <w:rsid w:val="00BA22D4"/>
    <w:rsid w:val="00BA2B42"/>
    <w:rsid w:val="00BA476F"/>
    <w:rsid w:val="00BA4F09"/>
    <w:rsid w:val="00BA54C0"/>
    <w:rsid w:val="00BA7AEC"/>
    <w:rsid w:val="00BB0BBE"/>
    <w:rsid w:val="00BB220C"/>
    <w:rsid w:val="00BB3277"/>
    <w:rsid w:val="00BB7722"/>
    <w:rsid w:val="00BC01FC"/>
    <w:rsid w:val="00BC071B"/>
    <w:rsid w:val="00BC0A68"/>
    <w:rsid w:val="00BC0BA2"/>
    <w:rsid w:val="00BC13DC"/>
    <w:rsid w:val="00BC29D9"/>
    <w:rsid w:val="00BC4143"/>
    <w:rsid w:val="00BC6BF8"/>
    <w:rsid w:val="00BC78B2"/>
    <w:rsid w:val="00BD22D4"/>
    <w:rsid w:val="00BD282C"/>
    <w:rsid w:val="00BD3F70"/>
    <w:rsid w:val="00BD62C5"/>
    <w:rsid w:val="00BD63DE"/>
    <w:rsid w:val="00BD7756"/>
    <w:rsid w:val="00BD7FA4"/>
    <w:rsid w:val="00BE150E"/>
    <w:rsid w:val="00BE1B31"/>
    <w:rsid w:val="00BE3148"/>
    <w:rsid w:val="00BE364E"/>
    <w:rsid w:val="00BE3F2E"/>
    <w:rsid w:val="00BE464A"/>
    <w:rsid w:val="00BE61EA"/>
    <w:rsid w:val="00BE69BD"/>
    <w:rsid w:val="00BE6D76"/>
    <w:rsid w:val="00BF074C"/>
    <w:rsid w:val="00BF11EC"/>
    <w:rsid w:val="00BF14D4"/>
    <w:rsid w:val="00BF1AB5"/>
    <w:rsid w:val="00BF325F"/>
    <w:rsid w:val="00BF45B2"/>
    <w:rsid w:val="00BF4C3A"/>
    <w:rsid w:val="00BF539D"/>
    <w:rsid w:val="00BF5DFC"/>
    <w:rsid w:val="00BF7282"/>
    <w:rsid w:val="00C012DB"/>
    <w:rsid w:val="00C015A0"/>
    <w:rsid w:val="00C04289"/>
    <w:rsid w:val="00C05E0F"/>
    <w:rsid w:val="00C05E7A"/>
    <w:rsid w:val="00C063B6"/>
    <w:rsid w:val="00C0645B"/>
    <w:rsid w:val="00C0696C"/>
    <w:rsid w:val="00C0722E"/>
    <w:rsid w:val="00C110FC"/>
    <w:rsid w:val="00C111EE"/>
    <w:rsid w:val="00C11E38"/>
    <w:rsid w:val="00C128D7"/>
    <w:rsid w:val="00C13EF4"/>
    <w:rsid w:val="00C15C15"/>
    <w:rsid w:val="00C2065D"/>
    <w:rsid w:val="00C21599"/>
    <w:rsid w:val="00C21943"/>
    <w:rsid w:val="00C233E5"/>
    <w:rsid w:val="00C24AE1"/>
    <w:rsid w:val="00C30501"/>
    <w:rsid w:val="00C30595"/>
    <w:rsid w:val="00C31EC1"/>
    <w:rsid w:val="00C321BF"/>
    <w:rsid w:val="00C35C86"/>
    <w:rsid w:val="00C4033D"/>
    <w:rsid w:val="00C41707"/>
    <w:rsid w:val="00C41B6D"/>
    <w:rsid w:val="00C42A05"/>
    <w:rsid w:val="00C431C0"/>
    <w:rsid w:val="00C4357B"/>
    <w:rsid w:val="00C44136"/>
    <w:rsid w:val="00C45A15"/>
    <w:rsid w:val="00C53CC3"/>
    <w:rsid w:val="00C54304"/>
    <w:rsid w:val="00C56107"/>
    <w:rsid w:val="00C5644D"/>
    <w:rsid w:val="00C5698E"/>
    <w:rsid w:val="00C60C3E"/>
    <w:rsid w:val="00C6124C"/>
    <w:rsid w:val="00C612CF"/>
    <w:rsid w:val="00C64968"/>
    <w:rsid w:val="00C65ECA"/>
    <w:rsid w:val="00C66987"/>
    <w:rsid w:val="00C6769E"/>
    <w:rsid w:val="00C71D88"/>
    <w:rsid w:val="00C75D65"/>
    <w:rsid w:val="00C760C7"/>
    <w:rsid w:val="00C7669D"/>
    <w:rsid w:val="00C768DC"/>
    <w:rsid w:val="00C77610"/>
    <w:rsid w:val="00C77C78"/>
    <w:rsid w:val="00C81734"/>
    <w:rsid w:val="00C82200"/>
    <w:rsid w:val="00C8236F"/>
    <w:rsid w:val="00C82682"/>
    <w:rsid w:val="00C8320B"/>
    <w:rsid w:val="00C85753"/>
    <w:rsid w:val="00C8595C"/>
    <w:rsid w:val="00C866FA"/>
    <w:rsid w:val="00C8673F"/>
    <w:rsid w:val="00C9060D"/>
    <w:rsid w:val="00C90D02"/>
    <w:rsid w:val="00C90DC9"/>
    <w:rsid w:val="00C92C57"/>
    <w:rsid w:val="00C9321C"/>
    <w:rsid w:val="00C939B1"/>
    <w:rsid w:val="00C94AA8"/>
    <w:rsid w:val="00C95551"/>
    <w:rsid w:val="00C96AAE"/>
    <w:rsid w:val="00C97785"/>
    <w:rsid w:val="00CA246E"/>
    <w:rsid w:val="00CA3181"/>
    <w:rsid w:val="00CA4B15"/>
    <w:rsid w:val="00CA57F9"/>
    <w:rsid w:val="00CA60A1"/>
    <w:rsid w:val="00CA6683"/>
    <w:rsid w:val="00CB03B8"/>
    <w:rsid w:val="00CB03D7"/>
    <w:rsid w:val="00CB04AF"/>
    <w:rsid w:val="00CB069A"/>
    <w:rsid w:val="00CB37AC"/>
    <w:rsid w:val="00CB3A44"/>
    <w:rsid w:val="00CB4332"/>
    <w:rsid w:val="00CB50BC"/>
    <w:rsid w:val="00CC02D6"/>
    <w:rsid w:val="00CC073B"/>
    <w:rsid w:val="00CC077B"/>
    <w:rsid w:val="00CC192C"/>
    <w:rsid w:val="00CC243B"/>
    <w:rsid w:val="00CC2727"/>
    <w:rsid w:val="00CC667B"/>
    <w:rsid w:val="00CC6E14"/>
    <w:rsid w:val="00CC7389"/>
    <w:rsid w:val="00CD3D09"/>
    <w:rsid w:val="00CD5968"/>
    <w:rsid w:val="00CD6AC6"/>
    <w:rsid w:val="00CD75CB"/>
    <w:rsid w:val="00CD7E3F"/>
    <w:rsid w:val="00CE0611"/>
    <w:rsid w:val="00CE2272"/>
    <w:rsid w:val="00CE22F0"/>
    <w:rsid w:val="00CE2AE4"/>
    <w:rsid w:val="00CE35F5"/>
    <w:rsid w:val="00CE3C77"/>
    <w:rsid w:val="00CE3F70"/>
    <w:rsid w:val="00CE3F8F"/>
    <w:rsid w:val="00CE4806"/>
    <w:rsid w:val="00CE500A"/>
    <w:rsid w:val="00CE5314"/>
    <w:rsid w:val="00CE547F"/>
    <w:rsid w:val="00CE567C"/>
    <w:rsid w:val="00CE7D90"/>
    <w:rsid w:val="00CE7E67"/>
    <w:rsid w:val="00CF26E1"/>
    <w:rsid w:val="00CF27AC"/>
    <w:rsid w:val="00CF3319"/>
    <w:rsid w:val="00CF3B65"/>
    <w:rsid w:val="00CF456C"/>
    <w:rsid w:val="00CF77E3"/>
    <w:rsid w:val="00CF7A0D"/>
    <w:rsid w:val="00CF7B82"/>
    <w:rsid w:val="00D02AF6"/>
    <w:rsid w:val="00D046A7"/>
    <w:rsid w:val="00D06F3F"/>
    <w:rsid w:val="00D1401C"/>
    <w:rsid w:val="00D1461F"/>
    <w:rsid w:val="00D14C06"/>
    <w:rsid w:val="00D21496"/>
    <w:rsid w:val="00D21527"/>
    <w:rsid w:val="00D21A19"/>
    <w:rsid w:val="00D23083"/>
    <w:rsid w:val="00D2311D"/>
    <w:rsid w:val="00D2363C"/>
    <w:rsid w:val="00D23AE1"/>
    <w:rsid w:val="00D255E8"/>
    <w:rsid w:val="00D27A14"/>
    <w:rsid w:val="00D3049F"/>
    <w:rsid w:val="00D309CF"/>
    <w:rsid w:val="00D30A7D"/>
    <w:rsid w:val="00D30EFB"/>
    <w:rsid w:val="00D32D52"/>
    <w:rsid w:val="00D33ECF"/>
    <w:rsid w:val="00D34345"/>
    <w:rsid w:val="00D35A49"/>
    <w:rsid w:val="00D3665B"/>
    <w:rsid w:val="00D367C2"/>
    <w:rsid w:val="00D3700F"/>
    <w:rsid w:val="00D37844"/>
    <w:rsid w:val="00D40A7D"/>
    <w:rsid w:val="00D419E5"/>
    <w:rsid w:val="00D42869"/>
    <w:rsid w:val="00D43F92"/>
    <w:rsid w:val="00D44E7D"/>
    <w:rsid w:val="00D4655C"/>
    <w:rsid w:val="00D469D0"/>
    <w:rsid w:val="00D50299"/>
    <w:rsid w:val="00D506DF"/>
    <w:rsid w:val="00D51650"/>
    <w:rsid w:val="00D520CC"/>
    <w:rsid w:val="00D54234"/>
    <w:rsid w:val="00D5447A"/>
    <w:rsid w:val="00D552C9"/>
    <w:rsid w:val="00D55F27"/>
    <w:rsid w:val="00D56DD5"/>
    <w:rsid w:val="00D62057"/>
    <w:rsid w:val="00D629EC"/>
    <w:rsid w:val="00D644E9"/>
    <w:rsid w:val="00D646F3"/>
    <w:rsid w:val="00D647E3"/>
    <w:rsid w:val="00D65CBA"/>
    <w:rsid w:val="00D70211"/>
    <w:rsid w:val="00D70878"/>
    <w:rsid w:val="00D70DD2"/>
    <w:rsid w:val="00D71CB7"/>
    <w:rsid w:val="00D71D6E"/>
    <w:rsid w:val="00D75501"/>
    <w:rsid w:val="00D75A6F"/>
    <w:rsid w:val="00D8305D"/>
    <w:rsid w:val="00D84A78"/>
    <w:rsid w:val="00D8502F"/>
    <w:rsid w:val="00D857AC"/>
    <w:rsid w:val="00D859C5"/>
    <w:rsid w:val="00D8741F"/>
    <w:rsid w:val="00D9180C"/>
    <w:rsid w:val="00D91D99"/>
    <w:rsid w:val="00D9264B"/>
    <w:rsid w:val="00D92CBC"/>
    <w:rsid w:val="00D94F9C"/>
    <w:rsid w:val="00D9618A"/>
    <w:rsid w:val="00D96894"/>
    <w:rsid w:val="00DA0A8B"/>
    <w:rsid w:val="00DA281F"/>
    <w:rsid w:val="00DA44AD"/>
    <w:rsid w:val="00DA4755"/>
    <w:rsid w:val="00DA6DDA"/>
    <w:rsid w:val="00DA7687"/>
    <w:rsid w:val="00DB12F1"/>
    <w:rsid w:val="00DB1553"/>
    <w:rsid w:val="00DB1F9F"/>
    <w:rsid w:val="00DB276E"/>
    <w:rsid w:val="00DB3B3F"/>
    <w:rsid w:val="00DB41E8"/>
    <w:rsid w:val="00DB652F"/>
    <w:rsid w:val="00DC01FA"/>
    <w:rsid w:val="00DC1E52"/>
    <w:rsid w:val="00DC2B3C"/>
    <w:rsid w:val="00DC36BB"/>
    <w:rsid w:val="00DC40E6"/>
    <w:rsid w:val="00DC4407"/>
    <w:rsid w:val="00DC4694"/>
    <w:rsid w:val="00DC5CF2"/>
    <w:rsid w:val="00DC69F2"/>
    <w:rsid w:val="00DC6D45"/>
    <w:rsid w:val="00DD5210"/>
    <w:rsid w:val="00DD52D4"/>
    <w:rsid w:val="00DD5646"/>
    <w:rsid w:val="00DD5E02"/>
    <w:rsid w:val="00DD5E5C"/>
    <w:rsid w:val="00DD5F0A"/>
    <w:rsid w:val="00DD6123"/>
    <w:rsid w:val="00DD65CE"/>
    <w:rsid w:val="00DD76BE"/>
    <w:rsid w:val="00DD7B10"/>
    <w:rsid w:val="00DE0F64"/>
    <w:rsid w:val="00DE10CE"/>
    <w:rsid w:val="00DE2C1B"/>
    <w:rsid w:val="00DE6720"/>
    <w:rsid w:val="00DF1B64"/>
    <w:rsid w:val="00DF1BE5"/>
    <w:rsid w:val="00DF2866"/>
    <w:rsid w:val="00DF2C90"/>
    <w:rsid w:val="00DF5EF8"/>
    <w:rsid w:val="00E0051C"/>
    <w:rsid w:val="00E00CA4"/>
    <w:rsid w:val="00E0104E"/>
    <w:rsid w:val="00E01D43"/>
    <w:rsid w:val="00E03D3C"/>
    <w:rsid w:val="00E0423C"/>
    <w:rsid w:val="00E060A7"/>
    <w:rsid w:val="00E071F4"/>
    <w:rsid w:val="00E111BF"/>
    <w:rsid w:val="00E127EF"/>
    <w:rsid w:val="00E15027"/>
    <w:rsid w:val="00E16A85"/>
    <w:rsid w:val="00E16B0B"/>
    <w:rsid w:val="00E175B4"/>
    <w:rsid w:val="00E206EA"/>
    <w:rsid w:val="00E21A0A"/>
    <w:rsid w:val="00E244D2"/>
    <w:rsid w:val="00E2706B"/>
    <w:rsid w:val="00E31DB2"/>
    <w:rsid w:val="00E346DE"/>
    <w:rsid w:val="00E36578"/>
    <w:rsid w:val="00E366C5"/>
    <w:rsid w:val="00E36836"/>
    <w:rsid w:val="00E43A5A"/>
    <w:rsid w:val="00E43C79"/>
    <w:rsid w:val="00E4425E"/>
    <w:rsid w:val="00E4549F"/>
    <w:rsid w:val="00E5133B"/>
    <w:rsid w:val="00E5144B"/>
    <w:rsid w:val="00E529CE"/>
    <w:rsid w:val="00E52B4E"/>
    <w:rsid w:val="00E564F6"/>
    <w:rsid w:val="00E56739"/>
    <w:rsid w:val="00E5693D"/>
    <w:rsid w:val="00E56B01"/>
    <w:rsid w:val="00E56FFE"/>
    <w:rsid w:val="00E57D82"/>
    <w:rsid w:val="00E606BB"/>
    <w:rsid w:val="00E61809"/>
    <w:rsid w:val="00E61B64"/>
    <w:rsid w:val="00E62D87"/>
    <w:rsid w:val="00E66076"/>
    <w:rsid w:val="00E66AA1"/>
    <w:rsid w:val="00E676D0"/>
    <w:rsid w:val="00E70C8A"/>
    <w:rsid w:val="00E71166"/>
    <w:rsid w:val="00E80592"/>
    <w:rsid w:val="00E80B96"/>
    <w:rsid w:val="00E821BC"/>
    <w:rsid w:val="00E837D2"/>
    <w:rsid w:val="00E8408C"/>
    <w:rsid w:val="00E8543D"/>
    <w:rsid w:val="00E85A75"/>
    <w:rsid w:val="00E86550"/>
    <w:rsid w:val="00E872AD"/>
    <w:rsid w:val="00E90ACC"/>
    <w:rsid w:val="00E927EE"/>
    <w:rsid w:val="00EA160D"/>
    <w:rsid w:val="00EA25A3"/>
    <w:rsid w:val="00EA4308"/>
    <w:rsid w:val="00EA4FEE"/>
    <w:rsid w:val="00EA788A"/>
    <w:rsid w:val="00EB3773"/>
    <w:rsid w:val="00EB5C63"/>
    <w:rsid w:val="00EB5FB3"/>
    <w:rsid w:val="00EB5FD5"/>
    <w:rsid w:val="00EB6C50"/>
    <w:rsid w:val="00EC019B"/>
    <w:rsid w:val="00EC1B31"/>
    <w:rsid w:val="00EC23DD"/>
    <w:rsid w:val="00EC3742"/>
    <w:rsid w:val="00EC37A9"/>
    <w:rsid w:val="00EC407C"/>
    <w:rsid w:val="00EC77C2"/>
    <w:rsid w:val="00ED0BF4"/>
    <w:rsid w:val="00ED17FE"/>
    <w:rsid w:val="00ED253B"/>
    <w:rsid w:val="00ED3EAE"/>
    <w:rsid w:val="00ED439F"/>
    <w:rsid w:val="00ED4E82"/>
    <w:rsid w:val="00ED5D8E"/>
    <w:rsid w:val="00ED74FE"/>
    <w:rsid w:val="00EE0941"/>
    <w:rsid w:val="00EE1C6A"/>
    <w:rsid w:val="00EE284B"/>
    <w:rsid w:val="00EE2F4D"/>
    <w:rsid w:val="00EE438F"/>
    <w:rsid w:val="00EE4FF3"/>
    <w:rsid w:val="00EE51C6"/>
    <w:rsid w:val="00EE5EA6"/>
    <w:rsid w:val="00EE6077"/>
    <w:rsid w:val="00EE706C"/>
    <w:rsid w:val="00EF002B"/>
    <w:rsid w:val="00EF4289"/>
    <w:rsid w:val="00EF491A"/>
    <w:rsid w:val="00EF4CC5"/>
    <w:rsid w:val="00EF5401"/>
    <w:rsid w:val="00EF66AA"/>
    <w:rsid w:val="00EF67FC"/>
    <w:rsid w:val="00EF6860"/>
    <w:rsid w:val="00EF7D96"/>
    <w:rsid w:val="00F00A59"/>
    <w:rsid w:val="00F03523"/>
    <w:rsid w:val="00F03AE3"/>
    <w:rsid w:val="00F043CF"/>
    <w:rsid w:val="00F04A45"/>
    <w:rsid w:val="00F06A7E"/>
    <w:rsid w:val="00F06DF8"/>
    <w:rsid w:val="00F110C8"/>
    <w:rsid w:val="00F16546"/>
    <w:rsid w:val="00F20F84"/>
    <w:rsid w:val="00F214C8"/>
    <w:rsid w:val="00F21A4E"/>
    <w:rsid w:val="00F21EEC"/>
    <w:rsid w:val="00F22F0F"/>
    <w:rsid w:val="00F23313"/>
    <w:rsid w:val="00F23EF8"/>
    <w:rsid w:val="00F24816"/>
    <w:rsid w:val="00F24DF9"/>
    <w:rsid w:val="00F269A6"/>
    <w:rsid w:val="00F274BF"/>
    <w:rsid w:val="00F32CB2"/>
    <w:rsid w:val="00F3426A"/>
    <w:rsid w:val="00F34702"/>
    <w:rsid w:val="00F420BE"/>
    <w:rsid w:val="00F4252F"/>
    <w:rsid w:val="00F443D0"/>
    <w:rsid w:val="00F44C9E"/>
    <w:rsid w:val="00F4647B"/>
    <w:rsid w:val="00F46FF5"/>
    <w:rsid w:val="00F473F8"/>
    <w:rsid w:val="00F47DF2"/>
    <w:rsid w:val="00F50045"/>
    <w:rsid w:val="00F5109F"/>
    <w:rsid w:val="00F54810"/>
    <w:rsid w:val="00F55EBD"/>
    <w:rsid w:val="00F575BE"/>
    <w:rsid w:val="00F60A30"/>
    <w:rsid w:val="00F616DC"/>
    <w:rsid w:val="00F61B53"/>
    <w:rsid w:val="00F61B82"/>
    <w:rsid w:val="00F62CE0"/>
    <w:rsid w:val="00F63DDD"/>
    <w:rsid w:val="00F63EAC"/>
    <w:rsid w:val="00F64478"/>
    <w:rsid w:val="00F65A2A"/>
    <w:rsid w:val="00F66B8C"/>
    <w:rsid w:val="00F71466"/>
    <w:rsid w:val="00F72B76"/>
    <w:rsid w:val="00F73D64"/>
    <w:rsid w:val="00F748B6"/>
    <w:rsid w:val="00F74E99"/>
    <w:rsid w:val="00F75242"/>
    <w:rsid w:val="00F757BE"/>
    <w:rsid w:val="00F75E59"/>
    <w:rsid w:val="00F75F0A"/>
    <w:rsid w:val="00F762BF"/>
    <w:rsid w:val="00F764D5"/>
    <w:rsid w:val="00F81081"/>
    <w:rsid w:val="00F81D16"/>
    <w:rsid w:val="00F82531"/>
    <w:rsid w:val="00F830E2"/>
    <w:rsid w:val="00F83D7B"/>
    <w:rsid w:val="00F85D96"/>
    <w:rsid w:val="00F860D4"/>
    <w:rsid w:val="00F8756E"/>
    <w:rsid w:val="00F876E9"/>
    <w:rsid w:val="00F8796C"/>
    <w:rsid w:val="00F90B44"/>
    <w:rsid w:val="00F95736"/>
    <w:rsid w:val="00F95FC0"/>
    <w:rsid w:val="00F9651B"/>
    <w:rsid w:val="00FA0C44"/>
    <w:rsid w:val="00FA0D53"/>
    <w:rsid w:val="00FA0F53"/>
    <w:rsid w:val="00FA1074"/>
    <w:rsid w:val="00FA462F"/>
    <w:rsid w:val="00FA5BFD"/>
    <w:rsid w:val="00FA75FD"/>
    <w:rsid w:val="00FB01CD"/>
    <w:rsid w:val="00FB0F01"/>
    <w:rsid w:val="00FB14D3"/>
    <w:rsid w:val="00FB1D0A"/>
    <w:rsid w:val="00FB2F96"/>
    <w:rsid w:val="00FB3C07"/>
    <w:rsid w:val="00FB509D"/>
    <w:rsid w:val="00FB51DC"/>
    <w:rsid w:val="00FB6166"/>
    <w:rsid w:val="00FB6692"/>
    <w:rsid w:val="00FB7509"/>
    <w:rsid w:val="00FC0BF2"/>
    <w:rsid w:val="00FC1FD6"/>
    <w:rsid w:val="00FC4468"/>
    <w:rsid w:val="00FC5D90"/>
    <w:rsid w:val="00FD3D3B"/>
    <w:rsid w:val="00FD5A9E"/>
    <w:rsid w:val="00FD6799"/>
    <w:rsid w:val="00FD7564"/>
    <w:rsid w:val="00FD79EF"/>
    <w:rsid w:val="00FE0D75"/>
    <w:rsid w:val="00FE1324"/>
    <w:rsid w:val="00FE15F4"/>
    <w:rsid w:val="00FE2E3B"/>
    <w:rsid w:val="00FE34C4"/>
    <w:rsid w:val="00FE3820"/>
    <w:rsid w:val="00FE390A"/>
    <w:rsid w:val="00FE411C"/>
    <w:rsid w:val="00FE5A7E"/>
    <w:rsid w:val="00FE683F"/>
    <w:rsid w:val="00FE6B65"/>
    <w:rsid w:val="00FE6EBC"/>
    <w:rsid w:val="00FE7558"/>
    <w:rsid w:val="00FF06B3"/>
    <w:rsid w:val="00FF1979"/>
    <w:rsid w:val="00FF1BAE"/>
    <w:rsid w:val="00FF2C22"/>
    <w:rsid w:val="00FF3E08"/>
    <w:rsid w:val="00FF3EDE"/>
    <w:rsid w:val="00FF4B0D"/>
    <w:rsid w:val="00FF5A3A"/>
    <w:rsid w:val="00FF7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uiPriority="11"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84EC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5Znak">
    <w:name w:val="Nagłówek 5 Znak"/>
    <w:basedOn w:val="Domylnaczcionkaakapitu"/>
    <w:link w:val="Nagwek5"/>
    <w:rsid w:val="00C7669D"/>
    <w:rPr>
      <w:rFonts w:ascii="Arial" w:hAnsi="Arial"/>
      <w:sz w:val="24"/>
    </w:rPr>
  </w:style>
  <w:style w:type="character" w:customStyle="1" w:styleId="Nagwek6Znak">
    <w:name w:val="Nagłówek 6 Znak"/>
    <w:link w:val="Nagwek6"/>
    <w:rsid w:val="00BA2B42"/>
    <w:rPr>
      <w:b/>
      <w:sz w:val="28"/>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F20F84"/>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Nazwapunktu">
    <w:name w:val="Nazwa punktu"/>
    <w:basedOn w:val="Normalny"/>
    <w:link w:val="NazwapunktuZnak"/>
    <w:qFormat/>
    <w:rsid w:val="00232B70"/>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232B70"/>
    <w:rPr>
      <w:rFonts w:ascii="Calibri" w:eastAsia="Calibri" w:hAnsi="Calibri"/>
      <w:b/>
      <w:bCs/>
      <w:sz w:val="24"/>
      <w:szCs w:val="24"/>
    </w:rPr>
  </w:style>
  <w:style w:type="paragraph" w:styleId="Poprawka">
    <w:name w:val="Revision"/>
    <w:hidden/>
    <w:uiPriority w:val="99"/>
    <w:semiHidden/>
    <w:rsid w:val="007B46C4"/>
  </w:style>
  <w:style w:type="paragraph" w:customStyle="1" w:styleId="Zwykytekst1">
    <w:name w:val="Zwykły tekst1"/>
    <w:basedOn w:val="Normalny"/>
    <w:rsid w:val="005D70E0"/>
    <w:pPr>
      <w:suppressAutoHyphens/>
    </w:pPr>
    <w:rPr>
      <w:rFonts w:ascii="Courier New" w:hAnsi="Courier New" w:cs="Courier New"/>
      <w:lang w:eastAsia="zh-CN"/>
    </w:rPr>
  </w:style>
  <w:style w:type="table" w:customStyle="1" w:styleId="Siatkatabelijasna">
    <w:name w:val="Siatka tabeli — jasna"/>
    <w:basedOn w:val="Standardowy"/>
    <w:uiPriority w:val="40"/>
    <w:rsid w:val="00AB1C9B"/>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eltaViewInsertion">
    <w:name w:val="DeltaView Insertion"/>
    <w:uiPriority w:val="99"/>
    <w:rsid w:val="00F575BE"/>
    <w:rPr>
      <w:b/>
      <w:bCs/>
      <w:i/>
      <w:iCs/>
      <w:spacing w:val="0"/>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00879734">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1557461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6124595">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15826467">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588983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03328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6167222">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1988851">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opatrzenie@wco.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2B99-42D3-4041-8116-9D299DE7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10625</Words>
  <Characters>72665</Characters>
  <Application>Microsoft Office Word</Application>
  <DocSecurity>0</DocSecurity>
  <Lines>605</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83124</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2018-01-24T13:17:00Z</cp:lastPrinted>
  <dcterms:created xsi:type="dcterms:W3CDTF">2018-02-19T11:38:00Z</dcterms:created>
  <dcterms:modified xsi:type="dcterms:W3CDTF">2018-02-19T12:08:00Z</dcterms:modified>
</cp:coreProperties>
</file>