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4B4BAF" w:rsidRDefault="00AB0E57" w:rsidP="005E6A0C">
      <w:pPr>
        <w:jc w:val="center"/>
        <w:rPr>
          <w:b/>
          <w:sz w:val="22"/>
          <w:szCs w:val="22"/>
        </w:rPr>
      </w:pPr>
    </w:p>
    <w:p w:rsidR="007C244C" w:rsidRPr="004B4BAF" w:rsidRDefault="007C244C" w:rsidP="005E6A0C">
      <w:pPr>
        <w:jc w:val="center"/>
        <w:rPr>
          <w:b/>
          <w:sz w:val="22"/>
          <w:szCs w:val="22"/>
        </w:rPr>
      </w:pPr>
    </w:p>
    <w:p w:rsidR="00AE5F57" w:rsidRPr="004B4BAF" w:rsidRDefault="00AE5F57" w:rsidP="005E6A0C">
      <w:pPr>
        <w:jc w:val="center"/>
        <w:rPr>
          <w:b/>
          <w:sz w:val="22"/>
          <w:szCs w:val="22"/>
        </w:rPr>
      </w:pPr>
    </w:p>
    <w:p w:rsidR="003E4995" w:rsidRPr="004B4BAF" w:rsidRDefault="003E4995" w:rsidP="005E6A0C">
      <w:pPr>
        <w:jc w:val="center"/>
        <w:rPr>
          <w:b/>
          <w:sz w:val="22"/>
          <w:szCs w:val="22"/>
        </w:rPr>
      </w:pPr>
    </w:p>
    <w:p w:rsidR="00AB0E57" w:rsidRPr="00D34B28" w:rsidRDefault="00AB0E57" w:rsidP="005E6A0C">
      <w:pPr>
        <w:jc w:val="center"/>
        <w:rPr>
          <w:b/>
          <w:sz w:val="32"/>
          <w:szCs w:val="32"/>
        </w:rPr>
      </w:pPr>
      <w:r w:rsidRPr="00D34B28">
        <w:rPr>
          <w:b/>
          <w:sz w:val="32"/>
          <w:szCs w:val="32"/>
        </w:rPr>
        <w:t>SPECYFIKACJA ISTOTNYCH WARUNKÓW ZAMÓWIENIA</w:t>
      </w:r>
    </w:p>
    <w:p w:rsidR="00AB0E57" w:rsidRPr="004B4BAF" w:rsidRDefault="00AB0E57" w:rsidP="005E6A0C">
      <w:pPr>
        <w:rPr>
          <w:sz w:val="22"/>
          <w:szCs w:val="22"/>
        </w:rPr>
      </w:pPr>
    </w:p>
    <w:p w:rsidR="00AB0E57" w:rsidRPr="004B4BAF" w:rsidRDefault="00AB0E57" w:rsidP="005E6A0C">
      <w:pPr>
        <w:pBdr>
          <w:top w:val="single" w:sz="4" w:space="1" w:color="auto"/>
          <w:left w:val="single" w:sz="4" w:space="4" w:color="auto"/>
          <w:bottom w:val="single" w:sz="4" w:space="1" w:color="auto"/>
          <w:right w:val="single" w:sz="4" w:space="4" w:color="auto"/>
        </w:pBdr>
        <w:rPr>
          <w:b/>
          <w:bCs/>
          <w:sz w:val="22"/>
          <w:szCs w:val="22"/>
        </w:rPr>
      </w:pPr>
      <w:r w:rsidRPr="004B4BAF">
        <w:rPr>
          <w:b/>
          <w:bCs/>
          <w:sz w:val="22"/>
          <w:szCs w:val="22"/>
        </w:rPr>
        <w:t>Postępowanie prowadzone jest zgodnie z Ustawą Prawo zamówień publicznych z dnia 29 stycznia 2004 r. (</w:t>
      </w:r>
      <w:r w:rsidR="00474DCD" w:rsidRPr="004B4BAF">
        <w:rPr>
          <w:b/>
          <w:bCs/>
          <w:sz w:val="22"/>
          <w:szCs w:val="22"/>
        </w:rPr>
        <w:t xml:space="preserve">Dz. U. z 2015 r. poz. 2164 </w:t>
      </w:r>
      <w:r w:rsidR="003278F4" w:rsidRPr="004B4BAF">
        <w:rPr>
          <w:b/>
          <w:bCs/>
          <w:sz w:val="22"/>
          <w:szCs w:val="22"/>
        </w:rPr>
        <w:t>z</w:t>
      </w:r>
      <w:r w:rsidR="00474DCD" w:rsidRPr="004B4BAF">
        <w:rPr>
          <w:rFonts w:eastAsia="MS Mincho"/>
          <w:b/>
          <w:bCs/>
          <w:sz w:val="22"/>
          <w:szCs w:val="22"/>
        </w:rPr>
        <w:t xml:space="preserve"> </w:t>
      </w:r>
      <w:proofErr w:type="spellStart"/>
      <w:r w:rsidR="00474DCD" w:rsidRPr="004B4BAF">
        <w:rPr>
          <w:rFonts w:eastAsia="MS Mincho"/>
          <w:b/>
          <w:bCs/>
          <w:sz w:val="22"/>
          <w:szCs w:val="22"/>
        </w:rPr>
        <w:t>późn</w:t>
      </w:r>
      <w:proofErr w:type="spellEnd"/>
      <w:r w:rsidR="00474DCD" w:rsidRPr="004B4BAF">
        <w:rPr>
          <w:rFonts w:eastAsia="MS Mincho"/>
          <w:b/>
          <w:bCs/>
          <w:sz w:val="22"/>
          <w:szCs w:val="22"/>
        </w:rPr>
        <w:t>. zm.</w:t>
      </w:r>
      <w:r w:rsidRPr="004B4BAF">
        <w:rPr>
          <w:b/>
          <w:bCs/>
          <w:sz w:val="22"/>
          <w:szCs w:val="22"/>
        </w:rPr>
        <w:t>)– procedura jak dla zamówienia publicznego o wartości po</w:t>
      </w:r>
      <w:r w:rsidR="000246B1" w:rsidRPr="004B4BAF">
        <w:rPr>
          <w:b/>
          <w:bCs/>
          <w:sz w:val="22"/>
          <w:szCs w:val="22"/>
        </w:rPr>
        <w:t>wyżej</w:t>
      </w:r>
      <w:r w:rsidRPr="004B4BAF">
        <w:rPr>
          <w:b/>
          <w:bCs/>
          <w:sz w:val="22"/>
          <w:szCs w:val="22"/>
        </w:rPr>
        <w:t xml:space="preserve"> </w:t>
      </w:r>
      <w:r w:rsidR="00FE411C" w:rsidRPr="004B4BAF">
        <w:rPr>
          <w:b/>
          <w:bCs/>
          <w:sz w:val="22"/>
          <w:szCs w:val="22"/>
        </w:rPr>
        <w:t>20</w:t>
      </w:r>
      <w:r w:rsidR="00295696" w:rsidRPr="004B4BAF">
        <w:rPr>
          <w:b/>
          <w:bCs/>
          <w:sz w:val="22"/>
          <w:szCs w:val="22"/>
        </w:rPr>
        <w:t>9</w:t>
      </w:r>
      <w:r w:rsidR="0080790F" w:rsidRPr="004B4BAF">
        <w:rPr>
          <w:b/>
          <w:bCs/>
          <w:sz w:val="22"/>
          <w:szCs w:val="22"/>
        </w:rPr>
        <w:t xml:space="preserve"> </w:t>
      </w:r>
      <w:r w:rsidRPr="004B4BAF">
        <w:rPr>
          <w:b/>
          <w:bCs/>
          <w:sz w:val="22"/>
          <w:szCs w:val="22"/>
        </w:rPr>
        <w:t>000 EURO</w:t>
      </w:r>
      <w:r w:rsidR="00323CFD" w:rsidRPr="004B4BAF">
        <w:rPr>
          <w:b/>
          <w:bCs/>
          <w:sz w:val="22"/>
          <w:szCs w:val="22"/>
        </w:rPr>
        <w:t>.</w:t>
      </w:r>
    </w:p>
    <w:p w:rsidR="00E57655" w:rsidRDefault="00E57655" w:rsidP="005E6A0C">
      <w:pPr>
        <w:jc w:val="center"/>
        <w:rPr>
          <w:b/>
          <w:sz w:val="22"/>
          <w:szCs w:val="22"/>
          <w:u w:val="single"/>
        </w:rPr>
      </w:pPr>
    </w:p>
    <w:p w:rsidR="00AB0E57" w:rsidRPr="004B4BAF" w:rsidRDefault="00AB0E57" w:rsidP="005E6A0C">
      <w:pPr>
        <w:jc w:val="center"/>
        <w:rPr>
          <w:b/>
          <w:sz w:val="22"/>
          <w:szCs w:val="22"/>
          <w:u w:val="single"/>
        </w:rPr>
      </w:pPr>
      <w:r w:rsidRPr="004B4BAF">
        <w:rPr>
          <w:b/>
          <w:sz w:val="22"/>
          <w:szCs w:val="22"/>
          <w:u w:val="single"/>
        </w:rPr>
        <w:t>DOTYCZY PRZETARGU NIEOGRANICZONEGO</w:t>
      </w:r>
      <w:r w:rsidR="007B084D" w:rsidRPr="004B4BAF">
        <w:rPr>
          <w:b/>
          <w:sz w:val="22"/>
          <w:szCs w:val="22"/>
          <w:u w:val="single"/>
        </w:rPr>
        <w:t xml:space="preserve"> </w:t>
      </w:r>
      <w:r w:rsidR="00AC180D" w:rsidRPr="004B4BAF">
        <w:rPr>
          <w:b/>
          <w:sz w:val="22"/>
          <w:szCs w:val="22"/>
          <w:u w:val="single"/>
        </w:rPr>
        <w:t>38/2017</w:t>
      </w:r>
      <w:r w:rsidR="000108FC" w:rsidRPr="004B4BAF">
        <w:rPr>
          <w:b/>
          <w:sz w:val="22"/>
          <w:szCs w:val="22"/>
          <w:u w:val="single"/>
        </w:rPr>
        <w:t>.</w:t>
      </w:r>
    </w:p>
    <w:p w:rsidR="005540C1" w:rsidRPr="00E57655" w:rsidRDefault="00AB567D" w:rsidP="00465A0B">
      <w:pPr>
        <w:jc w:val="center"/>
        <w:rPr>
          <w:b/>
          <w:sz w:val="36"/>
          <w:szCs w:val="36"/>
        </w:rPr>
      </w:pPr>
      <w:r w:rsidRPr="00E57655">
        <w:rPr>
          <w:b/>
          <w:sz w:val="36"/>
          <w:szCs w:val="36"/>
        </w:rPr>
        <w:t>Zakup i dostawa</w:t>
      </w:r>
      <w:r w:rsidR="00CE32C4" w:rsidRPr="00E57655">
        <w:rPr>
          <w:b/>
          <w:sz w:val="36"/>
          <w:szCs w:val="36"/>
        </w:rPr>
        <w:t xml:space="preserve"> </w:t>
      </w:r>
      <w:r w:rsidR="00AC180D" w:rsidRPr="00E57655">
        <w:rPr>
          <w:b/>
          <w:sz w:val="36"/>
          <w:szCs w:val="36"/>
        </w:rPr>
        <w:t>odczynników.</w:t>
      </w:r>
    </w:p>
    <w:p w:rsidR="00AB0E57" w:rsidRPr="004B4BAF" w:rsidRDefault="00AB0E57" w:rsidP="005E6A0C">
      <w:pPr>
        <w:numPr>
          <w:ilvl w:val="0"/>
          <w:numId w:val="1"/>
        </w:numPr>
        <w:rPr>
          <w:b/>
          <w:sz w:val="22"/>
          <w:szCs w:val="22"/>
        </w:rPr>
      </w:pPr>
      <w:r w:rsidRPr="004B4BAF">
        <w:rPr>
          <w:b/>
          <w:bCs/>
          <w:sz w:val="22"/>
          <w:szCs w:val="22"/>
        </w:rPr>
        <w:t>Nazwa oraz adres zamawiającego</w:t>
      </w:r>
    </w:p>
    <w:p w:rsidR="00AB0E57" w:rsidRPr="004B4BAF" w:rsidRDefault="00AB0E57" w:rsidP="005E6A0C">
      <w:pPr>
        <w:ind w:firstLine="1980"/>
        <w:jc w:val="both"/>
        <w:rPr>
          <w:sz w:val="22"/>
          <w:szCs w:val="22"/>
        </w:rPr>
      </w:pPr>
      <w:r w:rsidRPr="004B4BAF">
        <w:rPr>
          <w:sz w:val="22"/>
          <w:szCs w:val="22"/>
        </w:rPr>
        <w:t>Wielkopolskie Centrum Onkologii</w:t>
      </w:r>
      <w:r w:rsidRPr="004B4BAF">
        <w:rPr>
          <w:sz w:val="22"/>
          <w:szCs w:val="22"/>
        </w:rPr>
        <w:tab/>
      </w:r>
    </w:p>
    <w:p w:rsidR="00AB0E57" w:rsidRPr="004B4BAF" w:rsidRDefault="00AB0E57" w:rsidP="005E6A0C">
      <w:pPr>
        <w:ind w:firstLine="1980"/>
        <w:jc w:val="both"/>
        <w:rPr>
          <w:sz w:val="22"/>
          <w:szCs w:val="22"/>
        </w:rPr>
      </w:pPr>
      <w:r w:rsidRPr="004B4BAF">
        <w:rPr>
          <w:sz w:val="22"/>
          <w:szCs w:val="22"/>
        </w:rPr>
        <w:t xml:space="preserve"> ul. </w:t>
      </w:r>
      <w:proofErr w:type="spellStart"/>
      <w:r w:rsidRPr="004B4BAF">
        <w:rPr>
          <w:sz w:val="22"/>
          <w:szCs w:val="22"/>
        </w:rPr>
        <w:t>Garbary</w:t>
      </w:r>
      <w:proofErr w:type="spellEnd"/>
      <w:r w:rsidRPr="004B4BAF">
        <w:rPr>
          <w:sz w:val="22"/>
          <w:szCs w:val="22"/>
        </w:rPr>
        <w:t xml:space="preserve"> 15</w:t>
      </w:r>
    </w:p>
    <w:p w:rsidR="00AB0E57" w:rsidRPr="004B4BAF" w:rsidRDefault="00AB0E57" w:rsidP="005E6A0C">
      <w:pPr>
        <w:ind w:firstLine="1980"/>
        <w:jc w:val="both"/>
        <w:rPr>
          <w:sz w:val="22"/>
          <w:szCs w:val="22"/>
        </w:rPr>
      </w:pPr>
      <w:r w:rsidRPr="004B4BAF">
        <w:rPr>
          <w:sz w:val="22"/>
          <w:szCs w:val="22"/>
        </w:rPr>
        <w:t xml:space="preserve"> 61-866 Poznań</w:t>
      </w:r>
    </w:p>
    <w:p w:rsidR="00AB0E57" w:rsidRPr="004B4BAF" w:rsidRDefault="00AB0E57" w:rsidP="005E6A0C">
      <w:pPr>
        <w:ind w:firstLine="1980"/>
        <w:jc w:val="both"/>
        <w:rPr>
          <w:sz w:val="22"/>
          <w:szCs w:val="22"/>
        </w:rPr>
      </w:pPr>
      <w:r w:rsidRPr="004B4BAF">
        <w:rPr>
          <w:sz w:val="22"/>
          <w:szCs w:val="22"/>
        </w:rPr>
        <w:t xml:space="preserve"> tel. </w:t>
      </w:r>
      <w:r w:rsidR="00F757BE" w:rsidRPr="004B4BAF">
        <w:rPr>
          <w:sz w:val="22"/>
          <w:szCs w:val="22"/>
        </w:rPr>
        <w:t>61/88 50</w:t>
      </w:r>
      <w:r w:rsidR="0027485D">
        <w:rPr>
          <w:sz w:val="22"/>
          <w:szCs w:val="22"/>
        </w:rPr>
        <w:t> </w:t>
      </w:r>
      <w:r w:rsidR="00F757BE" w:rsidRPr="004B4BAF">
        <w:rPr>
          <w:sz w:val="22"/>
          <w:szCs w:val="22"/>
        </w:rPr>
        <w:t>500</w:t>
      </w:r>
      <w:r w:rsidR="0027485D">
        <w:rPr>
          <w:sz w:val="22"/>
          <w:szCs w:val="22"/>
        </w:rPr>
        <w:t xml:space="preserve"> </w:t>
      </w:r>
      <w:r w:rsidRPr="004B4BAF">
        <w:rPr>
          <w:sz w:val="22"/>
          <w:szCs w:val="22"/>
        </w:rPr>
        <w:t xml:space="preserve"> fax. </w:t>
      </w:r>
      <w:r w:rsidR="00F757BE" w:rsidRPr="004B4BAF">
        <w:rPr>
          <w:sz w:val="22"/>
          <w:szCs w:val="22"/>
        </w:rPr>
        <w:t>61/8 52 19 48</w:t>
      </w:r>
    </w:p>
    <w:p w:rsidR="00A1462F" w:rsidRPr="004B4BAF" w:rsidRDefault="00A1462F" w:rsidP="005E6A0C">
      <w:pPr>
        <w:autoSpaceDE w:val="0"/>
        <w:autoSpaceDN w:val="0"/>
        <w:adjustRightInd w:val="0"/>
        <w:ind w:left="1272" w:firstLine="708"/>
        <w:rPr>
          <w:sz w:val="22"/>
          <w:szCs w:val="22"/>
        </w:rPr>
      </w:pPr>
      <w:r w:rsidRPr="004B4BAF">
        <w:rPr>
          <w:sz w:val="22"/>
          <w:szCs w:val="22"/>
        </w:rPr>
        <w:t xml:space="preserve">Dział zamówień publicznych i zaopatrzenia </w:t>
      </w:r>
    </w:p>
    <w:p w:rsidR="00A1462F" w:rsidRPr="004B4BAF" w:rsidRDefault="00A1462F" w:rsidP="005E6A0C">
      <w:pPr>
        <w:autoSpaceDE w:val="0"/>
        <w:autoSpaceDN w:val="0"/>
        <w:adjustRightInd w:val="0"/>
        <w:ind w:left="1272" w:firstLine="708"/>
        <w:rPr>
          <w:sz w:val="22"/>
          <w:szCs w:val="22"/>
        </w:rPr>
      </w:pPr>
      <w:proofErr w:type="spellStart"/>
      <w:r w:rsidRPr="004B4BAF">
        <w:rPr>
          <w:sz w:val="22"/>
          <w:szCs w:val="22"/>
        </w:rPr>
        <w:t>tel</w:t>
      </w:r>
      <w:proofErr w:type="spellEnd"/>
      <w:r w:rsidRPr="004B4BAF">
        <w:rPr>
          <w:sz w:val="22"/>
          <w:szCs w:val="22"/>
        </w:rPr>
        <w:t xml:space="preserve"> 61/88 50</w:t>
      </w:r>
      <w:r w:rsidR="00D8502F" w:rsidRPr="004B4BAF">
        <w:rPr>
          <w:sz w:val="22"/>
          <w:szCs w:val="22"/>
        </w:rPr>
        <w:t> </w:t>
      </w:r>
      <w:r w:rsidRPr="004B4BAF">
        <w:rPr>
          <w:sz w:val="22"/>
          <w:szCs w:val="22"/>
        </w:rPr>
        <w:t>643</w:t>
      </w:r>
      <w:r w:rsidR="00D8502F" w:rsidRPr="004B4BAF">
        <w:rPr>
          <w:sz w:val="22"/>
          <w:szCs w:val="22"/>
        </w:rPr>
        <w:t>[</w:t>
      </w:r>
      <w:r w:rsidRPr="004B4BAF">
        <w:rPr>
          <w:sz w:val="22"/>
          <w:szCs w:val="22"/>
        </w:rPr>
        <w:t>644</w:t>
      </w:r>
      <w:r w:rsidR="00D8502F" w:rsidRPr="004B4BAF">
        <w:rPr>
          <w:sz w:val="22"/>
          <w:szCs w:val="22"/>
        </w:rPr>
        <w:t>]</w:t>
      </w:r>
      <w:r w:rsidRPr="004B4BAF">
        <w:rPr>
          <w:sz w:val="22"/>
          <w:szCs w:val="22"/>
        </w:rPr>
        <w:t xml:space="preserve"> fax 61/ 88 50 698</w:t>
      </w:r>
    </w:p>
    <w:p w:rsidR="00AB0E57" w:rsidRPr="004B4BAF" w:rsidRDefault="00A1462F" w:rsidP="005E6A0C">
      <w:pPr>
        <w:autoSpaceDE w:val="0"/>
        <w:autoSpaceDN w:val="0"/>
        <w:adjustRightInd w:val="0"/>
        <w:ind w:left="1272" w:firstLine="708"/>
        <w:rPr>
          <w:i/>
          <w:sz w:val="22"/>
          <w:szCs w:val="22"/>
        </w:rPr>
      </w:pPr>
      <w:r w:rsidRPr="004B4BAF">
        <w:rPr>
          <w:sz w:val="22"/>
          <w:szCs w:val="22"/>
        </w:rPr>
        <w:t xml:space="preserve"> </w:t>
      </w:r>
      <w:r w:rsidR="00AB0E57" w:rsidRPr="004B4BAF">
        <w:rPr>
          <w:sz w:val="22"/>
          <w:szCs w:val="22"/>
        </w:rPr>
        <w:t>godziny pracy</w:t>
      </w:r>
      <w:r w:rsidR="00DB276E" w:rsidRPr="004B4BAF">
        <w:rPr>
          <w:sz w:val="22"/>
          <w:szCs w:val="22"/>
        </w:rPr>
        <w:t xml:space="preserve">: </w:t>
      </w:r>
      <w:r w:rsidR="00AB0E57" w:rsidRPr="004B4BAF">
        <w:rPr>
          <w:sz w:val="22"/>
          <w:szCs w:val="22"/>
        </w:rPr>
        <w:t xml:space="preserve"> </w:t>
      </w:r>
      <w:r w:rsidR="00AB0E57" w:rsidRPr="004B4BAF">
        <w:rPr>
          <w:i/>
          <w:sz w:val="22"/>
          <w:szCs w:val="22"/>
        </w:rPr>
        <w:t>od poniedziałku do piątku od 7.</w:t>
      </w:r>
      <w:r w:rsidRPr="004B4BAF">
        <w:rPr>
          <w:i/>
          <w:sz w:val="22"/>
          <w:szCs w:val="22"/>
        </w:rPr>
        <w:t>25</w:t>
      </w:r>
      <w:r w:rsidR="00AB0E57" w:rsidRPr="004B4BAF">
        <w:rPr>
          <w:i/>
          <w:sz w:val="22"/>
          <w:szCs w:val="22"/>
        </w:rPr>
        <w:t xml:space="preserve"> do 15.00</w:t>
      </w:r>
    </w:p>
    <w:p w:rsidR="00FF3E08" w:rsidRPr="004B4BAF" w:rsidRDefault="00550568" w:rsidP="005E6A0C">
      <w:pPr>
        <w:autoSpaceDE w:val="0"/>
        <w:autoSpaceDN w:val="0"/>
        <w:adjustRightInd w:val="0"/>
        <w:ind w:left="1272" w:firstLine="708"/>
        <w:rPr>
          <w:i/>
          <w:sz w:val="22"/>
          <w:szCs w:val="22"/>
          <w:lang w:val="en-US"/>
        </w:rPr>
      </w:pPr>
      <w:hyperlink r:id="rId8" w:history="1">
        <w:r w:rsidR="00FF3E08" w:rsidRPr="004B4BAF">
          <w:rPr>
            <w:rStyle w:val="Hipercze"/>
            <w:i/>
            <w:sz w:val="22"/>
            <w:szCs w:val="22"/>
            <w:lang w:val="en-US"/>
          </w:rPr>
          <w:t>www.wco.pl</w:t>
        </w:r>
      </w:hyperlink>
      <w:r w:rsidR="00DB276E" w:rsidRPr="004B4BAF">
        <w:rPr>
          <w:i/>
          <w:sz w:val="22"/>
          <w:szCs w:val="22"/>
          <w:lang w:val="en-US"/>
        </w:rPr>
        <w:t xml:space="preserve">     </w:t>
      </w:r>
      <w:r w:rsidR="00A1462F" w:rsidRPr="004B4BAF">
        <w:rPr>
          <w:i/>
          <w:sz w:val="22"/>
          <w:szCs w:val="22"/>
          <w:lang w:val="en-US"/>
        </w:rPr>
        <w:t xml:space="preserve"> </w:t>
      </w:r>
      <w:r w:rsidR="00DB276E" w:rsidRPr="004B4BAF">
        <w:rPr>
          <w:i/>
          <w:sz w:val="22"/>
          <w:szCs w:val="22"/>
          <w:lang w:val="en-US"/>
        </w:rPr>
        <w:t>ma</w:t>
      </w:r>
      <w:r w:rsidR="00540185" w:rsidRPr="004B4BAF">
        <w:rPr>
          <w:i/>
          <w:sz w:val="22"/>
          <w:szCs w:val="22"/>
          <w:lang w:val="en-US"/>
        </w:rPr>
        <w:t>i</w:t>
      </w:r>
      <w:r w:rsidR="00DB276E" w:rsidRPr="004B4BAF">
        <w:rPr>
          <w:i/>
          <w:sz w:val="22"/>
          <w:szCs w:val="22"/>
          <w:lang w:val="en-US"/>
        </w:rPr>
        <w:t xml:space="preserve">lto:  </w:t>
      </w:r>
      <w:hyperlink r:id="rId9" w:history="1">
        <w:r w:rsidR="00DB276E" w:rsidRPr="004B4BAF">
          <w:rPr>
            <w:rStyle w:val="Hipercze"/>
            <w:i/>
            <w:sz w:val="22"/>
            <w:szCs w:val="22"/>
            <w:lang w:val="en-US"/>
          </w:rPr>
          <w:t>zaopatrzenie@wco.pl</w:t>
        </w:r>
      </w:hyperlink>
      <w:r w:rsidR="00DB276E" w:rsidRPr="004B4BAF">
        <w:rPr>
          <w:i/>
          <w:sz w:val="22"/>
          <w:szCs w:val="22"/>
          <w:lang w:val="en-US"/>
        </w:rPr>
        <w:t xml:space="preserve"> </w:t>
      </w:r>
    </w:p>
    <w:p w:rsidR="00AB0E57" w:rsidRPr="004B4BAF" w:rsidRDefault="00AB0E57" w:rsidP="005E6A0C">
      <w:pPr>
        <w:numPr>
          <w:ilvl w:val="0"/>
          <w:numId w:val="1"/>
        </w:numPr>
        <w:rPr>
          <w:b/>
          <w:sz w:val="22"/>
          <w:szCs w:val="22"/>
        </w:rPr>
      </w:pPr>
      <w:r w:rsidRPr="004B4BAF">
        <w:rPr>
          <w:b/>
          <w:bCs/>
          <w:sz w:val="22"/>
          <w:szCs w:val="22"/>
        </w:rPr>
        <w:t>Tryb udzielenia zamówienia.</w:t>
      </w:r>
    </w:p>
    <w:p w:rsidR="00FC1FD6" w:rsidRPr="004B4BAF" w:rsidRDefault="002C1F1B" w:rsidP="0048787D">
      <w:pPr>
        <w:shd w:val="clear" w:color="auto" w:fill="FFFFFF"/>
        <w:spacing w:before="120"/>
        <w:ind w:left="180"/>
        <w:jc w:val="both"/>
        <w:rPr>
          <w:spacing w:val="4"/>
          <w:sz w:val="22"/>
          <w:szCs w:val="22"/>
        </w:rPr>
      </w:pPr>
      <w:r w:rsidRPr="004B4BAF">
        <w:rPr>
          <w:spacing w:val="4"/>
          <w:sz w:val="22"/>
          <w:szCs w:val="22"/>
        </w:rPr>
        <w:t>Postępowanie o udzielenie niniejszego zamówienia prowadzone jest w trybie przetargu nieograniczonego – procedura, jak dla zamówienia publicznego po</w:t>
      </w:r>
      <w:r w:rsidR="00E6349B" w:rsidRPr="004B4BAF">
        <w:rPr>
          <w:spacing w:val="4"/>
          <w:sz w:val="22"/>
          <w:szCs w:val="22"/>
        </w:rPr>
        <w:t>wyżej</w:t>
      </w:r>
      <w:r w:rsidRPr="004B4BAF">
        <w:rPr>
          <w:spacing w:val="4"/>
          <w:sz w:val="22"/>
          <w:szCs w:val="22"/>
        </w:rPr>
        <w:t xml:space="preserve"> 20</w:t>
      </w:r>
      <w:r w:rsidR="00AF28AF" w:rsidRPr="004B4BAF">
        <w:rPr>
          <w:spacing w:val="4"/>
          <w:sz w:val="22"/>
          <w:szCs w:val="22"/>
        </w:rPr>
        <w:t>9</w:t>
      </w:r>
      <w:r w:rsidRPr="004B4BAF">
        <w:rPr>
          <w:spacing w:val="4"/>
          <w:sz w:val="22"/>
          <w:szCs w:val="22"/>
        </w:rPr>
        <w:t>.000 EURO, zgodnie z przepisami ustawy z dnia 29 stycznia 2004 r. Prawo zamówień publiczn</w:t>
      </w:r>
      <w:r w:rsidR="001058D7" w:rsidRPr="004B4BAF">
        <w:rPr>
          <w:spacing w:val="4"/>
          <w:sz w:val="22"/>
          <w:szCs w:val="22"/>
        </w:rPr>
        <w:t>ych</w:t>
      </w:r>
      <w:r w:rsidRPr="004B4BAF">
        <w:rPr>
          <w:spacing w:val="4"/>
          <w:sz w:val="22"/>
          <w:szCs w:val="22"/>
        </w:rPr>
        <w:t xml:space="preserve"> </w:t>
      </w:r>
      <w:r w:rsidRPr="004B4BAF">
        <w:rPr>
          <w:sz w:val="22"/>
          <w:szCs w:val="22"/>
        </w:rPr>
        <w:t>(</w:t>
      </w:r>
      <w:r w:rsidR="00474DCD" w:rsidRPr="004B4BAF">
        <w:rPr>
          <w:bCs/>
          <w:sz w:val="22"/>
          <w:szCs w:val="22"/>
        </w:rPr>
        <w:t xml:space="preserve">Dz. U. z 2015 r. poz. 2164 </w:t>
      </w:r>
      <w:r w:rsidR="003278F4" w:rsidRPr="004B4BAF">
        <w:rPr>
          <w:bCs/>
          <w:sz w:val="22"/>
          <w:szCs w:val="22"/>
        </w:rPr>
        <w:t>z</w:t>
      </w:r>
      <w:r w:rsidR="00474DCD" w:rsidRPr="004B4BAF">
        <w:rPr>
          <w:rFonts w:eastAsia="MS Mincho"/>
          <w:bCs/>
          <w:sz w:val="22"/>
          <w:szCs w:val="22"/>
        </w:rPr>
        <w:t xml:space="preserve"> </w:t>
      </w:r>
      <w:proofErr w:type="spellStart"/>
      <w:r w:rsidR="00474DCD" w:rsidRPr="004B4BAF">
        <w:rPr>
          <w:rFonts w:eastAsia="MS Mincho"/>
          <w:bCs/>
          <w:sz w:val="22"/>
          <w:szCs w:val="22"/>
        </w:rPr>
        <w:t>późn</w:t>
      </w:r>
      <w:proofErr w:type="spellEnd"/>
      <w:r w:rsidR="00474DCD" w:rsidRPr="004B4BAF">
        <w:rPr>
          <w:rFonts w:eastAsia="MS Mincho"/>
          <w:bCs/>
          <w:sz w:val="22"/>
          <w:szCs w:val="22"/>
        </w:rPr>
        <w:t>. zm.</w:t>
      </w:r>
      <w:r w:rsidRPr="004B4BAF">
        <w:rPr>
          <w:sz w:val="22"/>
          <w:szCs w:val="22"/>
        </w:rPr>
        <w:t>)</w:t>
      </w:r>
      <w:r w:rsidRPr="004B4BAF">
        <w:rPr>
          <w:spacing w:val="4"/>
          <w:sz w:val="22"/>
          <w:szCs w:val="22"/>
        </w:rPr>
        <w:t>,</w:t>
      </w:r>
      <w:r w:rsidR="0030067F" w:rsidRPr="004B4BAF">
        <w:rPr>
          <w:i/>
          <w:spacing w:val="4"/>
          <w:sz w:val="22"/>
          <w:szCs w:val="22"/>
        </w:rPr>
        <w:t>zwanej dalej</w:t>
      </w:r>
      <w:r w:rsidR="002575C1" w:rsidRPr="004B4BAF">
        <w:rPr>
          <w:i/>
          <w:spacing w:val="4"/>
          <w:sz w:val="22"/>
          <w:szCs w:val="22"/>
        </w:rPr>
        <w:t xml:space="preserve"> </w:t>
      </w:r>
      <w:proofErr w:type="spellStart"/>
      <w:r w:rsidR="002575C1" w:rsidRPr="004B4BAF">
        <w:rPr>
          <w:i/>
          <w:spacing w:val="4"/>
          <w:sz w:val="22"/>
          <w:szCs w:val="22"/>
        </w:rPr>
        <w:t>Pzp</w:t>
      </w:r>
      <w:proofErr w:type="spellEnd"/>
      <w:r w:rsidRPr="004B4BAF">
        <w:rPr>
          <w:spacing w:val="4"/>
          <w:sz w:val="22"/>
          <w:szCs w:val="22"/>
        </w:rPr>
        <w:t xml:space="preserve"> oraz przepisami aktów wykonawczych wydanych podstawie ww. ustaw.</w:t>
      </w:r>
    </w:p>
    <w:p w:rsidR="00AB0E57" w:rsidRPr="004B4BAF" w:rsidRDefault="00AB0E57" w:rsidP="005E6A0C">
      <w:pPr>
        <w:numPr>
          <w:ilvl w:val="0"/>
          <w:numId w:val="1"/>
        </w:numPr>
        <w:rPr>
          <w:b/>
          <w:sz w:val="22"/>
          <w:szCs w:val="22"/>
        </w:rPr>
      </w:pPr>
      <w:r w:rsidRPr="004B4BAF">
        <w:rPr>
          <w:b/>
          <w:bCs/>
          <w:sz w:val="22"/>
          <w:szCs w:val="22"/>
        </w:rPr>
        <w:t>Opis przedmiotu zamówienia</w:t>
      </w:r>
    </w:p>
    <w:p w:rsidR="008D79E0" w:rsidRPr="00E57655" w:rsidRDefault="00AC180D" w:rsidP="00E57655">
      <w:pPr>
        <w:pStyle w:val="Akapitzlist"/>
        <w:numPr>
          <w:ilvl w:val="2"/>
          <w:numId w:val="1"/>
        </w:numPr>
        <w:spacing w:after="0" w:line="240" w:lineRule="auto"/>
      </w:pPr>
      <w:r w:rsidRPr="00E57655">
        <w:t>Zakup i dostawa odczynników</w:t>
      </w:r>
    </w:p>
    <w:p w:rsidR="002B6EA8" w:rsidRDefault="00CC080F" w:rsidP="00E57655">
      <w:pPr>
        <w:ind w:firstLine="709"/>
        <w:rPr>
          <w:b/>
          <w:sz w:val="22"/>
          <w:szCs w:val="22"/>
        </w:rPr>
      </w:pPr>
      <w:r>
        <w:rPr>
          <w:b/>
          <w:sz w:val="22"/>
          <w:szCs w:val="22"/>
        </w:rPr>
        <w:t xml:space="preserve">Pakiet 1. </w:t>
      </w:r>
    </w:p>
    <w:p w:rsidR="002B6EA8" w:rsidRDefault="00CC080F" w:rsidP="00E57655">
      <w:pPr>
        <w:ind w:left="709"/>
        <w:rPr>
          <w:b/>
          <w:sz w:val="22"/>
          <w:szCs w:val="22"/>
        </w:rPr>
      </w:pPr>
      <w:r>
        <w:rPr>
          <w:b/>
          <w:sz w:val="22"/>
          <w:szCs w:val="22"/>
        </w:rPr>
        <w:t xml:space="preserve">Zakup i dostawa odczynników wraz z </w:t>
      </w:r>
      <w:proofErr w:type="spellStart"/>
      <w:r>
        <w:rPr>
          <w:b/>
          <w:sz w:val="22"/>
          <w:szCs w:val="22"/>
        </w:rPr>
        <w:t>immunoreagentami</w:t>
      </w:r>
      <w:proofErr w:type="spellEnd"/>
      <w:r>
        <w:rPr>
          <w:b/>
          <w:sz w:val="22"/>
          <w:szCs w:val="22"/>
        </w:rPr>
        <w:t xml:space="preserve"> i ich utylizacja wraz dzierżawą aparatów do barwieni immunohistochemicznych.</w:t>
      </w:r>
      <w:r w:rsidR="002B6EA8">
        <w:rPr>
          <w:b/>
          <w:sz w:val="22"/>
          <w:szCs w:val="22"/>
        </w:rPr>
        <w:t xml:space="preserve"> </w:t>
      </w:r>
    </w:p>
    <w:p w:rsidR="00802AFC" w:rsidRDefault="00802AFC" w:rsidP="002B6EA8">
      <w:pPr>
        <w:ind w:left="708"/>
        <w:rPr>
          <w:b/>
          <w:sz w:val="22"/>
          <w:szCs w:val="22"/>
        </w:rPr>
      </w:pPr>
    </w:p>
    <w:p w:rsidR="002B6EA8" w:rsidRDefault="00CC080F" w:rsidP="002B6EA8">
      <w:pPr>
        <w:ind w:left="708"/>
        <w:rPr>
          <w:b/>
          <w:sz w:val="22"/>
          <w:szCs w:val="22"/>
        </w:rPr>
      </w:pPr>
      <w:r>
        <w:rPr>
          <w:b/>
          <w:sz w:val="22"/>
          <w:szCs w:val="22"/>
        </w:rPr>
        <w:t xml:space="preserve">Pakiet 2. </w:t>
      </w:r>
    </w:p>
    <w:p w:rsidR="00CC080F" w:rsidRDefault="002B6EA8" w:rsidP="002B6EA8">
      <w:pPr>
        <w:ind w:left="708"/>
        <w:rPr>
          <w:b/>
          <w:sz w:val="22"/>
          <w:szCs w:val="22"/>
        </w:rPr>
      </w:pPr>
      <w:r>
        <w:rPr>
          <w:b/>
          <w:sz w:val="22"/>
          <w:szCs w:val="22"/>
        </w:rPr>
        <w:t xml:space="preserve">Zakup i dostawa odczynników wraz z </w:t>
      </w:r>
      <w:proofErr w:type="spellStart"/>
      <w:r>
        <w:rPr>
          <w:b/>
          <w:sz w:val="22"/>
          <w:szCs w:val="22"/>
        </w:rPr>
        <w:t>immunoreagentami</w:t>
      </w:r>
      <w:proofErr w:type="spellEnd"/>
      <w:r>
        <w:rPr>
          <w:b/>
          <w:sz w:val="22"/>
          <w:szCs w:val="22"/>
        </w:rPr>
        <w:t xml:space="preserve"> i ich utylizacja wraz dzierżawą systemu do barwieni immunohistochemicznych oraz ISH.</w:t>
      </w:r>
    </w:p>
    <w:p w:rsidR="00802AFC" w:rsidRDefault="00802AFC" w:rsidP="002B6EA8">
      <w:pPr>
        <w:ind w:left="708"/>
        <w:rPr>
          <w:b/>
          <w:sz w:val="22"/>
          <w:szCs w:val="22"/>
        </w:rPr>
      </w:pPr>
    </w:p>
    <w:p w:rsidR="00802AFC" w:rsidRDefault="002B6EA8" w:rsidP="002B6EA8">
      <w:pPr>
        <w:ind w:left="708"/>
        <w:rPr>
          <w:b/>
          <w:sz w:val="22"/>
          <w:szCs w:val="22"/>
        </w:rPr>
      </w:pPr>
      <w:r>
        <w:rPr>
          <w:b/>
          <w:sz w:val="22"/>
          <w:szCs w:val="22"/>
        </w:rPr>
        <w:t xml:space="preserve">Pakiet 3.  </w:t>
      </w:r>
    </w:p>
    <w:p w:rsidR="002B6EA8" w:rsidRDefault="002B6EA8" w:rsidP="002B6EA8">
      <w:pPr>
        <w:ind w:left="708"/>
        <w:rPr>
          <w:b/>
          <w:sz w:val="22"/>
          <w:szCs w:val="22"/>
        </w:rPr>
      </w:pPr>
      <w:r>
        <w:rPr>
          <w:b/>
          <w:sz w:val="22"/>
          <w:szCs w:val="22"/>
        </w:rPr>
        <w:t>Zakup i dostawa odczynnika dla Terapii Genowej</w:t>
      </w:r>
    </w:p>
    <w:p w:rsidR="00D34B28" w:rsidRDefault="00D34B28" w:rsidP="002B6EA8">
      <w:pPr>
        <w:ind w:left="708"/>
        <w:rPr>
          <w:b/>
          <w:sz w:val="22"/>
          <w:szCs w:val="22"/>
        </w:rPr>
      </w:pPr>
    </w:p>
    <w:p w:rsidR="00802AFC" w:rsidRDefault="002B6EA8" w:rsidP="002B6EA8">
      <w:pPr>
        <w:ind w:left="708"/>
        <w:rPr>
          <w:b/>
          <w:sz w:val="22"/>
          <w:szCs w:val="22"/>
        </w:rPr>
      </w:pPr>
      <w:r>
        <w:rPr>
          <w:b/>
          <w:sz w:val="22"/>
          <w:szCs w:val="22"/>
        </w:rPr>
        <w:t xml:space="preserve">Pakiet 4. </w:t>
      </w:r>
    </w:p>
    <w:p w:rsidR="0071320C" w:rsidRDefault="002B6EA8" w:rsidP="0071320C">
      <w:pPr>
        <w:ind w:left="709" w:hanging="1"/>
        <w:rPr>
          <w:b/>
          <w:sz w:val="24"/>
          <w:szCs w:val="24"/>
        </w:rPr>
      </w:pPr>
      <w:r w:rsidRPr="0071320C">
        <w:rPr>
          <w:b/>
          <w:sz w:val="22"/>
          <w:szCs w:val="22"/>
        </w:rPr>
        <w:t>Zakup i dostawa odczynników do przygotowania</w:t>
      </w:r>
      <w:r w:rsidR="0071320C" w:rsidRPr="0071320C">
        <w:rPr>
          <w:b/>
          <w:sz w:val="24"/>
          <w:szCs w:val="24"/>
        </w:rPr>
        <w:t xml:space="preserve"> przygotowywania bibliotek DNA do sekwencjonowania technologią NGS, kompatybilnych z aparatem </w:t>
      </w:r>
      <w:proofErr w:type="spellStart"/>
      <w:r w:rsidR="0071320C" w:rsidRPr="0071320C">
        <w:rPr>
          <w:b/>
          <w:sz w:val="24"/>
          <w:szCs w:val="24"/>
        </w:rPr>
        <w:t>MiniSeq</w:t>
      </w:r>
      <w:proofErr w:type="spellEnd"/>
      <w:r w:rsidR="0071320C" w:rsidRPr="0071320C">
        <w:rPr>
          <w:b/>
          <w:sz w:val="24"/>
          <w:szCs w:val="24"/>
        </w:rPr>
        <w:t xml:space="preserve"> (</w:t>
      </w:r>
      <w:proofErr w:type="spellStart"/>
      <w:r w:rsidR="0071320C" w:rsidRPr="0071320C">
        <w:rPr>
          <w:b/>
          <w:sz w:val="24"/>
          <w:szCs w:val="24"/>
        </w:rPr>
        <w:t>Illumina</w:t>
      </w:r>
      <w:proofErr w:type="spellEnd"/>
      <w:r w:rsidR="0071320C" w:rsidRPr="0071320C">
        <w:rPr>
          <w:b/>
          <w:sz w:val="24"/>
          <w:szCs w:val="24"/>
        </w:rPr>
        <w:t>)</w:t>
      </w:r>
    </w:p>
    <w:p w:rsidR="00E57655" w:rsidRPr="0071320C" w:rsidRDefault="00E57655" w:rsidP="0071320C">
      <w:pPr>
        <w:ind w:left="709" w:hanging="1"/>
        <w:rPr>
          <w:b/>
          <w:sz w:val="24"/>
          <w:szCs w:val="24"/>
        </w:rPr>
      </w:pPr>
    </w:p>
    <w:p w:rsidR="004B4BAF" w:rsidRPr="004B4BAF" w:rsidRDefault="004C70AC" w:rsidP="00D34B28">
      <w:pPr>
        <w:pStyle w:val="Default"/>
        <w:numPr>
          <w:ilvl w:val="2"/>
          <w:numId w:val="1"/>
        </w:numPr>
        <w:jc w:val="both"/>
        <w:rPr>
          <w:sz w:val="22"/>
          <w:szCs w:val="22"/>
        </w:rPr>
      </w:pPr>
      <w:r w:rsidRPr="004B4BAF">
        <w:rPr>
          <w:color w:val="auto"/>
          <w:sz w:val="22"/>
          <w:szCs w:val="22"/>
        </w:rPr>
        <w:t xml:space="preserve">Nomenklatura wg Wspólnego Słownika Zamówień (CPV): </w:t>
      </w:r>
      <w:r w:rsidR="00B52E78" w:rsidRPr="004B4BAF">
        <w:rPr>
          <w:color w:val="auto"/>
          <w:sz w:val="22"/>
          <w:szCs w:val="22"/>
        </w:rPr>
        <w:t xml:space="preserve"> </w:t>
      </w:r>
      <w:r w:rsidR="004B4BAF" w:rsidRPr="004B4BAF">
        <w:t>33696000</w:t>
      </w:r>
    </w:p>
    <w:p w:rsidR="00AB0E57" w:rsidRDefault="00AB0E57" w:rsidP="00D34B28">
      <w:pPr>
        <w:pStyle w:val="Default"/>
        <w:numPr>
          <w:ilvl w:val="2"/>
          <w:numId w:val="1"/>
        </w:numPr>
        <w:jc w:val="both"/>
        <w:rPr>
          <w:sz w:val="22"/>
          <w:szCs w:val="22"/>
        </w:rPr>
      </w:pPr>
      <w:r w:rsidRPr="004B4BAF">
        <w:rPr>
          <w:sz w:val="22"/>
          <w:szCs w:val="22"/>
        </w:rPr>
        <w:t>Ogólne założenia wyjściowe.</w:t>
      </w:r>
    </w:p>
    <w:p w:rsidR="00E57655" w:rsidRDefault="00E57655" w:rsidP="00E57655">
      <w:pPr>
        <w:pStyle w:val="Default"/>
        <w:jc w:val="both"/>
        <w:rPr>
          <w:sz w:val="22"/>
          <w:szCs w:val="22"/>
        </w:rPr>
      </w:pPr>
    </w:p>
    <w:p w:rsidR="00E57655" w:rsidRDefault="00E57655" w:rsidP="00E57655">
      <w:pPr>
        <w:pStyle w:val="Default"/>
        <w:jc w:val="both"/>
        <w:rPr>
          <w:sz w:val="22"/>
          <w:szCs w:val="22"/>
        </w:rPr>
      </w:pPr>
    </w:p>
    <w:p w:rsidR="00E57655" w:rsidRPr="004B4BAF" w:rsidRDefault="00E57655" w:rsidP="00E57655">
      <w:pPr>
        <w:pStyle w:val="Default"/>
        <w:jc w:val="both"/>
        <w:rPr>
          <w:sz w:val="22"/>
          <w:szCs w:val="22"/>
        </w:rPr>
      </w:pPr>
    </w:p>
    <w:p w:rsidR="004B4BAF" w:rsidRPr="00D34B28" w:rsidRDefault="00D34B28" w:rsidP="00D34B28">
      <w:pPr>
        <w:ind w:left="284"/>
        <w:jc w:val="both"/>
        <w:rPr>
          <w:sz w:val="24"/>
          <w:szCs w:val="24"/>
        </w:rPr>
      </w:pPr>
      <w:r>
        <w:rPr>
          <w:sz w:val="24"/>
          <w:szCs w:val="24"/>
        </w:rPr>
        <w:lastRenderedPageBreak/>
        <w:t>3.1.</w:t>
      </w:r>
      <w:r w:rsidR="004B4BAF" w:rsidRPr="00D34B28">
        <w:rPr>
          <w:sz w:val="24"/>
          <w:szCs w:val="24"/>
        </w:rPr>
        <w:t xml:space="preserve">  </w:t>
      </w:r>
      <w:r w:rsidR="00CE32C4" w:rsidRPr="00D34B28">
        <w:rPr>
          <w:sz w:val="24"/>
          <w:szCs w:val="24"/>
        </w:rPr>
        <w:t xml:space="preserve">Przedmiot zamówienia został szczegółowo opisany  w Opisie przedmiotu zamówienia stanowiącym  załącznik do niniejszej specyfikacji </w:t>
      </w:r>
    </w:p>
    <w:p w:rsidR="004B4BAF" w:rsidRPr="00D34B28" w:rsidRDefault="00D34B28" w:rsidP="00D34B28">
      <w:pPr>
        <w:ind w:left="284"/>
        <w:jc w:val="both"/>
      </w:pPr>
      <w:r>
        <w:rPr>
          <w:sz w:val="24"/>
          <w:szCs w:val="24"/>
        </w:rPr>
        <w:t>3.2.</w:t>
      </w:r>
      <w:r w:rsidR="004B4BAF" w:rsidRPr="00D34B28">
        <w:rPr>
          <w:sz w:val="24"/>
          <w:szCs w:val="24"/>
        </w:rPr>
        <w:t xml:space="preserve">  </w:t>
      </w:r>
      <w:r w:rsidR="00F01726" w:rsidRPr="00D34B28">
        <w:rPr>
          <w:sz w:val="24"/>
          <w:szCs w:val="24"/>
        </w:rPr>
        <w:t xml:space="preserve">Wymagany termin ważności przedmiotu zamówienia nie może być krótszy niż </w:t>
      </w:r>
      <w:r w:rsidR="004B4BAF" w:rsidRPr="00D34B28">
        <w:rPr>
          <w:sz w:val="24"/>
          <w:szCs w:val="24"/>
        </w:rPr>
        <w:t>6</w:t>
      </w:r>
      <w:r w:rsidR="00F01726" w:rsidRPr="00D34B28">
        <w:rPr>
          <w:sz w:val="24"/>
          <w:szCs w:val="24"/>
        </w:rPr>
        <w:t xml:space="preserve"> miesię</w:t>
      </w:r>
      <w:r w:rsidR="000C595F" w:rsidRPr="00D34B28">
        <w:rPr>
          <w:sz w:val="24"/>
          <w:szCs w:val="24"/>
        </w:rPr>
        <w:t>c</w:t>
      </w:r>
      <w:r w:rsidR="004B4BAF" w:rsidRPr="00D34B28">
        <w:rPr>
          <w:sz w:val="24"/>
          <w:szCs w:val="24"/>
        </w:rPr>
        <w:t>y w momencie dostawy.</w:t>
      </w:r>
    </w:p>
    <w:p w:rsidR="003E5512" w:rsidRPr="00D34B28" w:rsidRDefault="005C3F98" w:rsidP="00D34B28">
      <w:pPr>
        <w:pStyle w:val="Akapitzlist"/>
        <w:numPr>
          <w:ilvl w:val="1"/>
          <w:numId w:val="44"/>
        </w:numPr>
        <w:jc w:val="both"/>
        <w:rPr>
          <w:rFonts w:ascii="Times New Roman" w:hAnsi="Times New Roman"/>
          <w:sz w:val="24"/>
          <w:szCs w:val="24"/>
        </w:rPr>
      </w:pPr>
      <w:r w:rsidRPr="00D34B28">
        <w:rPr>
          <w:rFonts w:ascii="Times New Roman" w:hAnsi="Times New Roman"/>
          <w:sz w:val="24"/>
          <w:szCs w:val="24"/>
        </w:rPr>
        <w:t>W zakresie zadań w których w opisie przedmiotu zamówienia użyto zapisów wskazujących na  znaki towarowe, patenty lub pochodzenie produktu, należy je traktować jako przykład produktu, Zamawiający dopuszcza składanie ofert równoważnych Przez ofertę równoważną należy rozumieć taką ofertę, która przedstawia opis przedmiotu zamówienia o takich samych parametrach, jakie zostały określone w specyfikacji istotnych warunków zamówienia, lecz oznaczony innym znakiem towarowym, patentem lub pochodzeniem. Ofertą równoważną są produkty lub rozwiązania, które odpowiadają pod względem jakości i funkcjonalności produktom lub rozwiązaniom wskazanym przez zamawiającego w specyfikacji istotnych warunków zamówienia.  Na Wykonawcy składającym ofertę równoważną spoczywa obowiązek udowodnienia równoważność oferowanych produktów.</w:t>
      </w:r>
    </w:p>
    <w:p w:rsidR="00982545" w:rsidRPr="00D34B28" w:rsidRDefault="003E5512" w:rsidP="00D34B28">
      <w:pPr>
        <w:pStyle w:val="Akapitzlist"/>
        <w:numPr>
          <w:ilvl w:val="1"/>
          <w:numId w:val="44"/>
        </w:numPr>
        <w:jc w:val="both"/>
        <w:rPr>
          <w:rFonts w:ascii="Times New Roman" w:hAnsi="Times New Roman"/>
          <w:sz w:val="24"/>
          <w:szCs w:val="24"/>
        </w:rPr>
      </w:pPr>
      <w:r w:rsidRPr="00D34B28">
        <w:rPr>
          <w:rFonts w:ascii="Times New Roman" w:hAnsi="Times New Roman"/>
          <w:sz w:val="24"/>
          <w:szCs w:val="24"/>
        </w:rPr>
        <w:t xml:space="preserve">Zamawiający podpisze w Wykonawcą </w:t>
      </w:r>
      <w:r w:rsidRPr="00D34B28">
        <w:rPr>
          <w:rFonts w:ascii="Times New Roman" w:hAnsi="Times New Roman"/>
          <w:sz w:val="24"/>
          <w:szCs w:val="24"/>
          <w:u w:val="single"/>
        </w:rPr>
        <w:t>umowę na każdy pakiet oddzielnie,</w:t>
      </w:r>
      <w:r w:rsidRPr="00D34B28">
        <w:rPr>
          <w:rFonts w:ascii="Times New Roman" w:hAnsi="Times New Roman"/>
          <w:sz w:val="24"/>
          <w:szCs w:val="24"/>
        </w:rPr>
        <w:t xml:space="preserve"> niezależnie od ilości pakietów, w których wykonawca wygra przetarg. </w:t>
      </w:r>
      <w:r w:rsidR="005C3F98" w:rsidRPr="00D34B28">
        <w:rPr>
          <w:rFonts w:ascii="Times New Roman" w:hAnsi="Times New Roman"/>
          <w:sz w:val="24"/>
          <w:szCs w:val="24"/>
        </w:rPr>
        <w:t xml:space="preserve"> </w:t>
      </w:r>
    </w:p>
    <w:p w:rsidR="00474DCD" w:rsidRPr="004B4BAF" w:rsidRDefault="00474DCD" w:rsidP="000C595F">
      <w:pPr>
        <w:jc w:val="both"/>
        <w:rPr>
          <w:sz w:val="24"/>
          <w:szCs w:val="24"/>
        </w:rPr>
      </w:pPr>
    </w:p>
    <w:p w:rsidR="00AB0E57" w:rsidRPr="004B4BAF" w:rsidRDefault="00AB0E57" w:rsidP="005E6A0C">
      <w:pPr>
        <w:numPr>
          <w:ilvl w:val="0"/>
          <w:numId w:val="1"/>
        </w:numPr>
        <w:rPr>
          <w:b/>
          <w:sz w:val="22"/>
          <w:szCs w:val="22"/>
        </w:rPr>
      </w:pPr>
      <w:r w:rsidRPr="004B4BAF">
        <w:rPr>
          <w:b/>
          <w:sz w:val="22"/>
          <w:szCs w:val="22"/>
        </w:rPr>
        <w:t>Termin wykonania zamówienia</w:t>
      </w:r>
    </w:p>
    <w:p w:rsidR="0077049A" w:rsidRPr="004B4BAF" w:rsidRDefault="00321C30" w:rsidP="004B4BAF">
      <w:pPr>
        <w:ind w:left="708"/>
        <w:jc w:val="both"/>
        <w:rPr>
          <w:b/>
          <w:sz w:val="22"/>
          <w:szCs w:val="22"/>
        </w:rPr>
      </w:pPr>
      <w:r w:rsidRPr="004B4BAF">
        <w:rPr>
          <w:b/>
          <w:sz w:val="22"/>
          <w:szCs w:val="22"/>
        </w:rPr>
        <w:t>Pakiet 1</w:t>
      </w:r>
    </w:p>
    <w:p w:rsidR="0077049A" w:rsidRPr="004B4BAF" w:rsidRDefault="0077049A" w:rsidP="004B4BAF">
      <w:pPr>
        <w:ind w:left="708"/>
        <w:jc w:val="both"/>
        <w:rPr>
          <w:sz w:val="22"/>
          <w:szCs w:val="22"/>
        </w:rPr>
      </w:pPr>
      <w:r w:rsidRPr="004B4BAF">
        <w:rPr>
          <w:sz w:val="22"/>
          <w:szCs w:val="22"/>
        </w:rPr>
        <w:t>Umowa na okres 36 m-</w:t>
      </w:r>
      <w:proofErr w:type="spellStart"/>
      <w:r w:rsidRPr="004B4BAF">
        <w:rPr>
          <w:sz w:val="22"/>
          <w:szCs w:val="22"/>
        </w:rPr>
        <w:t>cy</w:t>
      </w:r>
      <w:proofErr w:type="spellEnd"/>
      <w:r w:rsidRPr="004B4BAF">
        <w:rPr>
          <w:sz w:val="22"/>
          <w:szCs w:val="22"/>
        </w:rPr>
        <w:t xml:space="preserve"> - od daty podpisania umowy.  </w:t>
      </w:r>
    </w:p>
    <w:p w:rsidR="0077049A" w:rsidRPr="004B4BAF" w:rsidRDefault="0077049A" w:rsidP="004B4BAF">
      <w:pPr>
        <w:ind w:left="708"/>
        <w:jc w:val="both"/>
        <w:rPr>
          <w:sz w:val="22"/>
          <w:szCs w:val="22"/>
        </w:rPr>
      </w:pPr>
      <w:r w:rsidRPr="004B4BAF">
        <w:rPr>
          <w:sz w:val="22"/>
          <w:szCs w:val="22"/>
        </w:rPr>
        <w:t xml:space="preserve">Dostawy sukcesywnie zgodnie z zamówieniami częściowymi składanymi </w:t>
      </w:r>
      <w:r w:rsidR="00362F3F" w:rsidRPr="004B4BAF">
        <w:rPr>
          <w:sz w:val="22"/>
          <w:szCs w:val="22"/>
        </w:rPr>
        <w:t>elektronicznie</w:t>
      </w:r>
      <w:r w:rsidRPr="004B4BAF">
        <w:rPr>
          <w:sz w:val="22"/>
          <w:szCs w:val="22"/>
        </w:rPr>
        <w:t xml:space="preserve">. </w:t>
      </w:r>
    </w:p>
    <w:p w:rsidR="003461D6" w:rsidRDefault="0077049A" w:rsidP="004B4BAF">
      <w:pPr>
        <w:ind w:left="708"/>
        <w:jc w:val="both"/>
      </w:pPr>
      <w:r w:rsidRPr="004B4BAF">
        <w:rPr>
          <w:sz w:val="22"/>
          <w:szCs w:val="22"/>
        </w:rPr>
        <w:t xml:space="preserve">Termin dostawy maksymalnie do </w:t>
      </w:r>
      <w:r w:rsidR="00362F3F" w:rsidRPr="004B4BAF">
        <w:rPr>
          <w:sz w:val="22"/>
          <w:szCs w:val="22"/>
        </w:rPr>
        <w:t xml:space="preserve">5 </w:t>
      </w:r>
      <w:r w:rsidRPr="004B4BAF">
        <w:rPr>
          <w:color w:val="FF0000"/>
          <w:sz w:val="22"/>
          <w:szCs w:val="22"/>
        </w:rPr>
        <w:t xml:space="preserve">dni roboczych </w:t>
      </w:r>
      <w:r w:rsidRPr="004B4BAF">
        <w:rPr>
          <w:sz w:val="22"/>
          <w:szCs w:val="22"/>
        </w:rPr>
        <w:t xml:space="preserve">od </w:t>
      </w:r>
      <w:r w:rsidR="003461D6">
        <w:rPr>
          <w:sz w:val="22"/>
          <w:szCs w:val="22"/>
        </w:rPr>
        <w:t xml:space="preserve"> złożenia zamówienia </w:t>
      </w:r>
      <w:r w:rsidR="003461D6">
        <w:t xml:space="preserve">telefonicznie, faxem  lub  za pośrednictwem poczty elektronicznej </w:t>
      </w:r>
    </w:p>
    <w:p w:rsidR="0077049A" w:rsidRPr="004B4BAF" w:rsidRDefault="0077049A" w:rsidP="004B4BAF">
      <w:pPr>
        <w:ind w:left="708"/>
        <w:jc w:val="both"/>
        <w:rPr>
          <w:sz w:val="22"/>
          <w:szCs w:val="22"/>
        </w:rPr>
      </w:pPr>
      <w:r w:rsidRPr="004B4BAF">
        <w:rPr>
          <w:sz w:val="22"/>
          <w:szCs w:val="22"/>
        </w:rPr>
        <w:t>Termin dostawy urządzenia –</w:t>
      </w:r>
      <w:r w:rsidR="00D34B28">
        <w:rPr>
          <w:sz w:val="22"/>
          <w:szCs w:val="22"/>
        </w:rPr>
        <w:t xml:space="preserve"> </w:t>
      </w:r>
      <w:r w:rsidRPr="004B4BAF">
        <w:rPr>
          <w:color w:val="FF0000"/>
          <w:sz w:val="22"/>
          <w:szCs w:val="22"/>
        </w:rPr>
        <w:t xml:space="preserve">max 6 tygodni </w:t>
      </w:r>
      <w:r w:rsidRPr="004B4BAF">
        <w:rPr>
          <w:sz w:val="22"/>
          <w:szCs w:val="22"/>
        </w:rPr>
        <w:t>od podpisania umowy.</w:t>
      </w:r>
    </w:p>
    <w:p w:rsidR="0077049A" w:rsidRPr="004B4BAF" w:rsidRDefault="0077049A" w:rsidP="004B4BAF">
      <w:pPr>
        <w:ind w:left="708"/>
        <w:jc w:val="both"/>
        <w:rPr>
          <w:sz w:val="22"/>
          <w:szCs w:val="22"/>
        </w:rPr>
      </w:pPr>
      <w:r w:rsidRPr="004B4BAF">
        <w:rPr>
          <w:sz w:val="22"/>
          <w:szCs w:val="22"/>
        </w:rPr>
        <w:t xml:space="preserve">W ofercie należy przedstawić termin realizacji zamówienia. </w:t>
      </w:r>
    </w:p>
    <w:p w:rsidR="0077049A" w:rsidRPr="004B4BAF" w:rsidRDefault="0077049A" w:rsidP="004B4BAF">
      <w:pPr>
        <w:ind w:left="708"/>
        <w:jc w:val="both"/>
        <w:rPr>
          <w:sz w:val="22"/>
          <w:szCs w:val="22"/>
        </w:rPr>
      </w:pPr>
      <w:r w:rsidRPr="004B4BAF">
        <w:rPr>
          <w:sz w:val="22"/>
          <w:szCs w:val="22"/>
        </w:rPr>
        <w:t>Dostawy w godzinach 8:00 do 14:00 do Magazynu WCO.</w:t>
      </w:r>
    </w:p>
    <w:p w:rsidR="00321C30" w:rsidRPr="004B4BAF" w:rsidRDefault="00321C30" w:rsidP="004B4BAF">
      <w:pPr>
        <w:ind w:left="708"/>
        <w:rPr>
          <w:b/>
          <w:sz w:val="22"/>
          <w:szCs w:val="22"/>
        </w:rPr>
      </w:pPr>
    </w:p>
    <w:p w:rsidR="000C595F" w:rsidRPr="004B4BAF" w:rsidRDefault="00321C30" w:rsidP="004B4BAF">
      <w:pPr>
        <w:ind w:left="708"/>
        <w:jc w:val="both"/>
        <w:rPr>
          <w:b/>
          <w:sz w:val="22"/>
          <w:szCs w:val="22"/>
        </w:rPr>
      </w:pPr>
      <w:r w:rsidRPr="004B4BAF">
        <w:rPr>
          <w:b/>
          <w:sz w:val="22"/>
          <w:szCs w:val="22"/>
        </w:rPr>
        <w:t xml:space="preserve">Pakiet </w:t>
      </w:r>
      <w:r w:rsidR="0077049A" w:rsidRPr="004B4BAF">
        <w:rPr>
          <w:b/>
          <w:sz w:val="22"/>
          <w:szCs w:val="22"/>
        </w:rPr>
        <w:t xml:space="preserve">2 </w:t>
      </w:r>
    </w:p>
    <w:p w:rsidR="0077049A" w:rsidRPr="004B4BAF" w:rsidRDefault="0077049A" w:rsidP="004B4BAF">
      <w:pPr>
        <w:ind w:left="708"/>
        <w:jc w:val="both"/>
        <w:rPr>
          <w:sz w:val="22"/>
          <w:szCs w:val="22"/>
        </w:rPr>
      </w:pPr>
      <w:r w:rsidRPr="004B4BAF">
        <w:rPr>
          <w:sz w:val="22"/>
          <w:szCs w:val="22"/>
        </w:rPr>
        <w:t>Umowa na okres 36 m-</w:t>
      </w:r>
      <w:proofErr w:type="spellStart"/>
      <w:r w:rsidRPr="004B4BAF">
        <w:rPr>
          <w:sz w:val="22"/>
          <w:szCs w:val="22"/>
        </w:rPr>
        <w:t>cy</w:t>
      </w:r>
      <w:proofErr w:type="spellEnd"/>
      <w:r w:rsidRPr="004B4BAF">
        <w:rPr>
          <w:sz w:val="22"/>
          <w:szCs w:val="22"/>
        </w:rPr>
        <w:t xml:space="preserve"> - od daty podpisania umowy.  </w:t>
      </w:r>
    </w:p>
    <w:p w:rsidR="0077049A" w:rsidRPr="004B4BAF" w:rsidRDefault="0077049A" w:rsidP="004B4BAF">
      <w:pPr>
        <w:ind w:left="708"/>
        <w:jc w:val="both"/>
        <w:rPr>
          <w:sz w:val="22"/>
          <w:szCs w:val="22"/>
        </w:rPr>
      </w:pPr>
      <w:r w:rsidRPr="004B4BAF">
        <w:rPr>
          <w:sz w:val="22"/>
          <w:szCs w:val="22"/>
        </w:rPr>
        <w:t xml:space="preserve">Dostawy sukcesywnie zgodnie z zamówieniami częściowymi składanymi </w:t>
      </w:r>
      <w:r w:rsidR="00362F3F" w:rsidRPr="004B4BAF">
        <w:rPr>
          <w:sz w:val="22"/>
          <w:szCs w:val="22"/>
        </w:rPr>
        <w:t>elektronicznie</w:t>
      </w:r>
    </w:p>
    <w:p w:rsidR="003461D6" w:rsidRDefault="0077049A" w:rsidP="004B4BAF">
      <w:pPr>
        <w:ind w:left="708"/>
        <w:jc w:val="both"/>
      </w:pPr>
      <w:r w:rsidRPr="004B4BAF">
        <w:rPr>
          <w:sz w:val="22"/>
          <w:szCs w:val="22"/>
        </w:rPr>
        <w:t xml:space="preserve">Termin dostawy odczynników maksymalnie do </w:t>
      </w:r>
      <w:r w:rsidR="00362F3F" w:rsidRPr="004B4BAF">
        <w:rPr>
          <w:color w:val="FF0000"/>
          <w:sz w:val="22"/>
          <w:szCs w:val="22"/>
        </w:rPr>
        <w:t xml:space="preserve">5 </w:t>
      </w:r>
      <w:r w:rsidRPr="004B4BAF">
        <w:rPr>
          <w:color w:val="FF0000"/>
          <w:sz w:val="22"/>
          <w:szCs w:val="22"/>
        </w:rPr>
        <w:t xml:space="preserve">dni roboczych </w:t>
      </w:r>
      <w:r w:rsidRPr="004B4BAF">
        <w:rPr>
          <w:sz w:val="22"/>
          <w:szCs w:val="22"/>
        </w:rPr>
        <w:t xml:space="preserve">od złożenia zamówienia </w:t>
      </w:r>
      <w:r w:rsidR="003461D6">
        <w:t xml:space="preserve">telefonicznie, faxem  lub  za pośrednictwem poczty elektronicznej </w:t>
      </w:r>
    </w:p>
    <w:p w:rsidR="0077049A" w:rsidRPr="004B4BAF" w:rsidRDefault="0077049A" w:rsidP="004B4BAF">
      <w:pPr>
        <w:ind w:left="708"/>
        <w:jc w:val="both"/>
        <w:rPr>
          <w:sz w:val="22"/>
          <w:szCs w:val="22"/>
        </w:rPr>
      </w:pPr>
      <w:r w:rsidRPr="004B4BAF">
        <w:rPr>
          <w:sz w:val="22"/>
          <w:szCs w:val="22"/>
        </w:rPr>
        <w:t xml:space="preserve">Termin dostawy urządzenia – </w:t>
      </w:r>
      <w:r w:rsidRPr="0027485D">
        <w:rPr>
          <w:color w:val="FF0000"/>
          <w:sz w:val="22"/>
          <w:szCs w:val="22"/>
        </w:rPr>
        <w:t xml:space="preserve">max 6 tygodni </w:t>
      </w:r>
      <w:r w:rsidRPr="004B4BAF">
        <w:rPr>
          <w:sz w:val="22"/>
          <w:szCs w:val="22"/>
        </w:rPr>
        <w:t>od podpisania umowy.</w:t>
      </w:r>
    </w:p>
    <w:p w:rsidR="0077049A" w:rsidRPr="004B4BAF" w:rsidRDefault="0077049A" w:rsidP="004B4BAF">
      <w:pPr>
        <w:ind w:left="708"/>
        <w:jc w:val="both"/>
        <w:rPr>
          <w:sz w:val="22"/>
          <w:szCs w:val="22"/>
        </w:rPr>
      </w:pPr>
      <w:r w:rsidRPr="004B4BAF">
        <w:rPr>
          <w:sz w:val="22"/>
          <w:szCs w:val="22"/>
        </w:rPr>
        <w:t xml:space="preserve">W ofercie należy przedstawić termin realizacji zamówienia. </w:t>
      </w:r>
    </w:p>
    <w:p w:rsidR="0077049A" w:rsidRPr="004B4BAF" w:rsidRDefault="0077049A" w:rsidP="004B4BAF">
      <w:pPr>
        <w:ind w:left="708"/>
        <w:jc w:val="both"/>
        <w:rPr>
          <w:sz w:val="22"/>
          <w:szCs w:val="22"/>
        </w:rPr>
      </w:pPr>
      <w:r w:rsidRPr="004B4BAF">
        <w:rPr>
          <w:sz w:val="22"/>
          <w:szCs w:val="22"/>
        </w:rPr>
        <w:t>Dostawy w godzinach 8:00 do 14:00 do Magazynu WCO.</w:t>
      </w:r>
    </w:p>
    <w:p w:rsidR="0077049A" w:rsidRPr="004B4BAF" w:rsidRDefault="0077049A" w:rsidP="004B4BAF">
      <w:pPr>
        <w:ind w:left="708"/>
        <w:jc w:val="both"/>
        <w:rPr>
          <w:sz w:val="22"/>
          <w:szCs w:val="22"/>
          <w:highlight w:val="yellow"/>
        </w:rPr>
      </w:pPr>
    </w:p>
    <w:p w:rsidR="00362F3F" w:rsidRPr="004B4BAF" w:rsidRDefault="00321C30" w:rsidP="004B4BAF">
      <w:pPr>
        <w:ind w:left="708"/>
        <w:jc w:val="both"/>
        <w:rPr>
          <w:sz w:val="22"/>
          <w:szCs w:val="22"/>
        </w:rPr>
      </w:pPr>
      <w:r w:rsidRPr="004B4BAF">
        <w:rPr>
          <w:b/>
          <w:sz w:val="22"/>
          <w:szCs w:val="22"/>
        </w:rPr>
        <w:t xml:space="preserve">Pakiet 3  - </w:t>
      </w:r>
      <w:r w:rsidRPr="004B4BAF">
        <w:rPr>
          <w:sz w:val="22"/>
          <w:szCs w:val="22"/>
        </w:rPr>
        <w:t>do</w:t>
      </w:r>
      <w:r w:rsidR="003461D6">
        <w:rPr>
          <w:sz w:val="22"/>
          <w:szCs w:val="22"/>
        </w:rPr>
        <w:t>stawa jednorazowa do 14 dni rob od daty zawarcia umowy</w:t>
      </w:r>
    </w:p>
    <w:p w:rsidR="00362F3F" w:rsidRPr="004B4BAF" w:rsidRDefault="00362F3F" w:rsidP="004B4BAF">
      <w:pPr>
        <w:ind w:left="708"/>
        <w:jc w:val="both"/>
        <w:rPr>
          <w:sz w:val="22"/>
          <w:szCs w:val="22"/>
        </w:rPr>
      </w:pPr>
      <w:r w:rsidRPr="004B4BAF">
        <w:rPr>
          <w:sz w:val="22"/>
          <w:szCs w:val="22"/>
        </w:rPr>
        <w:t xml:space="preserve">W ofercie należy przedstawić termin realizacji zamówienia. </w:t>
      </w:r>
    </w:p>
    <w:p w:rsidR="00362F3F" w:rsidRPr="004B4BAF" w:rsidRDefault="00362F3F" w:rsidP="004B4BAF">
      <w:pPr>
        <w:ind w:left="708"/>
        <w:jc w:val="both"/>
        <w:rPr>
          <w:sz w:val="22"/>
          <w:szCs w:val="22"/>
        </w:rPr>
      </w:pPr>
      <w:r w:rsidRPr="004B4BAF">
        <w:rPr>
          <w:sz w:val="22"/>
          <w:szCs w:val="22"/>
        </w:rPr>
        <w:t>Dostawy w godzinach 8:00 do 14:00 do Magazynu WCO.</w:t>
      </w:r>
    </w:p>
    <w:p w:rsidR="00321C30" w:rsidRPr="004B4BAF" w:rsidRDefault="00321C30" w:rsidP="004B4BAF">
      <w:pPr>
        <w:ind w:left="708"/>
        <w:rPr>
          <w:sz w:val="22"/>
          <w:szCs w:val="22"/>
        </w:rPr>
      </w:pPr>
    </w:p>
    <w:p w:rsidR="00362F3F" w:rsidRPr="004B4BAF" w:rsidRDefault="000C595F" w:rsidP="004B4BAF">
      <w:pPr>
        <w:ind w:left="708"/>
        <w:jc w:val="both"/>
        <w:rPr>
          <w:sz w:val="22"/>
          <w:szCs w:val="22"/>
        </w:rPr>
      </w:pPr>
      <w:r w:rsidRPr="004B4BAF">
        <w:rPr>
          <w:b/>
          <w:sz w:val="22"/>
          <w:szCs w:val="22"/>
        </w:rPr>
        <w:t xml:space="preserve">Pakiet 4 - </w:t>
      </w:r>
      <w:r w:rsidRPr="004B4BAF">
        <w:rPr>
          <w:sz w:val="22"/>
          <w:szCs w:val="22"/>
        </w:rPr>
        <w:t>do</w:t>
      </w:r>
      <w:r w:rsidR="003461D6">
        <w:rPr>
          <w:sz w:val="22"/>
          <w:szCs w:val="22"/>
        </w:rPr>
        <w:t>stawa jednorazowa do 21 dni rob od dnia zawarcia umowy.</w:t>
      </w:r>
    </w:p>
    <w:p w:rsidR="00362F3F" w:rsidRPr="004B4BAF" w:rsidRDefault="00362F3F" w:rsidP="004B4BAF">
      <w:pPr>
        <w:ind w:left="708"/>
        <w:jc w:val="both"/>
        <w:rPr>
          <w:sz w:val="22"/>
          <w:szCs w:val="22"/>
        </w:rPr>
      </w:pPr>
      <w:r w:rsidRPr="004B4BAF">
        <w:rPr>
          <w:sz w:val="22"/>
          <w:szCs w:val="22"/>
        </w:rPr>
        <w:t xml:space="preserve">W ofercie należy przedstawić termin realizacji zamówienia. </w:t>
      </w:r>
    </w:p>
    <w:p w:rsidR="00362F3F" w:rsidRPr="004B4BAF" w:rsidRDefault="00362F3F" w:rsidP="004B4BAF">
      <w:pPr>
        <w:ind w:left="708"/>
        <w:jc w:val="both"/>
        <w:rPr>
          <w:sz w:val="22"/>
          <w:szCs w:val="22"/>
        </w:rPr>
      </w:pPr>
      <w:r w:rsidRPr="004B4BAF">
        <w:rPr>
          <w:sz w:val="22"/>
          <w:szCs w:val="22"/>
        </w:rPr>
        <w:t>Dostawy w godzinach 8:00 do 14:00 do Magazynu WCO.</w:t>
      </w:r>
    </w:p>
    <w:p w:rsidR="000C595F" w:rsidRPr="004B4BAF" w:rsidRDefault="000C595F" w:rsidP="00321C30">
      <w:pPr>
        <w:rPr>
          <w:b/>
          <w:sz w:val="22"/>
          <w:szCs w:val="22"/>
        </w:rPr>
      </w:pPr>
    </w:p>
    <w:p w:rsidR="00AB0E57" w:rsidRPr="004B4BAF" w:rsidRDefault="00AB0E57" w:rsidP="005E6A0C">
      <w:pPr>
        <w:numPr>
          <w:ilvl w:val="0"/>
          <w:numId w:val="1"/>
        </w:numPr>
        <w:jc w:val="both"/>
        <w:rPr>
          <w:b/>
          <w:sz w:val="22"/>
          <w:szCs w:val="22"/>
        </w:rPr>
      </w:pPr>
      <w:r w:rsidRPr="004B4BAF">
        <w:rPr>
          <w:b/>
          <w:sz w:val="22"/>
          <w:szCs w:val="22"/>
        </w:rPr>
        <w:t>Opis warunków udziału w postępowaniu oraz opis sposobu dokonywania oceny spełniania tych warunków</w:t>
      </w:r>
      <w:r w:rsidRPr="004B4BAF">
        <w:rPr>
          <w:sz w:val="22"/>
          <w:szCs w:val="22"/>
        </w:rPr>
        <w:t>;</w:t>
      </w:r>
    </w:p>
    <w:p w:rsidR="00292B47" w:rsidRPr="004B4BAF" w:rsidRDefault="008C2BA0" w:rsidP="0064658C">
      <w:pPr>
        <w:pStyle w:val="Nagwek2"/>
        <w:keepNext w:val="0"/>
        <w:numPr>
          <w:ilvl w:val="0"/>
          <w:numId w:val="6"/>
        </w:numPr>
        <w:spacing w:before="60" w:after="120"/>
        <w:ind w:left="885"/>
        <w:jc w:val="both"/>
        <w:rPr>
          <w:rFonts w:ascii="Times New Roman" w:hAnsi="Times New Roman"/>
          <w:b w:val="0"/>
          <w:i w:val="0"/>
          <w:sz w:val="22"/>
          <w:szCs w:val="22"/>
        </w:rPr>
      </w:pPr>
      <w:r w:rsidRPr="004B4BAF">
        <w:rPr>
          <w:rFonts w:ascii="Times New Roman" w:hAnsi="Times New Roman"/>
          <w:b w:val="0"/>
          <w:i w:val="0"/>
          <w:sz w:val="22"/>
          <w:szCs w:val="22"/>
        </w:rPr>
        <w:lastRenderedPageBreak/>
        <w:t>Zgodnie z art. 22 ust. 1 ustawy, o udzielenie niniejszego zamówienia mogą ubiegać się wykonawcy</w:t>
      </w:r>
      <w:r w:rsidR="00292B47" w:rsidRPr="004B4BAF">
        <w:rPr>
          <w:rFonts w:ascii="Times New Roman" w:hAnsi="Times New Roman"/>
          <w:b w:val="0"/>
          <w:i w:val="0"/>
          <w:sz w:val="22"/>
          <w:szCs w:val="22"/>
        </w:rPr>
        <w:t>, którzy nie podlegają wykluczeni</w:t>
      </w:r>
      <w:r w:rsidR="002575C1" w:rsidRPr="004B4BAF">
        <w:rPr>
          <w:rFonts w:ascii="Times New Roman" w:hAnsi="Times New Roman"/>
          <w:b w:val="0"/>
          <w:i w:val="0"/>
          <w:sz w:val="22"/>
          <w:szCs w:val="22"/>
        </w:rPr>
        <w:t>u na podstawie art. 24 ust.1</w:t>
      </w:r>
      <w:r w:rsidR="007130C0" w:rsidRPr="004B4BAF">
        <w:rPr>
          <w:rFonts w:ascii="Times New Roman" w:hAnsi="Times New Roman"/>
          <w:b w:val="0"/>
          <w:i w:val="0"/>
          <w:sz w:val="22"/>
          <w:szCs w:val="22"/>
        </w:rPr>
        <w:t xml:space="preserve"> pkt </w:t>
      </w:r>
      <w:r w:rsidR="00474DCD" w:rsidRPr="004B4BAF">
        <w:rPr>
          <w:rFonts w:ascii="Times New Roman" w:hAnsi="Times New Roman"/>
          <w:b w:val="0"/>
          <w:i w:val="0"/>
          <w:sz w:val="22"/>
          <w:szCs w:val="22"/>
        </w:rPr>
        <w:t>1</w:t>
      </w:r>
      <w:r w:rsidR="007130C0" w:rsidRPr="004B4BAF">
        <w:rPr>
          <w:rFonts w:ascii="Times New Roman" w:hAnsi="Times New Roman"/>
          <w:b w:val="0"/>
          <w:i w:val="0"/>
          <w:sz w:val="22"/>
          <w:szCs w:val="22"/>
        </w:rPr>
        <w:t xml:space="preserve">2-23 </w:t>
      </w:r>
      <w:r w:rsidR="002575C1" w:rsidRPr="004B4BAF">
        <w:rPr>
          <w:rFonts w:ascii="Times New Roman" w:hAnsi="Times New Roman"/>
          <w:b w:val="0"/>
          <w:i w:val="0"/>
          <w:sz w:val="22"/>
          <w:szCs w:val="22"/>
        </w:rPr>
        <w:t xml:space="preserve"> </w:t>
      </w:r>
      <w:proofErr w:type="spellStart"/>
      <w:r w:rsidR="002575C1" w:rsidRPr="004B4BAF">
        <w:rPr>
          <w:rFonts w:ascii="Times New Roman" w:hAnsi="Times New Roman"/>
          <w:b w:val="0"/>
          <w:i w:val="0"/>
          <w:sz w:val="22"/>
          <w:szCs w:val="22"/>
        </w:rPr>
        <w:t>Pzp</w:t>
      </w:r>
      <w:proofErr w:type="spellEnd"/>
      <w:r w:rsidR="00292B47" w:rsidRPr="004B4BAF">
        <w:rPr>
          <w:rFonts w:ascii="Times New Roman" w:hAnsi="Times New Roman"/>
          <w:b w:val="0"/>
          <w:i w:val="0"/>
          <w:sz w:val="22"/>
          <w:szCs w:val="22"/>
        </w:rPr>
        <w:t>, spełniają warunki i wymagania określone w niniejszej Specyfikacji oraz w art. 22 ust. 1</w:t>
      </w:r>
      <w:r w:rsidR="00572B56" w:rsidRPr="004B4BAF">
        <w:rPr>
          <w:rFonts w:ascii="Times New Roman" w:hAnsi="Times New Roman"/>
          <w:b w:val="0"/>
          <w:i w:val="0"/>
          <w:sz w:val="22"/>
          <w:szCs w:val="22"/>
        </w:rPr>
        <w:t>b</w:t>
      </w:r>
      <w:r w:rsidR="00670E5C" w:rsidRPr="004B4BAF">
        <w:rPr>
          <w:rFonts w:ascii="Times New Roman" w:hAnsi="Times New Roman"/>
          <w:b w:val="0"/>
          <w:i w:val="0"/>
          <w:sz w:val="22"/>
          <w:szCs w:val="22"/>
        </w:rPr>
        <w:t xml:space="preserve"> </w:t>
      </w:r>
      <w:proofErr w:type="spellStart"/>
      <w:r w:rsidR="00670E5C" w:rsidRPr="004B4BAF">
        <w:rPr>
          <w:rFonts w:ascii="Times New Roman" w:hAnsi="Times New Roman"/>
          <w:b w:val="0"/>
          <w:i w:val="0"/>
          <w:sz w:val="22"/>
          <w:szCs w:val="22"/>
        </w:rPr>
        <w:t>Pzp</w:t>
      </w:r>
      <w:proofErr w:type="spellEnd"/>
      <w:r w:rsidR="00292B47" w:rsidRPr="004B4BAF">
        <w:rPr>
          <w:rFonts w:ascii="Times New Roman" w:hAnsi="Times New Roman"/>
          <w:b w:val="0"/>
          <w:i w:val="0"/>
          <w:sz w:val="22"/>
          <w:szCs w:val="22"/>
        </w:rPr>
        <w:t>.</w:t>
      </w:r>
    </w:p>
    <w:p w:rsidR="00292B47" w:rsidRPr="004B4BAF" w:rsidRDefault="00292B47" w:rsidP="0064658C">
      <w:pPr>
        <w:pStyle w:val="Nagwek2"/>
        <w:keepNext w:val="0"/>
        <w:numPr>
          <w:ilvl w:val="0"/>
          <w:numId w:val="6"/>
        </w:numPr>
        <w:spacing w:before="60" w:after="120"/>
        <w:ind w:left="885"/>
        <w:jc w:val="both"/>
        <w:rPr>
          <w:rFonts w:ascii="Times New Roman" w:hAnsi="Times New Roman"/>
          <w:b w:val="0"/>
          <w:i w:val="0"/>
          <w:sz w:val="22"/>
          <w:szCs w:val="22"/>
        </w:rPr>
      </w:pPr>
      <w:r w:rsidRPr="004B4BAF">
        <w:rPr>
          <w:rFonts w:ascii="Times New Roman" w:hAnsi="Times New Roman"/>
          <w:b w:val="0"/>
          <w:i w:val="0"/>
          <w:sz w:val="22"/>
          <w:szCs w:val="22"/>
        </w:rPr>
        <w:t>O udzielenie zamówienia mogą ubiegać się Wykonawcy, którzy spełniają następujące warunki:</w:t>
      </w:r>
    </w:p>
    <w:tbl>
      <w:tblPr>
        <w:tblW w:w="88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086"/>
      </w:tblGrid>
      <w:tr w:rsidR="00924707" w:rsidRPr="004B4BAF" w:rsidTr="002E4DA5">
        <w:tc>
          <w:tcPr>
            <w:tcW w:w="720" w:type="dxa"/>
            <w:vAlign w:val="center"/>
          </w:tcPr>
          <w:p w:rsidR="00924707" w:rsidRPr="004B4BAF" w:rsidRDefault="00924707" w:rsidP="005E6A0C">
            <w:pPr>
              <w:spacing w:before="60" w:after="120"/>
              <w:jc w:val="both"/>
              <w:rPr>
                <w:sz w:val="22"/>
                <w:szCs w:val="22"/>
              </w:rPr>
            </w:pPr>
            <w:r w:rsidRPr="004B4BAF">
              <w:rPr>
                <w:sz w:val="22"/>
                <w:szCs w:val="22"/>
              </w:rPr>
              <w:t>Lp.</w:t>
            </w:r>
          </w:p>
        </w:tc>
        <w:tc>
          <w:tcPr>
            <w:tcW w:w="8086" w:type="dxa"/>
            <w:vAlign w:val="center"/>
          </w:tcPr>
          <w:p w:rsidR="00924707" w:rsidRPr="004B4BAF" w:rsidRDefault="00924707" w:rsidP="005E6A0C">
            <w:pPr>
              <w:spacing w:before="60" w:after="120"/>
              <w:jc w:val="both"/>
              <w:rPr>
                <w:sz w:val="22"/>
                <w:szCs w:val="22"/>
              </w:rPr>
            </w:pPr>
            <w:r w:rsidRPr="004B4BAF">
              <w:rPr>
                <w:sz w:val="22"/>
                <w:szCs w:val="22"/>
              </w:rPr>
              <w:t>Warunki oraz opis sposobu dokonywania oceny spełniania tych warunków</w:t>
            </w:r>
          </w:p>
        </w:tc>
      </w:tr>
      <w:tr w:rsidR="00924707" w:rsidRPr="004B4BAF" w:rsidTr="002E4DA5">
        <w:tc>
          <w:tcPr>
            <w:tcW w:w="720" w:type="dxa"/>
          </w:tcPr>
          <w:p w:rsidR="00924707" w:rsidRPr="004B4BAF" w:rsidRDefault="00320FA3" w:rsidP="005E6A0C">
            <w:pPr>
              <w:spacing w:before="60" w:after="120"/>
              <w:jc w:val="both"/>
              <w:rPr>
                <w:sz w:val="22"/>
                <w:szCs w:val="22"/>
              </w:rPr>
            </w:pPr>
            <w:r w:rsidRPr="004B4BAF">
              <w:rPr>
                <w:sz w:val="22"/>
                <w:szCs w:val="22"/>
              </w:rPr>
              <w:t>1</w:t>
            </w:r>
          </w:p>
        </w:tc>
        <w:tc>
          <w:tcPr>
            <w:tcW w:w="8086" w:type="dxa"/>
          </w:tcPr>
          <w:p w:rsidR="00320FA3" w:rsidRPr="004B4BAF" w:rsidRDefault="00320FA3" w:rsidP="00320FA3">
            <w:pPr>
              <w:spacing w:line="240" w:lineRule="atLeast"/>
              <w:jc w:val="both"/>
              <w:rPr>
                <w:sz w:val="22"/>
                <w:szCs w:val="22"/>
              </w:rPr>
            </w:pPr>
            <w:r w:rsidRPr="004B4BAF">
              <w:rPr>
                <w:b/>
                <w:bCs/>
                <w:sz w:val="22"/>
                <w:szCs w:val="22"/>
              </w:rPr>
              <w:t>Zdolności techniczne lub zawodowe.</w:t>
            </w:r>
            <w:r w:rsidRPr="004B4BAF">
              <w:rPr>
                <w:sz w:val="22"/>
                <w:szCs w:val="22"/>
              </w:rPr>
              <w:t xml:space="preserve"> </w:t>
            </w:r>
          </w:p>
          <w:p w:rsidR="00924707" w:rsidRPr="004B4BAF" w:rsidRDefault="00320FA3" w:rsidP="00320FA3">
            <w:pPr>
              <w:spacing w:before="60" w:after="120"/>
              <w:jc w:val="both"/>
              <w:rPr>
                <w:sz w:val="22"/>
                <w:szCs w:val="22"/>
              </w:rPr>
            </w:pPr>
            <w:r w:rsidRPr="004B4BAF">
              <w:rPr>
                <w:sz w:val="22"/>
                <w:szCs w:val="22"/>
              </w:rPr>
              <w:t xml:space="preserve">Wykonawca spełni warunek jeśli przedstawi wykaz wykonanych dostaw,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w:t>
            </w:r>
            <w:r w:rsidRPr="004B4BAF">
              <w:rPr>
                <w:b/>
                <w:sz w:val="22"/>
                <w:szCs w:val="22"/>
              </w:rPr>
              <w:t>załączeniem dowodów</w:t>
            </w:r>
            <w:r w:rsidRPr="004B4BAF">
              <w:rPr>
                <w:sz w:val="22"/>
                <w:szCs w:val="22"/>
              </w:rPr>
              <w:t xml:space="preserve"> określających czy te dostawy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tc>
      </w:tr>
    </w:tbl>
    <w:p w:rsidR="008F6C1D" w:rsidRPr="004B4BAF" w:rsidRDefault="008F6C1D" w:rsidP="0064658C">
      <w:pPr>
        <w:pStyle w:val="Akapitzlist"/>
        <w:numPr>
          <w:ilvl w:val="0"/>
          <w:numId w:val="6"/>
        </w:numPr>
        <w:spacing w:after="0" w:line="240" w:lineRule="atLeast"/>
        <w:ind w:left="930"/>
        <w:jc w:val="both"/>
        <w:rPr>
          <w:rFonts w:ascii="Times New Roman" w:hAnsi="Times New Roman"/>
        </w:rPr>
      </w:pPr>
      <w:r w:rsidRPr="004B4BAF">
        <w:rPr>
          <w:rFonts w:ascii="Times New Roman" w:hAnsi="Times New Roman"/>
        </w:rPr>
        <w:t xml:space="preserve">W przypadku gdy wykonawca składa ofertę na więcej niż jedną część zamówienia zobowiązany jest wykazać po jednej dostawie dla każdej z części o wartości określonej </w:t>
      </w:r>
      <w:r w:rsidR="00D77D3D" w:rsidRPr="004B4BAF">
        <w:rPr>
          <w:rFonts w:ascii="Times New Roman" w:hAnsi="Times New Roman"/>
        </w:rPr>
        <w:t xml:space="preserve">w pkt. </w:t>
      </w:r>
      <w:r w:rsidR="008A5A8B" w:rsidRPr="004B4BAF">
        <w:rPr>
          <w:rFonts w:ascii="Times New Roman" w:hAnsi="Times New Roman"/>
        </w:rPr>
        <w:t xml:space="preserve">VI. </w:t>
      </w:r>
      <w:r w:rsidRPr="004B4BAF">
        <w:rPr>
          <w:rFonts w:ascii="Times New Roman" w:hAnsi="Times New Roman"/>
        </w:rPr>
        <w:t xml:space="preserve"> Zamawiający nie dopuszcza wskazywania tych samych dostaw w różnych częściach zamówienia. </w:t>
      </w:r>
    </w:p>
    <w:p w:rsidR="00605835" w:rsidRPr="004B4BAF" w:rsidRDefault="00605835" w:rsidP="0064658C">
      <w:pPr>
        <w:numPr>
          <w:ilvl w:val="0"/>
          <w:numId w:val="6"/>
        </w:numPr>
        <w:spacing w:line="240" w:lineRule="atLeast"/>
        <w:ind w:left="930"/>
        <w:jc w:val="both"/>
        <w:rPr>
          <w:sz w:val="22"/>
          <w:szCs w:val="22"/>
        </w:rPr>
      </w:pPr>
      <w:r w:rsidRPr="004B4BAF">
        <w:rPr>
          <w:sz w:val="22"/>
          <w:szCs w:val="22"/>
        </w:rPr>
        <w:t>W przypadku, gdy ww. zakres dostaw, będzie stanowił część dostawy o szerszym zakresie, wykonawca zobowiązany jest wyodrębnić rodzajowo i kwotowo, dostawy niezbędne do wykazania spełniania warunku udziału w postępowaniu.</w:t>
      </w:r>
    </w:p>
    <w:p w:rsidR="00605835" w:rsidRPr="004B4BAF" w:rsidRDefault="00605835" w:rsidP="0064658C">
      <w:pPr>
        <w:numPr>
          <w:ilvl w:val="0"/>
          <w:numId w:val="6"/>
        </w:numPr>
        <w:jc w:val="both"/>
        <w:rPr>
          <w:sz w:val="22"/>
          <w:szCs w:val="22"/>
        </w:rPr>
      </w:pPr>
      <w:r w:rsidRPr="004B4BAF">
        <w:rPr>
          <w:sz w:val="22"/>
          <w:szCs w:val="22"/>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605835" w:rsidRPr="004B4BAF" w:rsidRDefault="00605835" w:rsidP="0064658C">
      <w:pPr>
        <w:numPr>
          <w:ilvl w:val="0"/>
          <w:numId w:val="6"/>
        </w:numPr>
        <w:jc w:val="both"/>
        <w:rPr>
          <w:sz w:val="22"/>
          <w:szCs w:val="22"/>
        </w:rPr>
      </w:pPr>
      <w:r w:rsidRPr="004B4BAF">
        <w:rPr>
          <w:sz w:val="22"/>
          <w:szCs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605835" w:rsidRPr="004B4BAF" w:rsidRDefault="00605835" w:rsidP="0064658C">
      <w:pPr>
        <w:numPr>
          <w:ilvl w:val="0"/>
          <w:numId w:val="6"/>
        </w:numPr>
        <w:jc w:val="both"/>
        <w:rPr>
          <w:sz w:val="22"/>
          <w:szCs w:val="22"/>
        </w:rPr>
      </w:pPr>
      <w:r w:rsidRPr="004B4BAF">
        <w:rPr>
          <w:sz w:val="22"/>
          <w:szCs w:val="22"/>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w:t>
      </w:r>
    </w:p>
    <w:p w:rsidR="00605835" w:rsidRPr="004B4BAF" w:rsidRDefault="00605835" w:rsidP="0064658C">
      <w:pPr>
        <w:numPr>
          <w:ilvl w:val="0"/>
          <w:numId w:val="6"/>
        </w:numPr>
        <w:jc w:val="both"/>
        <w:rPr>
          <w:sz w:val="22"/>
          <w:szCs w:val="22"/>
        </w:rPr>
      </w:pPr>
      <w:r w:rsidRPr="004B4BAF">
        <w:rPr>
          <w:sz w:val="22"/>
          <w:szCs w:val="22"/>
        </w:rPr>
        <w:t>Jeżeli zdolności techniczne lub zawodowe, innych podmiotu, o którym mowa w ust. 1, nie potwierdzają spełnienia przez wykonawcę warunków udziału w postępowaniu lub zachodzą wobec tych podmiotów podstawy wykluczenia, zamawiający żąda, aby wykonawca w terminie określonym przez zamawiającego:</w:t>
      </w:r>
    </w:p>
    <w:p w:rsidR="00605835" w:rsidRPr="004B4BAF" w:rsidRDefault="00605835" w:rsidP="0064658C">
      <w:pPr>
        <w:numPr>
          <w:ilvl w:val="0"/>
          <w:numId w:val="13"/>
        </w:numPr>
        <w:jc w:val="both"/>
        <w:rPr>
          <w:sz w:val="22"/>
          <w:szCs w:val="22"/>
        </w:rPr>
      </w:pPr>
      <w:r w:rsidRPr="004B4BAF">
        <w:rPr>
          <w:sz w:val="22"/>
          <w:szCs w:val="22"/>
        </w:rPr>
        <w:t>zastąpił ten podmiot innym podmiotem lub podmiotami lub</w:t>
      </w:r>
    </w:p>
    <w:p w:rsidR="00605835" w:rsidRPr="004B4BAF" w:rsidRDefault="00605835" w:rsidP="0064658C">
      <w:pPr>
        <w:numPr>
          <w:ilvl w:val="0"/>
          <w:numId w:val="13"/>
        </w:numPr>
        <w:jc w:val="both"/>
        <w:rPr>
          <w:sz w:val="22"/>
          <w:szCs w:val="22"/>
        </w:rPr>
      </w:pPr>
      <w:r w:rsidRPr="004B4BAF">
        <w:rPr>
          <w:sz w:val="22"/>
          <w:szCs w:val="22"/>
        </w:rPr>
        <w:t>zobowiązał się do osobistego wykonania odpowiedniej części zamówienia, jeżeli wykaże zdolności techniczne lub zawodowe lub sytuację finansową lub ekonomiczną, o których mowa w ust. 1.</w:t>
      </w:r>
    </w:p>
    <w:p w:rsidR="00605835" w:rsidRPr="004B4BAF" w:rsidRDefault="00605835" w:rsidP="0064658C">
      <w:pPr>
        <w:numPr>
          <w:ilvl w:val="0"/>
          <w:numId w:val="6"/>
        </w:numPr>
        <w:jc w:val="both"/>
        <w:rPr>
          <w:sz w:val="22"/>
          <w:szCs w:val="22"/>
        </w:rPr>
      </w:pPr>
      <w:r w:rsidRPr="004B4BAF">
        <w:rPr>
          <w:sz w:val="22"/>
          <w:szCs w:val="22"/>
        </w:rPr>
        <w:t>Wykonawca może powierzyć wykonanie części zamówienia podwykonawcy.</w:t>
      </w:r>
    </w:p>
    <w:p w:rsidR="00605835" w:rsidRPr="004B4BAF" w:rsidRDefault="00605835" w:rsidP="0064658C">
      <w:pPr>
        <w:numPr>
          <w:ilvl w:val="0"/>
          <w:numId w:val="6"/>
        </w:numPr>
        <w:jc w:val="both"/>
        <w:rPr>
          <w:sz w:val="22"/>
          <w:szCs w:val="22"/>
        </w:rPr>
      </w:pPr>
      <w:r w:rsidRPr="004B4BAF">
        <w:rPr>
          <w:sz w:val="22"/>
          <w:szCs w:val="22"/>
        </w:rPr>
        <w:t>Zamawiający żąda wskazania przez wykonawcę części zamówienia, których wykonanie   zamierza powierzyć podwykonawcom, i podania przez wykonawcę firm podwykonawców.</w:t>
      </w:r>
    </w:p>
    <w:p w:rsidR="00605835" w:rsidRPr="004B4BAF" w:rsidRDefault="00605835" w:rsidP="0064658C">
      <w:pPr>
        <w:numPr>
          <w:ilvl w:val="0"/>
          <w:numId w:val="6"/>
        </w:numPr>
        <w:jc w:val="both"/>
        <w:rPr>
          <w:sz w:val="22"/>
          <w:szCs w:val="22"/>
        </w:rPr>
      </w:pPr>
      <w:r w:rsidRPr="004B4BAF">
        <w:rPr>
          <w:sz w:val="22"/>
          <w:szCs w:val="22"/>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05835" w:rsidRPr="004B4BAF" w:rsidRDefault="00605835" w:rsidP="0064658C">
      <w:pPr>
        <w:numPr>
          <w:ilvl w:val="0"/>
          <w:numId w:val="6"/>
        </w:numPr>
        <w:jc w:val="both"/>
        <w:rPr>
          <w:sz w:val="22"/>
          <w:szCs w:val="22"/>
        </w:rPr>
      </w:pPr>
      <w:r w:rsidRPr="004B4BAF">
        <w:rPr>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F01726" w:rsidRPr="004B4BAF" w:rsidRDefault="00F01726" w:rsidP="0064658C">
      <w:pPr>
        <w:numPr>
          <w:ilvl w:val="0"/>
          <w:numId w:val="6"/>
        </w:numPr>
        <w:jc w:val="both"/>
        <w:rPr>
          <w:sz w:val="22"/>
          <w:szCs w:val="22"/>
        </w:rPr>
      </w:pPr>
      <w:r w:rsidRPr="004B4BAF">
        <w:rPr>
          <w:sz w:val="22"/>
          <w:szCs w:val="22"/>
        </w:rPr>
        <w:t xml:space="preserve">Wykonawca zobowiązany jest wykazać brak podstaw do wykluczenia wskazanych w Jednolitym Europejskim Dokumencie Zamówienia dalej zwanym JEDZ, w oparciu o przesłanki określone w art. 24 ust. 1 ustawy. Zaniechanie tego obowiązku będzie </w:t>
      </w:r>
      <w:r w:rsidR="00B5658A" w:rsidRPr="004B4BAF">
        <w:rPr>
          <w:sz w:val="22"/>
          <w:szCs w:val="22"/>
        </w:rPr>
        <w:t xml:space="preserve">stanowiło podstawę wykluczenia Wykonawcy. Zamawiający nie przewiduje podstaw wykluczenia, o których mowa w art. 24 ust. 5 ustawy </w:t>
      </w:r>
      <w:proofErr w:type="spellStart"/>
      <w:r w:rsidR="00B5658A" w:rsidRPr="004B4BAF">
        <w:rPr>
          <w:sz w:val="22"/>
          <w:szCs w:val="22"/>
        </w:rPr>
        <w:t>Pzp</w:t>
      </w:r>
      <w:proofErr w:type="spellEnd"/>
      <w:r w:rsidR="00B5658A" w:rsidRPr="004B4BAF">
        <w:rPr>
          <w:sz w:val="22"/>
          <w:szCs w:val="22"/>
        </w:rPr>
        <w:t>.</w:t>
      </w:r>
      <w:r w:rsidRPr="004B4BAF">
        <w:rPr>
          <w:sz w:val="22"/>
          <w:szCs w:val="22"/>
        </w:rPr>
        <w:t xml:space="preserve"> </w:t>
      </w:r>
    </w:p>
    <w:p w:rsidR="00EB4A74" w:rsidRPr="004B4BAF" w:rsidRDefault="00EB4A74" w:rsidP="00EB4A74">
      <w:pPr>
        <w:ind w:left="928"/>
        <w:jc w:val="both"/>
        <w:rPr>
          <w:sz w:val="22"/>
          <w:szCs w:val="22"/>
        </w:rPr>
      </w:pPr>
    </w:p>
    <w:p w:rsidR="00AB0E57" w:rsidRPr="004B4BAF" w:rsidRDefault="00AB0E57" w:rsidP="005E6A0C">
      <w:pPr>
        <w:numPr>
          <w:ilvl w:val="0"/>
          <w:numId w:val="1"/>
        </w:numPr>
        <w:jc w:val="both"/>
        <w:rPr>
          <w:b/>
          <w:sz w:val="22"/>
          <w:szCs w:val="22"/>
        </w:rPr>
      </w:pPr>
      <w:r w:rsidRPr="004B4BAF">
        <w:rPr>
          <w:b/>
          <w:sz w:val="22"/>
          <w:szCs w:val="22"/>
        </w:rPr>
        <w:t xml:space="preserve">Wykaz </w:t>
      </w:r>
      <w:r w:rsidRPr="004B4BAF">
        <w:rPr>
          <w:b/>
          <w:bCs/>
          <w:sz w:val="22"/>
          <w:szCs w:val="22"/>
        </w:rPr>
        <w:t>o</w:t>
      </w:r>
      <w:r w:rsidRPr="004B4BAF">
        <w:rPr>
          <w:b/>
          <w:sz w:val="22"/>
          <w:szCs w:val="22"/>
        </w:rPr>
        <w:t>ś</w:t>
      </w:r>
      <w:r w:rsidRPr="004B4BAF">
        <w:rPr>
          <w:b/>
          <w:bCs/>
          <w:sz w:val="22"/>
          <w:szCs w:val="22"/>
        </w:rPr>
        <w:t>wiadcze</w:t>
      </w:r>
      <w:r w:rsidRPr="004B4BAF">
        <w:rPr>
          <w:b/>
          <w:sz w:val="22"/>
          <w:szCs w:val="22"/>
        </w:rPr>
        <w:t xml:space="preserve">ń </w:t>
      </w:r>
      <w:r w:rsidRPr="004B4BAF">
        <w:rPr>
          <w:b/>
          <w:bCs/>
          <w:sz w:val="22"/>
          <w:szCs w:val="22"/>
        </w:rPr>
        <w:t xml:space="preserve">lub dokumentów, </w:t>
      </w:r>
      <w:r w:rsidRPr="004B4BAF">
        <w:rPr>
          <w:b/>
          <w:sz w:val="22"/>
          <w:szCs w:val="22"/>
        </w:rPr>
        <w:t>jakie maja dostarczyć wykonawcy w celu potwierdzenia spełniania warunków udziału w postępowaniu</w:t>
      </w:r>
      <w:r w:rsidR="000A2D46" w:rsidRPr="004B4BAF">
        <w:rPr>
          <w:b/>
          <w:sz w:val="22"/>
          <w:szCs w:val="22"/>
        </w:rPr>
        <w:t xml:space="preserve"> oraz braku podstaw do wykluczenia z postępowania.</w:t>
      </w:r>
    </w:p>
    <w:p w:rsidR="00452628" w:rsidRPr="004B4BAF" w:rsidRDefault="00452628" w:rsidP="0064658C">
      <w:pPr>
        <w:pStyle w:val="Nagwek2"/>
        <w:keepNext w:val="0"/>
        <w:widowControl w:val="0"/>
        <w:numPr>
          <w:ilvl w:val="1"/>
          <w:numId w:val="5"/>
        </w:numPr>
        <w:ind w:left="1434" w:hanging="357"/>
        <w:rPr>
          <w:rFonts w:ascii="Times New Roman" w:hAnsi="Times New Roman"/>
          <w:sz w:val="22"/>
          <w:szCs w:val="22"/>
        </w:rPr>
      </w:pPr>
      <w:r w:rsidRPr="004B4BAF">
        <w:rPr>
          <w:rFonts w:ascii="Times New Roman" w:hAnsi="Times New Roman"/>
          <w:sz w:val="22"/>
          <w:szCs w:val="22"/>
        </w:rPr>
        <w:t>W celu wykazania spełniania przez Wykonawcę warunków, o których mowa w art. 22 ust. 1</w:t>
      </w:r>
      <w:r w:rsidR="00733902" w:rsidRPr="004B4BAF">
        <w:rPr>
          <w:rFonts w:ascii="Times New Roman" w:hAnsi="Times New Roman"/>
          <w:sz w:val="22"/>
          <w:szCs w:val="22"/>
        </w:rPr>
        <w:t>b</w:t>
      </w:r>
      <w:r w:rsidRPr="004B4BAF">
        <w:rPr>
          <w:rFonts w:ascii="Times New Roman" w:hAnsi="Times New Roman"/>
          <w:sz w:val="22"/>
          <w:szCs w:val="22"/>
        </w:rPr>
        <w:t xml:space="preserve"> </w:t>
      </w:r>
      <w:proofErr w:type="spellStart"/>
      <w:r w:rsidRPr="004B4BAF">
        <w:rPr>
          <w:rFonts w:ascii="Times New Roman" w:hAnsi="Times New Roman"/>
          <w:sz w:val="22"/>
          <w:szCs w:val="22"/>
        </w:rPr>
        <w:t>P</w:t>
      </w:r>
      <w:r w:rsidR="00733902" w:rsidRPr="004B4BAF">
        <w:rPr>
          <w:rFonts w:ascii="Times New Roman" w:hAnsi="Times New Roman"/>
          <w:sz w:val="22"/>
          <w:szCs w:val="22"/>
        </w:rPr>
        <w:t>zp</w:t>
      </w:r>
      <w:proofErr w:type="spellEnd"/>
      <w:r w:rsidR="000A2D05" w:rsidRPr="004B4BAF">
        <w:rPr>
          <w:rFonts w:ascii="Times New Roman" w:hAnsi="Times New Roman"/>
          <w:sz w:val="22"/>
          <w:szCs w:val="22"/>
        </w:rPr>
        <w:t xml:space="preserve"> oraz wykazania braku podstaw do wykluczenia z postępowania o udzielenie zamówienia Wykonawcy w okolicznościach, o których mowa w art. 24 ust. 1 pkt 12-23, należy przedłożyć </w:t>
      </w:r>
      <w:r w:rsidRPr="004B4BAF">
        <w:rPr>
          <w:rFonts w:ascii="Times New Roman" w:hAnsi="Times New Roman"/>
          <w:sz w:val="22"/>
          <w:szCs w:val="22"/>
        </w:rPr>
        <w:t>:</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4B4BAF" w:rsidTr="00C7267F">
        <w:tc>
          <w:tcPr>
            <w:tcW w:w="720" w:type="dxa"/>
          </w:tcPr>
          <w:p w:rsidR="00452628" w:rsidRPr="004B4BAF" w:rsidRDefault="00452628" w:rsidP="005E6A0C">
            <w:pPr>
              <w:jc w:val="both"/>
              <w:rPr>
                <w:sz w:val="22"/>
                <w:szCs w:val="22"/>
              </w:rPr>
            </w:pPr>
            <w:r w:rsidRPr="004B4BAF">
              <w:rPr>
                <w:b/>
                <w:sz w:val="22"/>
                <w:szCs w:val="22"/>
              </w:rPr>
              <w:t>Lp.</w:t>
            </w:r>
          </w:p>
        </w:tc>
        <w:tc>
          <w:tcPr>
            <w:tcW w:w="8625" w:type="dxa"/>
          </w:tcPr>
          <w:p w:rsidR="00452628" w:rsidRPr="004B4BAF" w:rsidRDefault="00452628" w:rsidP="005E6A0C">
            <w:pPr>
              <w:jc w:val="both"/>
              <w:rPr>
                <w:sz w:val="22"/>
                <w:szCs w:val="22"/>
              </w:rPr>
            </w:pPr>
            <w:r w:rsidRPr="004B4BAF">
              <w:rPr>
                <w:b/>
                <w:sz w:val="22"/>
                <w:szCs w:val="22"/>
              </w:rPr>
              <w:t>Wymagany dokument</w:t>
            </w:r>
          </w:p>
        </w:tc>
      </w:tr>
      <w:tr w:rsidR="00452628" w:rsidRPr="004B4BAF" w:rsidTr="004658D3">
        <w:tc>
          <w:tcPr>
            <w:tcW w:w="720" w:type="dxa"/>
            <w:tcBorders>
              <w:bottom w:val="single" w:sz="4" w:space="0" w:color="auto"/>
            </w:tcBorders>
          </w:tcPr>
          <w:p w:rsidR="00452628" w:rsidRPr="004B4BAF" w:rsidRDefault="00452628" w:rsidP="005E6A0C">
            <w:pPr>
              <w:jc w:val="both"/>
              <w:rPr>
                <w:sz w:val="22"/>
                <w:szCs w:val="22"/>
              </w:rPr>
            </w:pPr>
            <w:r w:rsidRPr="004B4BAF">
              <w:rPr>
                <w:sz w:val="22"/>
                <w:szCs w:val="22"/>
              </w:rPr>
              <w:t>1</w:t>
            </w:r>
          </w:p>
        </w:tc>
        <w:tc>
          <w:tcPr>
            <w:tcW w:w="8625" w:type="dxa"/>
            <w:tcBorders>
              <w:bottom w:val="single" w:sz="4" w:space="0" w:color="auto"/>
            </w:tcBorders>
          </w:tcPr>
          <w:p w:rsidR="00452628" w:rsidRPr="004B4BAF" w:rsidRDefault="00C7267F" w:rsidP="005E6A0C">
            <w:pPr>
              <w:jc w:val="both"/>
              <w:rPr>
                <w:sz w:val="22"/>
                <w:szCs w:val="22"/>
              </w:rPr>
            </w:pPr>
            <w:r w:rsidRPr="004B4BAF">
              <w:rPr>
                <w:b/>
                <w:sz w:val="22"/>
                <w:szCs w:val="22"/>
              </w:rPr>
              <w:t>Jednolity europejski dokument zamówienia</w:t>
            </w:r>
            <w:r w:rsidR="00FE0785" w:rsidRPr="004B4BAF">
              <w:rPr>
                <w:b/>
                <w:sz w:val="22"/>
                <w:szCs w:val="22"/>
              </w:rPr>
              <w:t xml:space="preserve"> </w:t>
            </w:r>
            <w:r w:rsidR="00FE0785" w:rsidRPr="004B4BAF">
              <w:rPr>
                <w:i/>
                <w:sz w:val="22"/>
                <w:szCs w:val="22"/>
              </w:rPr>
              <w:t>zwany JEDZ</w:t>
            </w:r>
            <w:r w:rsidR="00FE0785" w:rsidRPr="004B4BAF">
              <w:rPr>
                <w:sz w:val="22"/>
                <w:szCs w:val="22"/>
              </w:rPr>
              <w:t xml:space="preserve"> (składany</w:t>
            </w:r>
            <w:r w:rsidR="00707469" w:rsidRPr="004B4BAF">
              <w:rPr>
                <w:sz w:val="22"/>
                <w:szCs w:val="22"/>
              </w:rPr>
              <w:t xml:space="preserve"> razem z ofertą)</w:t>
            </w:r>
          </w:p>
          <w:p w:rsidR="00FE0785" w:rsidRPr="004B4BAF" w:rsidRDefault="00FE0785" w:rsidP="005E6A0C">
            <w:pPr>
              <w:jc w:val="both"/>
              <w:rPr>
                <w:sz w:val="22"/>
                <w:szCs w:val="22"/>
              </w:rPr>
            </w:pPr>
            <w:r w:rsidRPr="004B4BAF">
              <w:rPr>
                <w:sz w:val="22"/>
                <w:szCs w:val="22"/>
              </w:rPr>
              <w:t>Do oferty wykonawca dołącza aktualne na dzień składania ofert oświadczenie w formie jednolitego dokumentu, w zakresie wskazanym przez zamawiającego w ogłoszeniu lub SIWZ. Informacje zawarte w JEDZ stanowią wstępne potwierdzenie, że wykonawca</w:t>
            </w:r>
            <w:r w:rsidR="000A2D05" w:rsidRPr="004B4BAF">
              <w:rPr>
                <w:sz w:val="22"/>
                <w:szCs w:val="22"/>
              </w:rPr>
              <w:t xml:space="preserve"> nie podlega wykluczeniu oraz</w:t>
            </w:r>
            <w:r w:rsidRPr="004B4BAF">
              <w:rPr>
                <w:sz w:val="22"/>
                <w:szCs w:val="22"/>
              </w:rPr>
              <w:t xml:space="preserve"> spełnia warunki udziału w postępowaniu</w:t>
            </w:r>
          </w:p>
          <w:p w:rsidR="00090F55" w:rsidRPr="004B4BAF" w:rsidRDefault="00090F55" w:rsidP="005E6A0C">
            <w:pPr>
              <w:jc w:val="both"/>
              <w:rPr>
                <w:sz w:val="22"/>
                <w:szCs w:val="22"/>
              </w:rPr>
            </w:pPr>
          </w:p>
        </w:tc>
      </w:tr>
      <w:tr w:rsidR="00171930" w:rsidRPr="004B4BAF" w:rsidTr="004658D3">
        <w:tc>
          <w:tcPr>
            <w:tcW w:w="720" w:type="dxa"/>
            <w:tcBorders>
              <w:bottom w:val="single" w:sz="4" w:space="0" w:color="auto"/>
            </w:tcBorders>
          </w:tcPr>
          <w:p w:rsidR="00171930" w:rsidRPr="004B4BAF" w:rsidRDefault="00171930" w:rsidP="00A05A7E">
            <w:pPr>
              <w:jc w:val="both"/>
              <w:rPr>
                <w:sz w:val="22"/>
                <w:szCs w:val="22"/>
              </w:rPr>
            </w:pPr>
            <w:r w:rsidRPr="004B4BAF">
              <w:rPr>
                <w:sz w:val="22"/>
                <w:szCs w:val="22"/>
              </w:rPr>
              <w:t>2</w:t>
            </w:r>
          </w:p>
        </w:tc>
        <w:tc>
          <w:tcPr>
            <w:tcW w:w="8625" w:type="dxa"/>
            <w:tcBorders>
              <w:bottom w:val="single" w:sz="4" w:space="0" w:color="auto"/>
            </w:tcBorders>
          </w:tcPr>
          <w:p w:rsidR="00171930" w:rsidRPr="004B4BAF" w:rsidRDefault="00171930" w:rsidP="00A05A7E">
            <w:pPr>
              <w:jc w:val="both"/>
              <w:rPr>
                <w:b/>
                <w:sz w:val="22"/>
                <w:szCs w:val="22"/>
              </w:rPr>
            </w:pPr>
            <w:r w:rsidRPr="004B4BAF">
              <w:rPr>
                <w:b/>
                <w:sz w:val="22"/>
                <w:szCs w:val="22"/>
              </w:rPr>
              <w:t>Oświadczenie o przynależności lub nie przynależności do tej samej grupy kapitałowej.</w:t>
            </w:r>
          </w:p>
          <w:p w:rsidR="00171930" w:rsidRPr="004B4BAF" w:rsidRDefault="00171930" w:rsidP="00A05A7E">
            <w:pPr>
              <w:jc w:val="both"/>
              <w:rPr>
                <w:bCs/>
                <w:sz w:val="22"/>
                <w:szCs w:val="22"/>
              </w:rPr>
            </w:pPr>
            <w:r w:rsidRPr="004B4BAF">
              <w:rPr>
                <w:bCs/>
                <w:sz w:val="22"/>
                <w:szCs w:val="22"/>
              </w:rPr>
              <w:t xml:space="preserve">Oświadczenie o przynależności lub braku przynależności do tej samej grupy kapitałowej  w związku z art. 24 ust. 1 pkt. 23 </w:t>
            </w:r>
            <w:proofErr w:type="spellStart"/>
            <w:r w:rsidRPr="004B4BAF">
              <w:rPr>
                <w:bCs/>
                <w:sz w:val="22"/>
                <w:szCs w:val="22"/>
              </w:rPr>
              <w:t>Pzp</w:t>
            </w:r>
            <w:proofErr w:type="spellEnd"/>
            <w:r w:rsidRPr="004B4BAF">
              <w:rPr>
                <w:bCs/>
                <w:sz w:val="22"/>
                <w:szCs w:val="22"/>
              </w:rPr>
              <w:t xml:space="preserve"> (Zgodnie z art. 24 ust. 11 </w:t>
            </w:r>
            <w:proofErr w:type="spellStart"/>
            <w:r w:rsidRPr="004B4BAF">
              <w:rPr>
                <w:bCs/>
                <w:sz w:val="22"/>
                <w:szCs w:val="22"/>
              </w:rPr>
              <w:t>Pzp</w:t>
            </w:r>
            <w:proofErr w:type="spellEnd"/>
            <w:r w:rsidRPr="004B4BAF">
              <w:rPr>
                <w:bCs/>
                <w:sz w:val="22"/>
                <w:szCs w:val="22"/>
              </w:rPr>
              <w:t xml:space="preserve">, Wykonawca przekazuje Zamawiającemu powyższy dokument w terminie 3 dni od zamieszczenia przez Zamawiającego na stronie internetowej informacji, o której mowa w art. 86 ust.5 </w:t>
            </w:r>
            <w:proofErr w:type="spellStart"/>
            <w:r w:rsidRPr="004B4BAF">
              <w:rPr>
                <w:bCs/>
                <w:sz w:val="22"/>
                <w:szCs w:val="22"/>
              </w:rPr>
              <w:t>Pzp</w:t>
            </w:r>
            <w:proofErr w:type="spellEnd"/>
            <w:r w:rsidRPr="004B4BAF">
              <w:rPr>
                <w:bCs/>
                <w:sz w:val="22"/>
                <w:szCs w:val="22"/>
              </w:rPr>
              <w:t>)</w:t>
            </w:r>
          </w:p>
        </w:tc>
      </w:tr>
      <w:tr w:rsidR="00FE0785" w:rsidRPr="004B4BAF" w:rsidTr="004658D3">
        <w:tc>
          <w:tcPr>
            <w:tcW w:w="9345" w:type="dxa"/>
            <w:gridSpan w:val="2"/>
            <w:tcBorders>
              <w:top w:val="single" w:sz="4" w:space="0" w:color="auto"/>
              <w:left w:val="nil"/>
              <w:bottom w:val="single" w:sz="4" w:space="0" w:color="auto"/>
              <w:right w:val="nil"/>
            </w:tcBorders>
          </w:tcPr>
          <w:p w:rsidR="00FE0785" w:rsidRPr="004B4BAF" w:rsidRDefault="00FE0785" w:rsidP="00B5658A">
            <w:pPr>
              <w:rPr>
                <w:b/>
                <w:bCs/>
                <w:sz w:val="22"/>
                <w:szCs w:val="22"/>
              </w:rPr>
            </w:pPr>
            <w:r w:rsidRPr="004B4BAF">
              <w:rPr>
                <w:b/>
                <w:bCs/>
                <w:sz w:val="22"/>
                <w:szCs w:val="22"/>
              </w:rPr>
              <w:t>Złożenie na wezwanie Z</w:t>
            </w:r>
            <w:r w:rsidR="00171930" w:rsidRPr="004B4BAF">
              <w:rPr>
                <w:b/>
                <w:bCs/>
                <w:sz w:val="22"/>
                <w:szCs w:val="22"/>
              </w:rPr>
              <w:t xml:space="preserve">amawiającego dokumentów </w:t>
            </w:r>
            <w:r w:rsidR="009B0AFF" w:rsidRPr="004B4BAF">
              <w:rPr>
                <w:b/>
                <w:bCs/>
                <w:sz w:val="22"/>
                <w:szCs w:val="22"/>
              </w:rPr>
              <w:t>wymienionych poniżej</w:t>
            </w:r>
            <w:r w:rsidRPr="004B4BAF">
              <w:rPr>
                <w:b/>
                <w:bCs/>
                <w:sz w:val="22"/>
                <w:szCs w:val="22"/>
              </w:rPr>
              <w:t xml:space="preserve"> będzie obligowało wyłącznie Wykonawcę, którego oferta została najwyżej oceniona.</w:t>
            </w:r>
          </w:p>
        </w:tc>
      </w:tr>
      <w:tr w:rsidR="00090F55" w:rsidRPr="004B4BAF" w:rsidTr="00090F55">
        <w:tc>
          <w:tcPr>
            <w:tcW w:w="720" w:type="dxa"/>
          </w:tcPr>
          <w:p w:rsidR="00090F55" w:rsidRPr="004B4BAF" w:rsidRDefault="0089385F" w:rsidP="00AD2981">
            <w:pPr>
              <w:spacing w:before="60" w:after="120"/>
              <w:jc w:val="both"/>
              <w:rPr>
                <w:sz w:val="22"/>
                <w:szCs w:val="22"/>
              </w:rPr>
            </w:pPr>
            <w:r w:rsidRPr="004B4BAF">
              <w:rPr>
                <w:sz w:val="22"/>
                <w:szCs w:val="22"/>
              </w:rPr>
              <w:t>3</w:t>
            </w:r>
          </w:p>
        </w:tc>
        <w:tc>
          <w:tcPr>
            <w:tcW w:w="8625" w:type="dxa"/>
          </w:tcPr>
          <w:p w:rsidR="00D213FC" w:rsidRPr="004B4BAF" w:rsidRDefault="00D213FC" w:rsidP="00D213FC">
            <w:pPr>
              <w:spacing w:line="240" w:lineRule="atLeast"/>
              <w:jc w:val="both"/>
              <w:rPr>
                <w:sz w:val="22"/>
                <w:szCs w:val="22"/>
              </w:rPr>
            </w:pPr>
            <w:r w:rsidRPr="004B4BAF">
              <w:rPr>
                <w:b/>
                <w:bCs/>
                <w:sz w:val="22"/>
                <w:szCs w:val="22"/>
              </w:rPr>
              <w:t>Zdolności techniczne lub zawodowe.</w:t>
            </w:r>
            <w:r w:rsidRPr="004B4BAF">
              <w:rPr>
                <w:sz w:val="22"/>
                <w:szCs w:val="22"/>
              </w:rPr>
              <w:t xml:space="preserve"> </w:t>
            </w:r>
          </w:p>
          <w:p w:rsidR="00100B93" w:rsidRPr="004B4BAF" w:rsidRDefault="00D213FC" w:rsidP="00D213FC">
            <w:pPr>
              <w:jc w:val="both"/>
              <w:rPr>
                <w:sz w:val="22"/>
                <w:szCs w:val="22"/>
              </w:rPr>
            </w:pPr>
            <w:r w:rsidRPr="004B4BAF">
              <w:rPr>
                <w:sz w:val="22"/>
                <w:szCs w:val="22"/>
              </w:rPr>
              <w:t xml:space="preserve">Wykonawca spełni warunek jeśli przedstawi wykaz wykonanych dostaw,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w:t>
            </w:r>
            <w:r w:rsidRPr="004B4BAF">
              <w:rPr>
                <w:b/>
                <w:sz w:val="22"/>
                <w:szCs w:val="22"/>
              </w:rPr>
              <w:t>załączeniem dowodów</w:t>
            </w:r>
            <w:r w:rsidRPr="004B4BAF">
              <w:rPr>
                <w:sz w:val="22"/>
                <w:szCs w:val="22"/>
              </w:rPr>
              <w:t xml:space="preserve"> określających czy te dostawy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100B93" w:rsidRPr="004B4BAF" w:rsidRDefault="00100B93" w:rsidP="00D213FC">
            <w:pPr>
              <w:jc w:val="both"/>
              <w:rPr>
                <w:sz w:val="22"/>
                <w:szCs w:val="22"/>
              </w:rPr>
            </w:pPr>
          </w:p>
          <w:p w:rsidR="00100B93" w:rsidRPr="004B4BAF" w:rsidRDefault="00100B93" w:rsidP="00100B93">
            <w:pPr>
              <w:autoSpaceDE w:val="0"/>
              <w:autoSpaceDN w:val="0"/>
              <w:adjustRightInd w:val="0"/>
              <w:ind w:right="175"/>
              <w:jc w:val="both"/>
              <w:rPr>
                <w:sz w:val="24"/>
                <w:szCs w:val="24"/>
              </w:rPr>
            </w:pPr>
            <w:r w:rsidRPr="004B4BAF">
              <w:rPr>
                <w:sz w:val="24"/>
                <w:szCs w:val="24"/>
              </w:rPr>
              <w:t xml:space="preserve">Zamawiający uzna warunek za spełniony, jeżeli Wykonawca przedstawi co najmniej </w:t>
            </w:r>
            <w:r w:rsidRPr="004B4BAF">
              <w:rPr>
                <w:b/>
                <w:sz w:val="24"/>
                <w:szCs w:val="24"/>
              </w:rPr>
              <w:t>1 zamówienie</w:t>
            </w:r>
            <w:r w:rsidRPr="004B4BAF">
              <w:rPr>
                <w:sz w:val="24"/>
                <w:szCs w:val="24"/>
              </w:rPr>
              <w:t xml:space="preserve"> odpowiadającego swoim rodzajem zaoferowanemu przedmiotowi zamówienia oraz wartością złożonej oferty w danym pakiecie na kwotę minimum </w:t>
            </w:r>
            <w:r w:rsidR="00802AFC">
              <w:rPr>
                <w:sz w:val="24"/>
                <w:szCs w:val="24"/>
              </w:rPr>
              <w:t>zł.</w:t>
            </w:r>
          </w:p>
          <w:tbl>
            <w:tblPr>
              <w:tblW w:w="2791" w:type="dxa"/>
              <w:jc w:val="center"/>
              <w:tblLayout w:type="fixed"/>
              <w:tblCellMar>
                <w:left w:w="70" w:type="dxa"/>
                <w:right w:w="70" w:type="dxa"/>
              </w:tblCellMar>
              <w:tblLook w:val="04A0" w:firstRow="1" w:lastRow="0" w:firstColumn="1" w:lastColumn="0" w:noHBand="0" w:noVBand="1"/>
            </w:tblPr>
            <w:tblGrid>
              <w:gridCol w:w="700"/>
              <w:gridCol w:w="2091"/>
            </w:tblGrid>
            <w:tr w:rsidR="00436417" w:rsidRPr="004B4BAF" w:rsidTr="000E7156">
              <w:trPr>
                <w:trHeight w:val="285"/>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417" w:rsidRPr="004B4BAF" w:rsidRDefault="00436417">
                  <w:pPr>
                    <w:jc w:val="right"/>
                    <w:rPr>
                      <w:color w:val="000000"/>
                      <w:sz w:val="22"/>
                      <w:szCs w:val="22"/>
                    </w:rPr>
                  </w:pPr>
                  <w:r w:rsidRPr="004B4BAF">
                    <w:rPr>
                      <w:color w:val="000000"/>
                      <w:sz w:val="22"/>
                      <w:szCs w:val="22"/>
                    </w:rPr>
                    <w:t>Pakiet</w:t>
                  </w:r>
                </w:p>
              </w:tc>
              <w:tc>
                <w:tcPr>
                  <w:tcW w:w="2091" w:type="dxa"/>
                  <w:tcBorders>
                    <w:top w:val="single" w:sz="4" w:space="0" w:color="auto"/>
                    <w:left w:val="nil"/>
                    <w:bottom w:val="single" w:sz="4" w:space="0" w:color="auto"/>
                    <w:right w:val="single" w:sz="4" w:space="0" w:color="auto"/>
                  </w:tcBorders>
                  <w:shd w:val="clear" w:color="auto" w:fill="auto"/>
                  <w:noWrap/>
                  <w:vAlign w:val="bottom"/>
                  <w:hideMark/>
                </w:tcPr>
                <w:p w:rsidR="00436417" w:rsidRPr="004B4BAF" w:rsidRDefault="00436417" w:rsidP="00802AFC">
                  <w:pPr>
                    <w:jc w:val="right"/>
                    <w:rPr>
                      <w:color w:val="000000"/>
                      <w:sz w:val="22"/>
                      <w:szCs w:val="22"/>
                    </w:rPr>
                  </w:pPr>
                  <w:r w:rsidRPr="004B4BAF">
                    <w:rPr>
                      <w:color w:val="000000"/>
                      <w:sz w:val="22"/>
                      <w:szCs w:val="22"/>
                    </w:rPr>
                    <w:t xml:space="preserve">Wartość w </w:t>
                  </w:r>
                  <w:r w:rsidR="00802AFC">
                    <w:rPr>
                      <w:color w:val="000000"/>
                      <w:sz w:val="22"/>
                      <w:szCs w:val="22"/>
                    </w:rPr>
                    <w:t xml:space="preserve"> zł.</w:t>
                  </w:r>
                </w:p>
              </w:tc>
            </w:tr>
            <w:tr w:rsidR="004B4BAF" w:rsidRPr="004B4BAF" w:rsidTr="00A05035">
              <w:trPr>
                <w:trHeight w:val="285"/>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4BAF" w:rsidRPr="004B4BAF" w:rsidRDefault="004B4BAF" w:rsidP="004B4BAF">
                  <w:pPr>
                    <w:jc w:val="right"/>
                    <w:rPr>
                      <w:color w:val="000000"/>
                      <w:sz w:val="22"/>
                      <w:szCs w:val="22"/>
                    </w:rPr>
                  </w:pPr>
                  <w:r w:rsidRPr="004B4BAF">
                    <w:rPr>
                      <w:color w:val="000000"/>
                      <w:sz w:val="22"/>
                      <w:szCs w:val="22"/>
                    </w:rPr>
                    <w:t>1</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4BAF" w:rsidRDefault="004B4BAF" w:rsidP="004B4BAF">
                  <w:pPr>
                    <w:jc w:val="right"/>
                    <w:rPr>
                      <w:rFonts w:ascii="Calibri" w:hAnsi="Calibri"/>
                      <w:color w:val="000000"/>
                      <w:sz w:val="22"/>
                      <w:szCs w:val="22"/>
                    </w:rPr>
                  </w:pPr>
                  <w:r>
                    <w:rPr>
                      <w:rFonts w:ascii="Calibri" w:hAnsi="Calibri"/>
                      <w:color w:val="000000"/>
                      <w:sz w:val="22"/>
                      <w:szCs w:val="22"/>
                    </w:rPr>
                    <w:t>740</w:t>
                  </w:r>
                  <w:r w:rsidR="004B5BA7">
                    <w:rPr>
                      <w:rFonts w:ascii="Calibri" w:hAnsi="Calibri"/>
                      <w:color w:val="000000"/>
                      <w:sz w:val="22"/>
                      <w:szCs w:val="22"/>
                    </w:rPr>
                    <w:t>.</w:t>
                  </w:r>
                  <w:r>
                    <w:rPr>
                      <w:rFonts w:ascii="Calibri" w:hAnsi="Calibri"/>
                      <w:color w:val="000000"/>
                      <w:sz w:val="22"/>
                      <w:szCs w:val="22"/>
                    </w:rPr>
                    <w:t>000</w:t>
                  </w:r>
                  <w:r w:rsidR="004B5BA7">
                    <w:rPr>
                      <w:rFonts w:ascii="Calibri" w:hAnsi="Calibri"/>
                      <w:color w:val="000000"/>
                      <w:sz w:val="22"/>
                      <w:szCs w:val="22"/>
                    </w:rPr>
                    <w:t>,00</w:t>
                  </w:r>
                </w:p>
              </w:tc>
            </w:tr>
            <w:tr w:rsidR="004B4BAF" w:rsidRPr="004B4BAF" w:rsidTr="00A05035">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B4BAF" w:rsidRPr="004B4BAF" w:rsidRDefault="004B4BAF" w:rsidP="004B4BAF">
                  <w:pPr>
                    <w:jc w:val="right"/>
                    <w:rPr>
                      <w:color w:val="000000"/>
                      <w:sz w:val="22"/>
                      <w:szCs w:val="22"/>
                    </w:rPr>
                  </w:pPr>
                  <w:r w:rsidRPr="004B4BAF">
                    <w:rPr>
                      <w:color w:val="000000"/>
                      <w:sz w:val="22"/>
                      <w:szCs w:val="22"/>
                    </w:rPr>
                    <w:t>2</w:t>
                  </w:r>
                </w:p>
              </w:tc>
              <w:tc>
                <w:tcPr>
                  <w:tcW w:w="2091" w:type="dxa"/>
                  <w:tcBorders>
                    <w:top w:val="nil"/>
                    <w:left w:val="single" w:sz="4" w:space="0" w:color="auto"/>
                    <w:bottom w:val="single" w:sz="4" w:space="0" w:color="auto"/>
                    <w:right w:val="single" w:sz="4" w:space="0" w:color="auto"/>
                  </w:tcBorders>
                  <w:shd w:val="clear" w:color="auto" w:fill="auto"/>
                  <w:noWrap/>
                  <w:vAlign w:val="bottom"/>
                </w:tcPr>
                <w:p w:rsidR="004B4BAF" w:rsidRDefault="004B4BAF" w:rsidP="004B4BAF">
                  <w:pPr>
                    <w:jc w:val="right"/>
                    <w:rPr>
                      <w:rFonts w:ascii="Calibri" w:hAnsi="Calibri"/>
                      <w:color w:val="000000"/>
                      <w:sz w:val="22"/>
                      <w:szCs w:val="22"/>
                    </w:rPr>
                  </w:pPr>
                  <w:r>
                    <w:rPr>
                      <w:rFonts w:ascii="Calibri" w:hAnsi="Calibri"/>
                      <w:color w:val="000000"/>
                      <w:sz w:val="22"/>
                      <w:szCs w:val="22"/>
                    </w:rPr>
                    <w:t>1</w:t>
                  </w:r>
                  <w:r w:rsidR="004B5BA7">
                    <w:rPr>
                      <w:rFonts w:ascii="Calibri" w:hAnsi="Calibri"/>
                      <w:color w:val="000000"/>
                      <w:sz w:val="22"/>
                      <w:szCs w:val="22"/>
                    </w:rPr>
                    <w:t>.</w:t>
                  </w:r>
                  <w:r>
                    <w:rPr>
                      <w:rFonts w:ascii="Calibri" w:hAnsi="Calibri"/>
                      <w:color w:val="000000"/>
                      <w:sz w:val="22"/>
                      <w:szCs w:val="22"/>
                    </w:rPr>
                    <w:t>876</w:t>
                  </w:r>
                  <w:r w:rsidR="004B5BA7">
                    <w:rPr>
                      <w:rFonts w:ascii="Calibri" w:hAnsi="Calibri"/>
                      <w:color w:val="000000"/>
                      <w:sz w:val="22"/>
                      <w:szCs w:val="22"/>
                    </w:rPr>
                    <w:t>.</w:t>
                  </w:r>
                  <w:r>
                    <w:rPr>
                      <w:rFonts w:ascii="Calibri" w:hAnsi="Calibri"/>
                      <w:color w:val="000000"/>
                      <w:sz w:val="22"/>
                      <w:szCs w:val="22"/>
                    </w:rPr>
                    <w:t>000</w:t>
                  </w:r>
                  <w:r w:rsidR="004B5BA7">
                    <w:rPr>
                      <w:rFonts w:ascii="Calibri" w:hAnsi="Calibri"/>
                      <w:color w:val="000000"/>
                      <w:sz w:val="22"/>
                      <w:szCs w:val="22"/>
                    </w:rPr>
                    <w:t>,00</w:t>
                  </w:r>
                </w:p>
              </w:tc>
            </w:tr>
            <w:tr w:rsidR="004B4BAF" w:rsidRPr="004B4BAF" w:rsidTr="00A05035">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4B4BAF" w:rsidRPr="004B4BAF" w:rsidRDefault="004B4BAF" w:rsidP="004B4BAF">
                  <w:pPr>
                    <w:jc w:val="right"/>
                    <w:rPr>
                      <w:color w:val="000000"/>
                      <w:sz w:val="22"/>
                      <w:szCs w:val="22"/>
                    </w:rPr>
                  </w:pPr>
                  <w:r w:rsidRPr="004B4BAF">
                    <w:rPr>
                      <w:color w:val="000000"/>
                      <w:sz w:val="22"/>
                      <w:szCs w:val="22"/>
                    </w:rPr>
                    <w:t>3</w:t>
                  </w:r>
                </w:p>
              </w:tc>
              <w:tc>
                <w:tcPr>
                  <w:tcW w:w="2091" w:type="dxa"/>
                  <w:tcBorders>
                    <w:top w:val="nil"/>
                    <w:left w:val="single" w:sz="4" w:space="0" w:color="auto"/>
                    <w:bottom w:val="single" w:sz="4" w:space="0" w:color="auto"/>
                    <w:right w:val="single" w:sz="4" w:space="0" w:color="auto"/>
                  </w:tcBorders>
                  <w:shd w:val="clear" w:color="auto" w:fill="auto"/>
                  <w:noWrap/>
                  <w:vAlign w:val="bottom"/>
                </w:tcPr>
                <w:p w:rsidR="004B4BAF" w:rsidRDefault="004B4BAF" w:rsidP="004B4BAF">
                  <w:pPr>
                    <w:jc w:val="right"/>
                    <w:rPr>
                      <w:rFonts w:ascii="Calibri" w:hAnsi="Calibri"/>
                      <w:color w:val="000000"/>
                      <w:sz w:val="22"/>
                      <w:szCs w:val="22"/>
                    </w:rPr>
                  </w:pPr>
                  <w:r>
                    <w:rPr>
                      <w:rFonts w:ascii="Calibri" w:hAnsi="Calibri"/>
                      <w:color w:val="000000"/>
                      <w:sz w:val="22"/>
                      <w:szCs w:val="22"/>
                    </w:rPr>
                    <w:t>2</w:t>
                  </w:r>
                  <w:r w:rsidR="004B5BA7">
                    <w:rPr>
                      <w:rFonts w:ascii="Calibri" w:hAnsi="Calibri"/>
                      <w:color w:val="000000"/>
                      <w:sz w:val="22"/>
                      <w:szCs w:val="22"/>
                    </w:rPr>
                    <w:t>.</w:t>
                  </w:r>
                  <w:r>
                    <w:rPr>
                      <w:rFonts w:ascii="Calibri" w:hAnsi="Calibri"/>
                      <w:color w:val="000000"/>
                      <w:sz w:val="22"/>
                      <w:szCs w:val="22"/>
                    </w:rPr>
                    <w:t>200</w:t>
                  </w:r>
                  <w:r w:rsidR="004B5BA7">
                    <w:rPr>
                      <w:rFonts w:ascii="Calibri" w:hAnsi="Calibri"/>
                      <w:color w:val="000000"/>
                      <w:sz w:val="22"/>
                      <w:szCs w:val="22"/>
                    </w:rPr>
                    <w:t>,00</w:t>
                  </w:r>
                </w:p>
              </w:tc>
            </w:tr>
            <w:tr w:rsidR="004B4BAF" w:rsidRPr="004B4BAF" w:rsidTr="00A05035">
              <w:trPr>
                <w:trHeight w:val="285"/>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4BAF" w:rsidRPr="004B4BAF" w:rsidRDefault="004B4BAF" w:rsidP="004B4BAF">
                  <w:pPr>
                    <w:jc w:val="right"/>
                    <w:rPr>
                      <w:color w:val="000000"/>
                      <w:sz w:val="22"/>
                      <w:szCs w:val="22"/>
                    </w:rPr>
                  </w:pPr>
                  <w:r w:rsidRPr="004B4BAF">
                    <w:rPr>
                      <w:color w:val="000000"/>
                      <w:sz w:val="22"/>
                      <w:szCs w:val="22"/>
                    </w:rPr>
                    <w:t>4</w:t>
                  </w:r>
                </w:p>
              </w:tc>
              <w:tc>
                <w:tcPr>
                  <w:tcW w:w="2091" w:type="dxa"/>
                  <w:tcBorders>
                    <w:top w:val="nil"/>
                    <w:left w:val="single" w:sz="4" w:space="0" w:color="auto"/>
                    <w:bottom w:val="single" w:sz="4" w:space="0" w:color="auto"/>
                    <w:right w:val="single" w:sz="4" w:space="0" w:color="auto"/>
                  </w:tcBorders>
                  <w:shd w:val="clear" w:color="auto" w:fill="auto"/>
                  <w:noWrap/>
                  <w:vAlign w:val="bottom"/>
                </w:tcPr>
                <w:p w:rsidR="004B4BAF" w:rsidRDefault="004B4BAF" w:rsidP="004B4BAF">
                  <w:pPr>
                    <w:jc w:val="right"/>
                    <w:rPr>
                      <w:rFonts w:ascii="Calibri" w:hAnsi="Calibri"/>
                      <w:color w:val="000000"/>
                      <w:sz w:val="22"/>
                      <w:szCs w:val="22"/>
                    </w:rPr>
                  </w:pPr>
                  <w:r>
                    <w:rPr>
                      <w:rFonts w:ascii="Calibri" w:hAnsi="Calibri"/>
                      <w:color w:val="000000"/>
                      <w:sz w:val="22"/>
                      <w:szCs w:val="22"/>
                    </w:rPr>
                    <w:t>15</w:t>
                  </w:r>
                  <w:r w:rsidR="004B5BA7">
                    <w:rPr>
                      <w:rFonts w:ascii="Calibri" w:hAnsi="Calibri"/>
                      <w:color w:val="000000"/>
                      <w:sz w:val="22"/>
                      <w:szCs w:val="22"/>
                    </w:rPr>
                    <w:t>.</w:t>
                  </w:r>
                  <w:r>
                    <w:rPr>
                      <w:rFonts w:ascii="Calibri" w:hAnsi="Calibri"/>
                      <w:color w:val="000000"/>
                      <w:sz w:val="22"/>
                      <w:szCs w:val="22"/>
                    </w:rPr>
                    <w:t>700</w:t>
                  </w:r>
                  <w:r w:rsidR="004B5BA7">
                    <w:rPr>
                      <w:rFonts w:ascii="Calibri" w:hAnsi="Calibri"/>
                      <w:color w:val="000000"/>
                      <w:sz w:val="22"/>
                      <w:szCs w:val="22"/>
                    </w:rPr>
                    <w:t>,00</w:t>
                  </w:r>
                </w:p>
              </w:tc>
            </w:tr>
          </w:tbl>
          <w:p w:rsidR="009C259E" w:rsidRPr="004B4BAF" w:rsidRDefault="009C259E" w:rsidP="009C259E">
            <w:pPr>
              <w:jc w:val="both"/>
              <w:rPr>
                <w:i/>
                <w:sz w:val="22"/>
                <w:szCs w:val="22"/>
              </w:rPr>
            </w:pPr>
            <w:r w:rsidRPr="004B4BAF">
              <w:rPr>
                <w:i/>
                <w:sz w:val="22"/>
                <w:szCs w:val="22"/>
              </w:rPr>
              <w:t>W przypadkach, gdy dokumenty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w:t>
            </w:r>
          </w:p>
        </w:tc>
      </w:tr>
      <w:tr w:rsidR="00B057BC" w:rsidRPr="004B4BAF" w:rsidTr="00090F55">
        <w:tc>
          <w:tcPr>
            <w:tcW w:w="720" w:type="dxa"/>
          </w:tcPr>
          <w:p w:rsidR="00B057BC" w:rsidRPr="004B4BAF" w:rsidRDefault="00D34B28" w:rsidP="00AD2981">
            <w:pPr>
              <w:spacing w:before="60" w:after="120"/>
              <w:jc w:val="both"/>
              <w:rPr>
                <w:sz w:val="22"/>
                <w:szCs w:val="22"/>
              </w:rPr>
            </w:pPr>
            <w:r>
              <w:rPr>
                <w:sz w:val="22"/>
                <w:szCs w:val="22"/>
              </w:rPr>
              <w:t>4</w:t>
            </w:r>
          </w:p>
        </w:tc>
        <w:tc>
          <w:tcPr>
            <w:tcW w:w="8625" w:type="dxa"/>
          </w:tcPr>
          <w:p w:rsidR="00B057BC" w:rsidRPr="004B4BAF" w:rsidRDefault="00B057BC" w:rsidP="009E2D50">
            <w:pPr>
              <w:spacing w:before="60" w:after="120"/>
              <w:jc w:val="both"/>
              <w:rPr>
                <w:bCs/>
                <w:sz w:val="22"/>
                <w:szCs w:val="22"/>
              </w:rPr>
            </w:pPr>
            <w:r w:rsidRPr="004B4BAF">
              <w:rPr>
                <w:b/>
                <w:bCs/>
                <w:sz w:val="22"/>
                <w:szCs w:val="22"/>
              </w:rPr>
              <w:t>Informacji z Krajowego Rejestru Karnego</w:t>
            </w:r>
            <w:r w:rsidRPr="004B4BAF">
              <w:rPr>
                <w:bCs/>
                <w:sz w:val="22"/>
                <w:szCs w:val="22"/>
              </w:rPr>
              <w:t xml:space="preserve"> w zakresie określonym w art. 24 ust. 1 pkt 1</w:t>
            </w:r>
            <w:r w:rsidR="00572B56" w:rsidRPr="004B4BAF">
              <w:rPr>
                <w:bCs/>
                <w:sz w:val="22"/>
                <w:szCs w:val="22"/>
              </w:rPr>
              <w:t xml:space="preserve">3, 14 i 21 </w:t>
            </w:r>
            <w:proofErr w:type="spellStart"/>
            <w:r w:rsidR="00572B56" w:rsidRPr="004B4BAF">
              <w:rPr>
                <w:bCs/>
                <w:sz w:val="22"/>
                <w:szCs w:val="22"/>
              </w:rPr>
              <w:t>Pzp</w:t>
            </w:r>
            <w:proofErr w:type="spellEnd"/>
            <w:r w:rsidRPr="004B4BAF">
              <w:rPr>
                <w:bCs/>
                <w:sz w:val="22"/>
                <w:szCs w:val="22"/>
              </w:rPr>
              <w:t xml:space="preserve">, wystawionej nie wcześniej niż 6 miesięcy przed upływem terminu składania ofert albo </w:t>
            </w:r>
            <w:proofErr w:type="spellStart"/>
            <w:r w:rsidRPr="004B4BAF">
              <w:rPr>
                <w:bCs/>
                <w:sz w:val="22"/>
                <w:szCs w:val="22"/>
              </w:rPr>
              <w:t>wnios</w:t>
            </w:r>
            <w:proofErr w:type="spellEnd"/>
            <w:r w:rsidRPr="004B4BAF">
              <w:rPr>
                <w:bCs/>
                <w:sz w:val="22"/>
                <w:szCs w:val="22"/>
              </w:rPr>
              <w:t xml:space="preserve">- </w:t>
            </w:r>
            <w:proofErr w:type="spellStart"/>
            <w:r w:rsidRPr="004B4BAF">
              <w:rPr>
                <w:bCs/>
                <w:sz w:val="22"/>
                <w:szCs w:val="22"/>
              </w:rPr>
              <w:t>ków</w:t>
            </w:r>
            <w:proofErr w:type="spellEnd"/>
            <w:r w:rsidRPr="004B4BAF">
              <w:rPr>
                <w:bCs/>
                <w:sz w:val="22"/>
                <w:szCs w:val="22"/>
              </w:rPr>
              <w:t xml:space="preserve"> o dopuszczenie do udziału w postępowaniu; </w:t>
            </w:r>
          </w:p>
        </w:tc>
      </w:tr>
      <w:tr w:rsidR="00AC180D" w:rsidRPr="004B5BA7" w:rsidTr="004B4BAF">
        <w:trPr>
          <w:trHeight w:val="1115"/>
        </w:trPr>
        <w:tc>
          <w:tcPr>
            <w:tcW w:w="720" w:type="dxa"/>
          </w:tcPr>
          <w:p w:rsidR="00AC180D" w:rsidRPr="004B5BA7" w:rsidRDefault="00D34B28" w:rsidP="00AD2981">
            <w:pPr>
              <w:spacing w:before="60" w:after="120"/>
              <w:jc w:val="both"/>
              <w:rPr>
                <w:sz w:val="22"/>
                <w:szCs w:val="22"/>
              </w:rPr>
            </w:pPr>
            <w:r>
              <w:rPr>
                <w:sz w:val="22"/>
                <w:szCs w:val="22"/>
              </w:rPr>
              <w:t>5</w:t>
            </w:r>
          </w:p>
        </w:tc>
        <w:tc>
          <w:tcPr>
            <w:tcW w:w="8625" w:type="dxa"/>
          </w:tcPr>
          <w:p w:rsidR="00AC180D" w:rsidRPr="004B5BA7" w:rsidRDefault="00AC180D" w:rsidP="004B4BAF">
            <w:pPr>
              <w:autoSpaceDE w:val="0"/>
              <w:autoSpaceDN w:val="0"/>
              <w:adjustRightInd w:val="0"/>
              <w:jc w:val="both"/>
              <w:rPr>
                <w:b/>
                <w:bCs/>
                <w:sz w:val="22"/>
                <w:szCs w:val="22"/>
              </w:rPr>
            </w:pPr>
            <w:r w:rsidRPr="004B5BA7">
              <w:rPr>
                <w:rFonts w:eastAsia="TimesNewRoman"/>
                <w:b/>
                <w:sz w:val="22"/>
                <w:szCs w:val="22"/>
                <w:u w:val="single"/>
              </w:rPr>
              <w:t>Oświadczenie</w:t>
            </w:r>
            <w:r w:rsidRPr="004B5BA7">
              <w:rPr>
                <w:rFonts w:eastAsia="TimesNewRoman"/>
                <w:b/>
                <w:sz w:val="22"/>
                <w:szCs w:val="22"/>
              </w:rPr>
              <w:t xml:space="preserve"> </w:t>
            </w:r>
            <w:r w:rsidRPr="004B5BA7">
              <w:rPr>
                <w:rFonts w:eastAsia="TimesNewRoman"/>
                <w:sz w:val="22"/>
                <w:szCs w:val="22"/>
              </w:rPr>
              <w:t>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bl>
    <w:p w:rsidR="006D6219" w:rsidRPr="004B4BAF" w:rsidRDefault="006D6219" w:rsidP="005E6A0C">
      <w:pPr>
        <w:pStyle w:val="Nagwek2"/>
        <w:keepNext w:val="0"/>
        <w:widowControl w:val="0"/>
        <w:spacing w:before="0" w:after="0"/>
        <w:rPr>
          <w:rFonts w:ascii="Times New Roman" w:hAnsi="Times New Roman"/>
          <w:sz w:val="22"/>
          <w:szCs w:val="22"/>
        </w:rPr>
      </w:pPr>
    </w:p>
    <w:p w:rsidR="002D24FD" w:rsidRPr="004B4BAF" w:rsidRDefault="002D24FD" w:rsidP="0064658C">
      <w:pPr>
        <w:numPr>
          <w:ilvl w:val="0"/>
          <w:numId w:val="14"/>
        </w:numPr>
        <w:jc w:val="both"/>
        <w:rPr>
          <w:sz w:val="22"/>
          <w:szCs w:val="22"/>
        </w:rPr>
      </w:pPr>
      <w:r w:rsidRPr="004B4BAF">
        <w:rPr>
          <w:sz w:val="22"/>
          <w:szCs w:val="22"/>
        </w:rPr>
        <w:t>Zamawiający może wykluczyć wykonawcę na każdym etapie postępowania.</w:t>
      </w:r>
    </w:p>
    <w:p w:rsidR="002D24FD" w:rsidRPr="004B4BAF" w:rsidRDefault="002D24FD" w:rsidP="0064658C">
      <w:pPr>
        <w:numPr>
          <w:ilvl w:val="0"/>
          <w:numId w:val="14"/>
        </w:numPr>
        <w:jc w:val="both"/>
        <w:rPr>
          <w:sz w:val="22"/>
          <w:szCs w:val="22"/>
        </w:rPr>
      </w:pPr>
      <w:r w:rsidRPr="004B4BAF">
        <w:rPr>
          <w:sz w:val="22"/>
          <w:szCs w:val="22"/>
        </w:rPr>
        <w:t xml:space="preserve">Wykonawca, który podlega wykluczeniu na podstawie art. 24 ust. 1 pkt 13 i 14 oraz 16–20 </w:t>
      </w:r>
      <w:proofErr w:type="spellStart"/>
      <w:r w:rsidRPr="004B4BAF">
        <w:rPr>
          <w:sz w:val="22"/>
          <w:szCs w:val="22"/>
        </w:rPr>
        <w:t>Pzp</w:t>
      </w:r>
      <w:proofErr w:type="spellEnd"/>
      <w:r w:rsidRPr="004B4BAF">
        <w:rPr>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91B24" w:rsidRPr="004B4BAF" w:rsidRDefault="00B91B24" w:rsidP="0064658C">
      <w:pPr>
        <w:numPr>
          <w:ilvl w:val="0"/>
          <w:numId w:val="14"/>
        </w:numPr>
        <w:ind w:left="709" w:hanging="283"/>
        <w:jc w:val="both"/>
        <w:rPr>
          <w:sz w:val="22"/>
          <w:szCs w:val="22"/>
        </w:rPr>
      </w:pPr>
      <w:r w:rsidRPr="004B4BAF">
        <w:rPr>
          <w:bCs/>
          <w:sz w:val="22"/>
          <w:szCs w:val="22"/>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2D24FD" w:rsidRPr="004B4BAF" w:rsidRDefault="002D24FD" w:rsidP="0064658C">
      <w:pPr>
        <w:numPr>
          <w:ilvl w:val="0"/>
          <w:numId w:val="14"/>
        </w:numPr>
        <w:shd w:val="clear" w:color="auto" w:fill="FFFFFF"/>
        <w:jc w:val="both"/>
        <w:rPr>
          <w:sz w:val="22"/>
          <w:szCs w:val="22"/>
        </w:rPr>
      </w:pPr>
      <w:r w:rsidRPr="004B4BAF">
        <w:rPr>
          <w:sz w:val="22"/>
          <w:szCs w:val="22"/>
        </w:rPr>
        <w:t>W przypadku wspólnego ubiegania się o zamówienie przez wykonawców, jednolity dokument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2D24FD" w:rsidRPr="004B4BAF" w:rsidRDefault="002D24FD" w:rsidP="0064658C">
      <w:pPr>
        <w:numPr>
          <w:ilvl w:val="0"/>
          <w:numId w:val="14"/>
        </w:numPr>
        <w:shd w:val="clear" w:color="auto" w:fill="FFFFFF"/>
        <w:jc w:val="both"/>
        <w:rPr>
          <w:sz w:val="22"/>
          <w:szCs w:val="22"/>
        </w:rPr>
      </w:pPr>
      <w:r w:rsidRPr="004B4BAF">
        <w:rPr>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2D24FD" w:rsidRPr="004B4BAF" w:rsidRDefault="002D24FD" w:rsidP="0064658C">
      <w:pPr>
        <w:numPr>
          <w:ilvl w:val="0"/>
          <w:numId w:val="14"/>
        </w:numPr>
        <w:shd w:val="clear" w:color="auto" w:fill="FFFFFF"/>
        <w:jc w:val="both"/>
        <w:rPr>
          <w:sz w:val="22"/>
          <w:szCs w:val="22"/>
        </w:rPr>
      </w:pPr>
      <w:r w:rsidRPr="004B4BAF">
        <w:rPr>
          <w:sz w:val="22"/>
          <w:szCs w:val="22"/>
        </w:rPr>
        <w:t xml:space="preserve">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w:t>
      </w:r>
    </w:p>
    <w:p w:rsidR="002D24FD" w:rsidRPr="004B4BAF" w:rsidRDefault="002D24FD" w:rsidP="0064658C">
      <w:pPr>
        <w:numPr>
          <w:ilvl w:val="0"/>
          <w:numId w:val="14"/>
        </w:numPr>
        <w:shd w:val="clear" w:color="auto" w:fill="FFFFFF"/>
        <w:jc w:val="both"/>
        <w:rPr>
          <w:sz w:val="22"/>
          <w:szCs w:val="22"/>
        </w:rPr>
      </w:pPr>
      <w:r w:rsidRPr="004B4BAF">
        <w:rPr>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4B4BAF">
        <w:rPr>
          <w:sz w:val="22"/>
          <w:szCs w:val="22"/>
        </w:rPr>
        <w:t>Pzp</w:t>
      </w:r>
      <w:proofErr w:type="spellEnd"/>
      <w:r w:rsidRPr="004B4BAF">
        <w:rPr>
          <w:sz w:val="22"/>
          <w:szCs w:val="22"/>
        </w:rPr>
        <w:t xml:space="preserve">, zamawiający w celu potwierdzenia okoliczności, o których mowa w art. 25 ust. 1 pkt 1 i 3 </w:t>
      </w:r>
      <w:proofErr w:type="spellStart"/>
      <w:r w:rsidRPr="004B4BAF">
        <w:rPr>
          <w:sz w:val="22"/>
          <w:szCs w:val="22"/>
        </w:rPr>
        <w:t>Pzp</w:t>
      </w:r>
      <w:proofErr w:type="spellEnd"/>
      <w:r w:rsidRPr="004B4BAF">
        <w:rPr>
          <w:sz w:val="22"/>
          <w:szCs w:val="22"/>
        </w:rPr>
        <w:t>, korzysta z posiadanych oświadczeń lub dokumentów, o ile są one aktualne.</w:t>
      </w:r>
    </w:p>
    <w:p w:rsidR="002D24FD" w:rsidRPr="004B4BAF" w:rsidRDefault="002D24FD" w:rsidP="0064658C">
      <w:pPr>
        <w:numPr>
          <w:ilvl w:val="0"/>
          <w:numId w:val="14"/>
        </w:numPr>
        <w:shd w:val="clear" w:color="auto" w:fill="FFFFFF"/>
        <w:jc w:val="both"/>
        <w:rPr>
          <w:sz w:val="22"/>
          <w:szCs w:val="22"/>
        </w:rPr>
      </w:pPr>
      <w:r w:rsidRPr="004B4BAF">
        <w:rPr>
          <w:sz w:val="22"/>
          <w:szCs w:val="22"/>
        </w:rPr>
        <w:t xml:space="preserve">Jeżeli wykonawca ma siedzibę lub miejsce zamieszkania poza terytorium Rzeczypospolitej Polskiej, zamiast dokumentów, o których mowa w § 5 rozporządzenia Ministra Rozwoju z dnia 26 lipca 2016 w sprawie rodzajów dokumentów </w:t>
      </w:r>
      <w:r w:rsidRPr="004B4BAF">
        <w:rPr>
          <w:i/>
          <w:sz w:val="22"/>
          <w:szCs w:val="22"/>
        </w:rPr>
        <w:t>zwanego dalej rozporządzeniem</w:t>
      </w:r>
      <w:r w:rsidRPr="004B4BAF">
        <w:rPr>
          <w:sz w:val="22"/>
          <w:szCs w:val="22"/>
        </w:rPr>
        <w:t xml:space="preserve">, jakich może żądać zamawiający od wykonawcy  w postępowaniu o udzielenie zamówienia: </w:t>
      </w:r>
    </w:p>
    <w:p w:rsidR="002D24FD" w:rsidRPr="004B4BAF" w:rsidRDefault="002D24FD" w:rsidP="002D24FD">
      <w:pPr>
        <w:shd w:val="clear" w:color="auto" w:fill="FFFFFF"/>
        <w:ind w:left="720"/>
        <w:jc w:val="both"/>
        <w:rPr>
          <w:sz w:val="22"/>
          <w:szCs w:val="22"/>
        </w:rPr>
      </w:pPr>
      <w:r w:rsidRPr="004B4BAF">
        <w:rPr>
          <w:sz w:val="22"/>
          <w:szCs w:val="22"/>
        </w:rPr>
        <w:t xml:space="preserve">1) §7 ust. 1 pkt 1 </w:t>
      </w:r>
      <w:r w:rsidRPr="004B4BAF">
        <w:rPr>
          <w:i/>
          <w:sz w:val="22"/>
          <w:szCs w:val="22"/>
        </w:rPr>
        <w:t>rozporządzenia</w:t>
      </w:r>
      <w:r w:rsidRPr="004B4BAF">
        <w:rPr>
          <w:sz w:val="22"/>
          <w:szCs w:val="22"/>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4B4BAF">
        <w:rPr>
          <w:sz w:val="22"/>
          <w:szCs w:val="22"/>
        </w:rPr>
        <w:t>Pzp</w:t>
      </w:r>
      <w:proofErr w:type="spellEnd"/>
      <w:r w:rsidRPr="004B4BAF">
        <w:rPr>
          <w:sz w:val="22"/>
          <w:szCs w:val="22"/>
        </w:rPr>
        <w:t xml:space="preserve">. </w:t>
      </w:r>
    </w:p>
    <w:p w:rsidR="002D24FD" w:rsidRPr="004B4BAF" w:rsidRDefault="002D24FD" w:rsidP="0064658C">
      <w:pPr>
        <w:numPr>
          <w:ilvl w:val="0"/>
          <w:numId w:val="14"/>
        </w:numPr>
        <w:shd w:val="clear" w:color="auto" w:fill="FFFFFF"/>
        <w:jc w:val="both"/>
        <w:rPr>
          <w:sz w:val="22"/>
          <w:szCs w:val="22"/>
        </w:rPr>
      </w:pPr>
      <w:r w:rsidRPr="004B4BAF">
        <w:rPr>
          <w:sz w:val="22"/>
          <w:szCs w:val="22"/>
        </w:rPr>
        <w:t xml:space="preserve">Dokumenty, o których mowa w §7 ust. 1 pkt 1 </w:t>
      </w:r>
      <w:r w:rsidRPr="004B4BAF">
        <w:rPr>
          <w:i/>
          <w:sz w:val="22"/>
          <w:szCs w:val="22"/>
        </w:rPr>
        <w:t>rozporządzenia</w:t>
      </w:r>
      <w:r w:rsidRPr="004B4BAF">
        <w:rPr>
          <w:sz w:val="22"/>
          <w:szCs w:val="22"/>
        </w:rPr>
        <w:t xml:space="preserve">, powinny być wystawione nie wcześniej niż 6 miesięcy przed upływem terminu składania ofert albo wniosków o dopuszczenie do udziału w postępowaniu. </w:t>
      </w:r>
    </w:p>
    <w:p w:rsidR="002D24FD" w:rsidRPr="004B4BAF" w:rsidRDefault="002D24FD" w:rsidP="0064658C">
      <w:pPr>
        <w:pStyle w:val="Akapitzlist"/>
        <w:numPr>
          <w:ilvl w:val="0"/>
          <w:numId w:val="14"/>
        </w:numPr>
        <w:shd w:val="clear" w:color="auto" w:fill="FFFFFF"/>
        <w:spacing w:after="0" w:line="240" w:lineRule="atLeast"/>
        <w:ind w:left="714" w:hanging="357"/>
        <w:jc w:val="both"/>
        <w:rPr>
          <w:rFonts w:ascii="Times New Roman" w:hAnsi="Times New Roman"/>
        </w:rPr>
      </w:pPr>
      <w:r w:rsidRPr="004B4BAF">
        <w:rPr>
          <w:rFonts w:ascii="Times New Roman" w:hAnsi="Times New Roman"/>
        </w:rPr>
        <w:t xml:space="preserve"> Jeżeli w kraju, w którym wykonawca ma siedzibę lub miejsce zamieszkania lub miejsce zamieszkania ma osoba, której dokument dotyczy, nie wydaje się dokumentów, o których mowa w §7 ust. 1 pkt 1 </w:t>
      </w:r>
      <w:r w:rsidRPr="004B4BAF">
        <w:rPr>
          <w:rFonts w:ascii="Times New Roman" w:hAnsi="Times New Roman"/>
          <w:i/>
        </w:rPr>
        <w:t>rozporządzenia</w:t>
      </w:r>
      <w:r w:rsidRPr="004B4BAF">
        <w:rPr>
          <w:rFonts w:ascii="Times New Roman" w:hAnsi="Times New Roman"/>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zdanie pierwsze stosuje się. </w:t>
      </w:r>
    </w:p>
    <w:p w:rsidR="002D24FD" w:rsidRPr="004B4BAF" w:rsidRDefault="002D24FD" w:rsidP="0064658C">
      <w:pPr>
        <w:numPr>
          <w:ilvl w:val="0"/>
          <w:numId w:val="14"/>
        </w:numPr>
        <w:shd w:val="clear" w:color="auto" w:fill="FFFFFF"/>
        <w:jc w:val="both"/>
        <w:rPr>
          <w:sz w:val="22"/>
          <w:szCs w:val="22"/>
        </w:rPr>
      </w:pPr>
      <w:r w:rsidRPr="004B4BAF">
        <w:rPr>
          <w:sz w:val="22"/>
          <w:szCs w:val="22"/>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2D24FD" w:rsidRPr="004B4BAF" w:rsidRDefault="002D24FD" w:rsidP="0064658C">
      <w:pPr>
        <w:numPr>
          <w:ilvl w:val="0"/>
          <w:numId w:val="14"/>
        </w:numPr>
        <w:shd w:val="clear" w:color="auto" w:fill="FFFFFF"/>
        <w:jc w:val="both"/>
        <w:rPr>
          <w:sz w:val="22"/>
          <w:szCs w:val="22"/>
        </w:rPr>
      </w:pPr>
      <w:r w:rsidRPr="004B4BAF">
        <w:rPr>
          <w:sz w:val="22"/>
          <w:szCs w:val="22"/>
        </w:rPr>
        <w:t xml:space="preserve">Wykonawca mający siedzibę na terytorium Rzeczypospolitej Polskiej, w odniesieniu do osoby mającej miejsce zamieszkania poza terytorium Rzeczypospolitej Polskiej, której dotyczy dokument wskazany w § 5 pkt 1 rozporządzenia, składa dokument, o którym mowa w § 7 ust. 1 pkt 1 </w:t>
      </w:r>
      <w:r w:rsidRPr="004B4BAF">
        <w:rPr>
          <w:i/>
          <w:sz w:val="22"/>
          <w:szCs w:val="22"/>
        </w:rPr>
        <w:t>rozporządzenia</w:t>
      </w:r>
      <w:r w:rsidRPr="004B4BAF">
        <w:rPr>
          <w:sz w:val="22"/>
          <w:szCs w:val="22"/>
        </w:rPr>
        <w:t xml:space="preserve">, w zakresie określonym w art. 24 ust. 1 pkt 14 i 21  </w:t>
      </w:r>
      <w:proofErr w:type="spellStart"/>
      <w:r w:rsidRPr="004B4BAF">
        <w:rPr>
          <w:sz w:val="22"/>
          <w:szCs w:val="22"/>
        </w:rPr>
        <w:t>Pzp</w:t>
      </w:r>
      <w:proofErr w:type="spellEnd"/>
      <w:r w:rsidRPr="004B4BAF">
        <w:rPr>
          <w:sz w:val="22"/>
          <w:szCs w:val="22"/>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w:t>
      </w:r>
      <w:r w:rsidRPr="004B4BAF">
        <w:rPr>
          <w:i/>
          <w:sz w:val="22"/>
          <w:szCs w:val="22"/>
        </w:rPr>
        <w:t>rozporządzenia</w:t>
      </w:r>
      <w:r w:rsidRPr="004B4BAF">
        <w:rPr>
          <w:sz w:val="22"/>
          <w:szCs w:val="22"/>
        </w:rPr>
        <w:t xml:space="preserve"> zdanie pierwsze stosuje się.</w:t>
      </w:r>
    </w:p>
    <w:p w:rsidR="002D24FD" w:rsidRPr="004B4BAF" w:rsidRDefault="002D24FD" w:rsidP="0064658C">
      <w:pPr>
        <w:numPr>
          <w:ilvl w:val="0"/>
          <w:numId w:val="14"/>
        </w:numPr>
        <w:shd w:val="clear" w:color="auto" w:fill="FFFFFF"/>
        <w:jc w:val="both"/>
        <w:rPr>
          <w:sz w:val="22"/>
          <w:szCs w:val="22"/>
        </w:rPr>
      </w:pPr>
      <w:r w:rsidRPr="004B4BAF">
        <w:rPr>
          <w:sz w:val="22"/>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C4033D" w:rsidRPr="004B4BAF" w:rsidRDefault="00C4033D" w:rsidP="00C4033D">
      <w:pPr>
        <w:widowControl w:val="0"/>
        <w:numPr>
          <w:ilvl w:val="0"/>
          <w:numId w:val="1"/>
        </w:numPr>
        <w:spacing w:before="240" w:after="60" w:line="276" w:lineRule="auto"/>
        <w:outlineLvl w:val="1"/>
        <w:rPr>
          <w:b/>
          <w:bCs/>
          <w:iCs/>
          <w:sz w:val="22"/>
          <w:szCs w:val="22"/>
        </w:rPr>
      </w:pPr>
      <w:r w:rsidRPr="004B4BAF">
        <w:rPr>
          <w:b/>
          <w:bCs/>
          <w:iCs/>
          <w:sz w:val="22"/>
          <w:szCs w:val="22"/>
        </w:rPr>
        <w:t xml:space="preserve">Potwierdzenie pozostałych wymagań specyfikacji istotnych warunków zamówienia. </w:t>
      </w:r>
    </w:p>
    <w:p w:rsidR="0031444F" w:rsidRPr="004B4BAF" w:rsidRDefault="0031444F" w:rsidP="00605835">
      <w:pPr>
        <w:widowControl w:val="0"/>
        <w:spacing w:before="240" w:after="60" w:line="276" w:lineRule="auto"/>
        <w:ind w:left="180"/>
        <w:jc w:val="both"/>
        <w:outlineLvl w:val="1"/>
        <w:rPr>
          <w:b/>
          <w:bCs/>
          <w:iCs/>
          <w:sz w:val="22"/>
          <w:szCs w:val="22"/>
        </w:rPr>
      </w:pPr>
      <w:r w:rsidRPr="004B4BAF">
        <w:rPr>
          <w:b/>
          <w:bCs/>
          <w:iCs/>
          <w:sz w:val="22"/>
          <w:szCs w:val="22"/>
        </w:rPr>
        <w:t>W celu potwierdzenia, że oferowany przedmiot zamówienia spełnia wymagania specyfikacji istotnych warunków zamówienia Zamawiający żąda przedłożenia następujących dokumentów:</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83"/>
      </w:tblGrid>
      <w:tr w:rsidR="0031444F" w:rsidRPr="004B4BAF" w:rsidTr="00100B93">
        <w:trPr>
          <w:jc w:val="center"/>
        </w:trPr>
        <w:tc>
          <w:tcPr>
            <w:tcW w:w="720" w:type="dxa"/>
          </w:tcPr>
          <w:p w:rsidR="0031444F" w:rsidRPr="004B4BAF" w:rsidRDefault="0031444F" w:rsidP="004943B0">
            <w:pPr>
              <w:jc w:val="both"/>
              <w:rPr>
                <w:sz w:val="22"/>
                <w:szCs w:val="22"/>
              </w:rPr>
            </w:pPr>
            <w:r w:rsidRPr="004B4BAF">
              <w:rPr>
                <w:b/>
                <w:sz w:val="22"/>
                <w:szCs w:val="22"/>
              </w:rPr>
              <w:t>Lp.</w:t>
            </w:r>
          </w:p>
        </w:tc>
        <w:tc>
          <w:tcPr>
            <w:tcW w:w="8483" w:type="dxa"/>
          </w:tcPr>
          <w:p w:rsidR="0031444F" w:rsidRPr="004B4BAF" w:rsidRDefault="0031444F" w:rsidP="004943B0">
            <w:pPr>
              <w:jc w:val="both"/>
              <w:rPr>
                <w:sz w:val="22"/>
                <w:szCs w:val="22"/>
              </w:rPr>
            </w:pPr>
            <w:r w:rsidRPr="004B4BAF">
              <w:rPr>
                <w:b/>
                <w:sz w:val="22"/>
                <w:szCs w:val="22"/>
              </w:rPr>
              <w:t>Wymagany dokument</w:t>
            </w:r>
          </w:p>
        </w:tc>
      </w:tr>
      <w:tr w:rsidR="0031444F" w:rsidRPr="004B4BAF" w:rsidTr="00100B93">
        <w:trPr>
          <w:jc w:val="center"/>
        </w:trPr>
        <w:tc>
          <w:tcPr>
            <w:tcW w:w="720" w:type="dxa"/>
          </w:tcPr>
          <w:p w:rsidR="0031444F" w:rsidRPr="004B4BAF" w:rsidRDefault="0031444F" w:rsidP="004943B0">
            <w:pPr>
              <w:jc w:val="center"/>
              <w:rPr>
                <w:sz w:val="22"/>
                <w:szCs w:val="22"/>
              </w:rPr>
            </w:pPr>
            <w:r w:rsidRPr="004B4BAF">
              <w:rPr>
                <w:sz w:val="22"/>
                <w:szCs w:val="22"/>
              </w:rPr>
              <w:t xml:space="preserve">1. </w:t>
            </w:r>
          </w:p>
        </w:tc>
        <w:tc>
          <w:tcPr>
            <w:tcW w:w="8483" w:type="dxa"/>
          </w:tcPr>
          <w:p w:rsidR="0031444F" w:rsidRPr="004B4BAF" w:rsidRDefault="0031444F" w:rsidP="004943B0">
            <w:pPr>
              <w:pStyle w:val="Tekstpodstawowy"/>
              <w:rPr>
                <w:rFonts w:ascii="Times New Roman" w:hAnsi="Times New Roman"/>
                <w:sz w:val="22"/>
                <w:szCs w:val="22"/>
              </w:rPr>
            </w:pPr>
            <w:r w:rsidRPr="004B4BAF">
              <w:rPr>
                <w:rFonts w:ascii="Times New Roman" w:hAnsi="Times New Roman"/>
                <w:sz w:val="22"/>
                <w:szCs w:val="22"/>
              </w:rPr>
              <w:t xml:space="preserve">Wypełniony </w:t>
            </w:r>
            <w:r w:rsidRPr="004B4BAF">
              <w:rPr>
                <w:rFonts w:ascii="Times New Roman" w:hAnsi="Times New Roman"/>
                <w:sz w:val="22"/>
                <w:szCs w:val="22"/>
                <w:u w:val="single"/>
              </w:rPr>
              <w:t>formularz ofertowy</w:t>
            </w:r>
            <w:r w:rsidRPr="004B4BAF">
              <w:rPr>
                <w:rFonts w:ascii="Times New Roman" w:hAnsi="Times New Roman"/>
                <w:sz w:val="22"/>
                <w:szCs w:val="22"/>
              </w:rPr>
              <w:t xml:space="preserve">, według wzoru stanowiącego załącznik do niniejszej specyfikacji istotnych warunków zamówienia, w którym Wykonawca określi całkowitą wartość przedmiotu zamówienia w </w:t>
            </w:r>
            <w:r w:rsidR="00802AFC">
              <w:rPr>
                <w:rFonts w:ascii="Times New Roman" w:hAnsi="Times New Roman"/>
                <w:sz w:val="22"/>
                <w:szCs w:val="22"/>
              </w:rPr>
              <w:t>zł.</w:t>
            </w:r>
            <w:r w:rsidRPr="004B4BAF">
              <w:rPr>
                <w:rFonts w:ascii="Times New Roman" w:hAnsi="Times New Roman"/>
                <w:sz w:val="22"/>
                <w:szCs w:val="22"/>
              </w:rPr>
              <w:t xml:space="preserve"> (netto i brutto), - będącą sumą wartości, tak brutto jak i netto – podpisany przez osoby upoważnione do podejmowania czynności prawnych, w tym do zaciągania zobowiązań skutkujących finansowo.</w:t>
            </w:r>
          </w:p>
          <w:p w:rsidR="00537FFC" w:rsidRPr="004B4BAF" w:rsidRDefault="00537FFC" w:rsidP="004943B0">
            <w:pPr>
              <w:pStyle w:val="Tekstpodstawowy"/>
              <w:rPr>
                <w:rFonts w:ascii="Times New Roman" w:hAnsi="Times New Roman"/>
                <w:sz w:val="22"/>
                <w:szCs w:val="22"/>
              </w:rPr>
            </w:pPr>
          </w:p>
        </w:tc>
      </w:tr>
      <w:tr w:rsidR="0031444F" w:rsidRPr="004B4BAF" w:rsidTr="00100B93">
        <w:trPr>
          <w:jc w:val="center"/>
        </w:trPr>
        <w:tc>
          <w:tcPr>
            <w:tcW w:w="720" w:type="dxa"/>
          </w:tcPr>
          <w:p w:rsidR="0031444F" w:rsidRPr="004B4BAF" w:rsidRDefault="0031444F" w:rsidP="004943B0">
            <w:pPr>
              <w:jc w:val="center"/>
              <w:rPr>
                <w:sz w:val="22"/>
                <w:szCs w:val="22"/>
              </w:rPr>
            </w:pPr>
            <w:r w:rsidRPr="004B4BAF">
              <w:rPr>
                <w:sz w:val="22"/>
                <w:szCs w:val="22"/>
              </w:rPr>
              <w:t xml:space="preserve">2. </w:t>
            </w:r>
          </w:p>
        </w:tc>
        <w:tc>
          <w:tcPr>
            <w:tcW w:w="8483" w:type="dxa"/>
          </w:tcPr>
          <w:p w:rsidR="00537FFC" w:rsidRPr="004B4BAF" w:rsidRDefault="0031444F" w:rsidP="002E4DA5">
            <w:pPr>
              <w:pStyle w:val="Tekstpodstawowy"/>
              <w:rPr>
                <w:rFonts w:ascii="Times New Roman" w:hAnsi="Times New Roman"/>
                <w:sz w:val="22"/>
                <w:szCs w:val="22"/>
              </w:rPr>
            </w:pPr>
            <w:r w:rsidRPr="004B4BAF">
              <w:rPr>
                <w:rFonts w:ascii="Times New Roman" w:hAnsi="Times New Roman"/>
                <w:sz w:val="22"/>
                <w:szCs w:val="22"/>
                <w:u w:val="single"/>
              </w:rPr>
              <w:t>Formularz cenowy</w:t>
            </w:r>
            <w:r w:rsidRPr="004B4BAF">
              <w:rPr>
                <w:rFonts w:ascii="Times New Roman" w:hAnsi="Times New Roman"/>
                <w:sz w:val="22"/>
                <w:szCs w:val="22"/>
              </w:rPr>
              <w:t xml:space="preserve"> – wg wzoru stanowiącego załącznik do niniejszej specyfikacji.</w:t>
            </w:r>
          </w:p>
        </w:tc>
      </w:tr>
      <w:tr w:rsidR="0031444F" w:rsidRPr="004B4BAF" w:rsidTr="00100B93">
        <w:trPr>
          <w:jc w:val="center"/>
        </w:trPr>
        <w:tc>
          <w:tcPr>
            <w:tcW w:w="720" w:type="dxa"/>
          </w:tcPr>
          <w:p w:rsidR="0031444F" w:rsidRPr="004B4BAF" w:rsidRDefault="00E22F8A" w:rsidP="004943B0">
            <w:pPr>
              <w:jc w:val="center"/>
              <w:rPr>
                <w:sz w:val="22"/>
                <w:szCs w:val="22"/>
              </w:rPr>
            </w:pPr>
            <w:r>
              <w:rPr>
                <w:sz w:val="22"/>
                <w:szCs w:val="22"/>
              </w:rPr>
              <w:t>3</w:t>
            </w:r>
            <w:r w:rsidR="0031444F" w:rsidRPr="004B4BAF">
              <w:rPr>
                <w:sz w:val="22"/>
                <w:szCs w:val="22"/>
              </w:rPr>
              <w:t>.</w:t>
            </w:r>
          </w:p>
        </w:tc>
        <w:tc>
          <w:tcPr>
            <w:tcW w:w="8483" w:type="dxa"/>
          </w:tcPr>
          <w:p w:rsidR="0031444F" w:rsidRPr="004B4BAF" w:rsidRDefault="0031444F" w:rsidP="004943B0">
            <w:pPr>
              <w:rPr>
                <w:sz w:val="22"/>
                <w:szCs w:val="22"/>
              </w:rPr>
            </w:pPr>
            <w:r w:rsidRPr="004B4BAF">
              <w:rPr>
                <w:sz w:val="22"/>
                <w:szCs w:val="22"/>
              </w:rPr>
              <w:t xml:space="preserve">Dokument KRS lub </w:t>
            </w:r>
            <w:proofErr w:type="spellStart"/>
            <w:r w:rsidRPr="004B4BAF">
              <w:rPr>
                <w:sz w:val="22"/>
                <w:szCs w:val="22"/>
              </w:rPr>
              <w:t>CEDiG</w:t>
            </w:r>
            <w:proofErr w:type="spellEnd"/>
            <w:r w:rsidRPr="004B4BAF">
              <w:rPr>
                <w:sz w:val="22"/>
                <w:szCs w:val="22"/>
              </w:rPr>
              <w:t xml:space="preserve"> lub inny dokument w celu weryfikacji osób uprawnionych do reprezentowania wykonawcy tym samym składania oświadczenia woli. </w:t>
            </w:r>
          </w:p>
        </w:tc>
      </w:tr>
      <w:tr w:rsidR="0031444F" w:rsidRPr="004B4BAF" w:rsidTr="00100B93">
        <w:trPr>
          <w:jc w:val="center"/>
        </w:trPr>
        <w:tc>
          <w:tcPr>
            <w:tcW w:w="720" w:type="dxa"/>
          </w:tcPr>
          <w:p w:rsidR="0031444F" w:rsidRPr="004B4BAF" w:rsidRDefault="00E22F8A" w:rsidP="004943B0">
            <w:pPr>
              <w:jc w:val="center"/>
              <w:rPr>
                <w:sz w:val="22"/>
                <w:szCs w:val="22"/>
              </w:rPr>
            </w:pPr>
            <w:r>
              <w:rPr>
                <w:sz w:val="22"/>
                <w:szCs w:val="22"/>
              </w:rPr>
              <w:t>4</w:t>
            </w:r>
            <w:r w:rsidR="0031444F" w:rsidRPr="004B4BAF">
              <w:rPr>
                <w:sz w:val="22"/>
                <w:szCs w:val="22"/>
              </w:rPr>
              <w:t>.</w:t>
            </w:r>
          </w:p>
        </w:tc>
        <w:tc>
          <w:tcPr>
            <w:tcW w:w="8483" w:type="dxa"/>
          </w:tcPr>
          <w:p w:rsidR="0031444F" w:rsidRPr="004B4BAF" w:rsidRDefault="0031444F" w:rsidP="004943B0">
            <w:pPr>
              <w:rPr>
                <w:sz w:val="22"/>
                <w:szCs w:val="22"/>
                <w:u w:val="single"/>
              </w:rPr>
            </w:pPr>
            <w:r w:rsidRPr="004B4BAF">
              <w:rPr>
                <w:sz w:val="22"/>
                <w:szCs w:val="22"/>
                <w:u w:val="single"/>
              </w:rPr>
              <w:t>Pełnomocnictwo</w:t>
            </w:r>
            <w:r w:rsidRPr="004B4BAF">
              <w:rPr>
                <w:sz w:val="22"/>
                <w:szCs w:val="22"/>
              </w:rPr>
              <w:t xml:space="preserve"> osób podpisujących ofertę do występowania w imieniu Wykonawcy oraz jego reprezentowania i zaciągania zobowiązań finansowych, </w:t>
            </w:r>
            <w:r w:rsidRPr="004B4BAF">
              <w:rPr>
                <w:sz w:val="22"/>
                <w:szCs w:val="22"/>
                <w:u w:val="single"/>
              </w:rPr>
              <w:t>jeżeli</w:t>
            </w:r>
            <w:r w:rsidRPr="004B4BAF">
              <w:rPr>
                <w:sz w:val="22"/>
                <w:szCs w:val="22"/>
              </w:rPr>
              <w:t xml:space="preserve"> ich kompetencja nie wynika wprost z dokumentów określonych w pkt. 4  niniejszego zaproszenia.</w:t>
            </w:r>
          </w:p>
        </w:tc>
      </w:tr>
      <w:tr w:rsidR="002B5909" w:rsidRPr="004B4BAF" w:rsidTr="00100B93">
        <w:trPr>
          <w:jc w:val="center"/>
        </w:trPr>
        <w:tc>
          <w:tcPr>
            <w:tcW w:w="720" w:type="dxa"/>
          </w:tcPr>
          <w:p w:rsidR="002B5909" w:rsidRPr="004B4BAF" w:rsidRDefault="00E22F8A" w:rsidP="004943B0">
            <w:pPr>
              <w:jc w:val="center"/>
              <w:rPr>
                <w:sz w:val="22"/>
                <w:szCs w:val="22"/>
              </w:rPr>
            </w:pPr>
            <w:r>
              <w:rPr>
                <w:sz w:val="22"/>
                <w:szCs w:val="22"/>
              </w:rPr>
              <w:t>5</w:t>
            </w:r>
          </w:p>
        </w:tc>
        <w:tc>
          <w:tcPr>
            <w:tcW w:w="8483" w:type="dxa"/>
          </w:tcPr>
          <w:p w:rsidR="002B5909" w:rsidRPr="004B4BAF" w:rsidRDefault="002B5909" w:rsidP="004943B0">
            <w:pPr>
              <w:rPr>
                <w:sz w:val="22"/>
                <w:szCs w:val="22"/>
                <w:u w:val="single"/>
              </w:rPr>
            </w:pPr>
            <w:r w:rsidRPr="004B4BAF">
              <w:rPr>
                <w:sz w:val="22"/>
                <w:szCs w:val="22"/>
                <w:u w:val="single"/>
              </w:rPr>
              <w:t>Dowód wniesienia wadium</w:t>
            </w:r>
          </w:p>
        </w:tc>
      </w:tr>
      <w:tr w:rsidR="00E22F8A" w:rsidRPr="00E22F8A" w:rsidTr="00100B93">
        <w:trPr>
          <w:jc w:val="center"/>
        </w:trPr>
        <w:tc>
          <w:tcPr>
            <w:tcW w:w="720" w:type="dxa"/>
          </w:tcPr>
          <w:p w:rsidR="00E22F8A" w:rsidRPr="00E22F8A" w:rsidRDefault="00E22F8A" w:rsidP="004943B0">
            <w:pPr>
              <w:jc w:val="center"/>
              <w:rPr>
                <w:color w:val="FF0000"/>
                <w:sz w:val="22"/>
                <w:szCs w:val="22"/>
              </w:rPr>
            </w:pPr>
            <w:r w:rsidRPr="00E22F8A">
              <w:rPr>
                <w:color w:val="FF0000"/>
                <w:sz w:val="22"/>
                <w:szCs w:val="22"/>
              </w:rPr>
              <w:t>6</w:t>
            </w:r>
          </w:p>
        </w:tc>
        <w:tc>
          <w:tcPr>
            <w:tcW w:w="8483" w:type="dxa"/>
          </w:tcPr>
          <w:p w:rsidR="00EB0E4C" w:rsidRDefault="00EB0E4C" w:rsidP="004943B0">
            <w:pPr>
              <w:rPr>
                <w:color w:val="FF0000"/>
                <w:sz w:val="22"/>
                <w:szCs w:val="22"/>
                <w:u w:val="single"/>
              </w:rPr>
            </w:pPr>
            <w:r>
              <w:rPr>
                <w:color w:val="FF0000"/>
                <w:sz w:val="22"/>
                <w:szCs w:val="22"/>
                <w:u w:val="single"/>
              </w:rPr>
              <w:t>Składane wraz z ofertą</w:t>
            </w:r>
          </w:p>
          <w:p w:rsidR="00380ADB" w:rsidRDefault="00F21D31" w:rsidP="004943B0">
            <w:pPr>
              <w:rPr>
                <w:color w:val="FF0000"/>
                <w:sz w:val="22"/>
                <w:szCs w:val="22"/>
                <w:u w:val="single"/>
              </w:rPr>
            </w:pPr>
            <w:r>
              <w:rPr>
                <w:color w:val="FF0000"/>
                <w:sz w:val="22"/>
                <w:szCs w:val="22"/>
                <w:u w:val="single"/>
              </w:rPr>
              <w:t>Dla pakietu 1 – lista prób</w:t>
            </w:r>
            <w:r w:rsidR="001E76A9">
              <w:rPr>
                <w:color w:val="FF0000"/>
                <w:sz w:val="22"/>
                <w:szCs w:val="22"/>
                <w:u w:val="single"/>
              </w:rPr>
              <w:t>nych markerów</w:t>
            </w:r>
          </w:p>
          <w:tbl>
            <w:tblPr>
              <w:tblStyle w:val="Tabela-Siatka1"/>
              <w:tblW w:w="0" w:type="auto"/>
              <w:tblLayout w:type="fixed"/>
              <w:tblLook w:val="04A0" w:firstRow="1" w:lastRow="0" w:firstColumn="1" w:lastColumn="0" w:noHBand="0" w:noVBand="1"/>
            </w:tblPr>
            <w:tblGrid>
              <w:gridCol w:w="675"/>
              <w:gridCol w:w="2882"/>
            </w:tblGrid>
            <w:tr w:rsidR="00F21D31" w:rsidRPr="00380ADB" w:rsidTr="00F21D31">
              <w:tc>
                <w:tcPr>
                  <w:tcW w:w="675" w:type="dxa"/>
                </w:tcPr>
                <w:p w:rsidR="00F21D31" w:rsidRPr="00380ADB" w:rsidRDefault="00F21D31" w:rsidP="00F21D31">
                  <w:pPr>
                    <w:rPr>
                      <w:rFonts w:eastAsia="Times New Roman"/>
                      <w:lang w:eastAsia="pl-PL"/>
                    </w:rPr>
                  </w:pPr>
                  <w:r w:rsidRPr="00380ADB">
                    <w:rPr>
                      <w:rFonts w:eastAsia="Times New Roman"/>
                      <w:lang w:eastAsia="pl-PL"/>
                    </w:rPr>
                    <w:t>Lp.:</w:t>
                  </w:r>
                </w:p>
                <w:p w:rsidR="00F21D31" w:rsidRPr="00380ADB" w:rsidRDefault="00F21D31" w:rsidP="00F21D31">
                  <w:pPr>
                    <w:rPr>
                      <w:rFonts w:eastAsia="Times New Roman"/>
                      <w:lang w:eastAsia="pl-PL"/>
                    </w:rPr>
                  </w:pPr>
                </w:p>
              </w:tc>
              <w:tc>
                <w:tcPr>
                  <w:tcW w:w="2882" w:type="dxa"/>
                </w:tcPr>
                <w:p w:rsidR="00F21D31" w:rsidRPr="00380ADB" w:rsidRDefault="00F21D31" w:rsidP="00F21D31">
                  <w:pPr>
                    <w:rPr>
                      <w:rFonts w:eastAsia="Times New Roman"/>
                      <w:b/>
                      <w:lang w:eastAsia="pl-PL"/>
                    </w:rPr>
                  </w:pPr>
                  <w:r w:rsidRPr="00380ADB">
                    <w:rPr>
                      <w:rFonts w:eastAsia="Times New Roman"/>
                      <w:b/>
                      <w:lang w:eastAsia="pl-PL"/>
                    </w:rPr>
                    <w:t>Marker</w:t>
                  </w:r>
                </w:p>
              </w:tc>
            </w:tr>
            <w:tr w:rsidR="00F21D31" w:rsidRPr="00380ADB" w:rsidTr="00F21D31">
              <w:tc>
                <w:tcPr>
                  <w:tcW w:w="675"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1.</w:t>
                  </w:r>
                </w:p>
                <w:p w:rsidR="00F21D31" w:rsidRPr="00380ADB" w:rsidRDefault="00F21D31" w:rsidP="00F21D31">
                  <w:pPr>
                    <w:rPr>
                      <w:rFonts w:eastAsia="Times New Roman"/>
                      <w:sz w:val="20"/>
                      <w:szCs w:val="20"/>
                      <w:lang w:eastAsia="pl-PL"/>
                    </w:rPr>
                  </w:pPr>
                </w:p>
              </w:tc>
              <w:tc>
                <w:tcPr>
                  <w:tcW w:w="2882"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CD38</w:t>
                  </w:r>
                </w:p>
              </w:tc>
            </w:tr>
            <w:tr w:rsidR="00F21D31" w:rsidRPr="00380ADB" w:rsidTr="00F21D31">
              <w:tc>
                <w:tcPr>
                  <w:tcW w:w="675"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2.</w:t>
                  </w:r>
                </w:p>
                <w:p w:rsidR="00F21D31" w:rsidRPr="00380ADB" w:rsidRDefault="00F21D31" w:rsidP="00F21D31">
                  <w:pPr>
                    <w:rPr>
                      <w:rFonts w:eastAsia="Times New Roman"/>
                      <w:sz w:val="20"/>
                      <w:szCs w:val="20"/>
                      <w:lang w:eastAsia="pl-PL"/>
                    </w:rPr>
                  </w:pPr>
                </w:p>
              </w:tc>
              <w:tc>
                <w:tcPr>
                  <w:tcW w:w="2882"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Cyklina D1</w:t>
                  </w:r>
                </w:p>
              </w:tc>
            </w:tr>
            <w:tr w:rsidR="00F21D31" w:rsidRPr="00380ADB" w:rsidTr="00F21D31">
              <w:tc>
                <w:tcPr>
                  <w:tcW w:w="675"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3</w:t>
                  </w:r>
                </w:p>
                <w:p w:rsidR="00F21D31" w:rsidRPr="00380ADB" w:rsidRDefault="00F21D31" w:rsidP="00F21D31">
                  <w:pPr>
                    <w:rPr>
                      <w:rFonts w:eastAsia="Times New Roman"/>
                      <w:sz w:val="20"/>
                      <w:szCs w:val="20"/>
                      <w:lang w:eastAsia="pl-PL"/>
                    </w:rPr>
                  </w:pPr>
                </w:p>
              </w:tc>
              <w:tc>
                <w:tcPr>
                  <w:tcW w:w="2882" w:type="dxa"/>
                </w:tcPr>
                <w:p w:rsidR="00F21D31" w:rsidRPr="00380ADB" w:rsidRDefault="00F21D31" w:rsidP="00F21D31">
                  <w:pPr>
                    <w:rPr>
                      <w:rFonts w:eastAsia="Times New Roman"/>
                      <w:sz w:val="20"/>
                      <w:szCs w:val="20"/>
                      <w:lang w:eastAsia="pl-PL"/>
                    </w:rPr>
                  </w:pPr>
                  <w:proofErr w:type="spellStart"/>
                  <w:r w:rsidRPr="00380ADB">
                    <w:rPr>
                      <w:rFonts w:eastAsia="Times New Roman"/>
                      <w:sz w:val="20"/>
                      <w:szCs w:val="20"/>
                      <w:lang w:eastAsia="pl-PL"/>
                    </w:rPr>
                    <w:t>Uroplakina</w:t>
                  </w:r>
                  <w:proofErr w:type="spellEnd"/>
                  <w:r w:rsidRPr="00380ADB">
                    <w:rPr>
                      <w:rFonts w:eastAsia="Times New Roman"/>
                      <w:sz w:val="20"/>
                      <w:szCs w:val="20"/>
                      <w:lang w:eastAsia="pl-PL"/>
                    </w:rPr>
                    <w:t xml:space="preserve"> III</w:t>
                  </w:r>
                </w:p>
              </w:tc>
            </w:tr>
            <w:tr w:rsidR="00F21D31" w:rsidRPr="00380ADB" w:rsidTr="00F21D31">
              <w:tc>
                <w:tcPr>
                  <w:tcW w:w="675"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4.</w:t>
                  </w:r>
                </w:p>
                <w:p w:rsidR="00F21D31" w:rsidRPr="00380ADB" w:rsidRDefault="00F21D31" w:rsidP="00F21D31">
                  <w:pPr>
                    <w:rPr>
                      <w:rFonts w:eastAsia="Times New Roman"/>
                      <w:sz w:val="20"/>
                      <w:szCs w:val="20"/>
                      <w:lang w:eastAsia="pl-PL"/>
                    </w:rPr>
                  </w:pPr>
                </w:p>
              </w:tc>
              <w:tc>
                <w:tcPr>
                  <w:tcW w:w="2882"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SYN</w:t>
                  </w:r>
                </w:p>
              </w:tc>
            </w:tr>
            <w:tr w:rsidR="00F21D31" w:rsidRPr="00380ADB" w:rsidTr="00F21D31">
              <w:tc>
                <w:tcPr>
                  <w:tcW w:w="675"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5.</w:t>
                  </w:r>
                </w:p>
                <w:p w:rsidR="00F21D31" w:rsidRPr="00380ADB" w:rsidRDefault="00F21D31" w:rsidP="00F21D31">
                  <w:pPr>
                    <w:rPr>
                      <w:rFonts w:eastAsia="Times New Roman"/>
                      <w:sz w:val="20"/>
                      <w:szCs w:val="20"/>
                      <w:lang w:eastAsia="pl-PL"/>
                    </w:rPr>
                  </w:pPr>
                </w:p>
              </w:tc>
              <w:tc>
                <w:tcPr>
                  <w:tcW w:w="2882"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p16</w:t>
                  </w:r>
                </w:p>
              </w:tc>
            </w:tr>
            <w:tr w:rsidR="00F21D31" w:rsidRPr="00380ADB" w:rsidTr="00F21D31">
              <w:tc>
                <w:tcPr>
                  <w:tcW w:w="675"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6.</w:t>
                  </w:r>
                </w:p>
                <w:p w:rsidR="00F21D31" w:rsidRPr="00380ADB" w:rsidRDefault="00F21D31" w:rsidP="00F21D31">
                  <w:pPr>
                    <w:rPr>
                      <w:rFonts w:eastAsia="Times New Roman"/>
                      <w:sz w:val="20"/>
                      <w:szCs w:val="20"/>
                      <w:lang w:eastAsia="pl-PL"/>
                    </w:rPr>
                  </w:pPr>
                </w:p>
              </w:tc>
              <w:tc>
                <w:tcPr>
                  <w:tcW w:w="2882"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TTF-1</w:t>
                  </w:r>
                </w:p>
              </w:tc>
            </w:tr>
            <w:tr w:rsidR="00F21D31" w:rsidRPr="00380ADB" w:rsidTr="00F21D31">
              <w:tc>
                <w:tcPr>
                  <w:tcW w:w="675"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7.</w:t>
                  </w:r>
                </w:p>
                <w:p w:rsidR="00F21D31" w:rsidRPr="00380ADB" w:rsidRDefault="00F21D31" w:rsidP="00F21D31">
                  <w:pPr>
                    <w:rPr>
                      <w:rFonts w:eastAsia="Times New Roman"/>
                      <w:sz w:val="20"/>
                      <w:szCs w:val="20"/>
                      <w:lang w:eastAsia="pl-PL"/>
                    </w:rPr>
                  </w:pPr>
                </w:p>
              </w:tc>
              <w:tc>
                <w:tcPr>
                  <w:tcW w:w="2882"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BRAF</w:t>
                  </w:r>
                </w:p>
              </w:tc>
            </w:tr>
            <w:tr w:rsidR="00F21D31" w:rsidRPr="00380ADB" w:rsidTr="00F21D31">
              <w:tc>
                <w:tcPr>
                  <w:tcW w:w="675"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8.</w:t>
                  </w:r>
                </w:p>
                <w:p w:rsidR="00F21D31" w:rsidRPr="00380ADB" w:rsidRDefault="00F21D31" w:rsidP="00F21D31">
                  <w:pPr>
                    <w:rPr>
                      <w:rFonts w:eastAsia="Times New Roman"/>
                      <w:sz w:val="20"/>
                      <w:szCs w:val="20"/>
                      <w:lang w:eastAsia="pl-PL"/>
                    </w:rPr>
                  </w:pPr>
                </w:p>
              </w:tc>
              <w:tc>
                <w:tcPr>
                  <w:tcW w:w="2882"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MITF</w:t>
                  </w:r>
                </w:p>
              </w:tc>
            </w:tr>
            <w:tr w:rsidR="00F21D31" w:rsidRPr="00380ADB" w:rsidTr="00F21D31">
              <w:tc>
                <w:tcPr>
                  <w:tcW w:w="675"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9.</w:t>
                  </w:r>
                </w:p>
                <w:p w:rsidR="00F21D31" w:rsidRPr="00380ADB" w:rsidRDefault="00F21D31" w:rsidP="00F21D31">
                  <w:pPr>
                    <w:rPr>
                      <w:rFonts w:eastAsia="Times New Roman"/>
                      <w:sz w:val="20"/>
                      <w:szCs w:val="20"/>
                      <w:lang w:eastAsia="pl-PL"/>
                    </w:rPr>
                  </w:pPr>
                </w:p>
              </w:tc>
              <w:tc>
                <w:tcPr>
                  <w:tcW w:w="2882"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RCC</w:t>
                  </w:r>
                </w:p>
              </w:tc>
            </w:tr>
            <w:tr w:rsidR="00F21D31" w:rsidRPr="00380ADB" w:rsidTr="00F21D31">
              <w:tc>
                <w:tcPr>
                  <w:tcW w:w="675"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10.</w:t>
                  </w:r>
                </w:p>
                <w:p w:rsidR="00F21D31" w:rsidRPr="00380ADB" w:rsidRDefault="00F21D31" w:rsidP="00F21D31">
                  <w:pPr>
                    <w:rPr>
                      <w:rFonts w:eastAsia="Times New Roman"/>
                      <w:sz w:val="20"/>
                      <w:szCs w:val="20"/>
                      <w:lang w:eastAsia="pl-PL"/>
                    </w:rPr>
                  </w:pPr>
                </w:p>
              </w:tc>
              <w:tc>
                <w:tcPr>
                  <w:tcW w:w="2882"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 xml:space="preserve">Melanoma </w:t>
                  </w:r>
                  <w:proofErr w:type="spellStart"/>
                  <w:r w:rsidRPr="00380ADB">
                    <w:rPr>
                      <w:rFonts w:eastAsia="Times New Roman"/>
                      <w:sz w:val="20"/>
                      <w:szCs w:val="20"/>
                      <w:lang w:eastAsia="pl-PL"/>
                    </w:rPr>
                    <w:t>Triple</w:t>
                  </w:r>
                  <w:proofErr w:type="spellEnd"/>
                  <w:r w:rsidRPr="00380ADB">
                    <w:rPr>
                      <w:rFonts w:eastAsia="Times New Roman"/>
                      <w:sz w:val="20"/>
                      <w:szCs w:val="20"/>
                      <w:lang w:eastAsia="pl-PL"/>
                    </w:rPr>
                    <w:t xml:space="preserve"> Cocktail</w:t>
                  </w:r>
                </w:p>
              </w:tc>
            </w:tr>
          </w:tbl>
          <w:p w:rsidR="00380ADB" w:rsidRPr="00E22F8A" w:rsidRDefault="00380ADB" w:rsidP="004943B0">
            <w:pPr>
              <w:rPr>
                <w:color w:val="FF0000"/>
                <w:sz w:val="22"/>
                <w:szCs w:val="22"/>
                <w:u w:val="single"/>
              </w:rPr>
            </w:pPr>
          </w:p>
        </w:tc>
      </w:tr>
      <w:tr w:rsidR="00F21D31" w:rsidRPr="00E22F8A" w:rsidTr="00100B93">
        <w:trPr>
          <w:jc w:val="center"/>
        </w:trPr>
        <w:tc>
          <w:tcPr>
            <w:tcW w:w="720" w:type="dxa"/>
          </w:tcPr>
          <w:p w:rsidR="00F21D31" w:rsidRPr="00E22F8A" w:rsidRDefault="00F21D31" w:rsidP="004943B0">
            <w:pPr>
              <w:jc w:val="center"/>
              <w:rPr>
                <w:color w:val="FF0000"/>
                <w:sz w:val="22"/>
                <w:szCs w:val="22"/>
              </w:rPr>
            </w:pPr>
            <w:r>
              <w:rPr>
                <w:color w:val="FF0000"/>
                <w:sz w:val="22"/>
                <w:szCs w:val="22"/>
              </w:rPr>
              <w:t>7</w:t>
            </w:r>
          </w:p>
        </w:tc>
        <w:tc>
          <w:tcPr>
            <w:tcW w:w="8483" w:type="dxa"/>
          </w:tcPr>
          <w:p w:rsidR="00EB0E4C" w:rsidRDefault="00EB0E4C" w:rsidP="00EB0E4C">
            <w:pPr>
              <w:rPr>
                <w:color w:val="FF0000"/>
                <w:sz w:val="22"/>
                <w:szCs w:val="22"/>
                <w:u w:val="single"/>
              </w:rPr>
            </w:pPr>
            <w:r>
              <w:rPr>
                <w:color w:val="FF0000"/>
                <w:sz w:val="22"/>
                <w:szCs w:val="22"/>
                <w:u w:val="single"/>
              </w:rPr>
              <w:t>Składane wraz z ofertą</w:t>
            </w:r>
          </w:p>
          <w:p w:rsidR="00F21D31" w:rsidRDefault="00F21D31" w:rsidP="004943B0">
            <w:pPr>
              <w:rPr>
                <w:color w:val="FF0000"/>
                <w:sz w:val="22"/>
                <w:szCs w:val="22"/>
                <w:u w:val="single"/>
              </w:rPr>
            </w:pPr>
            <w:r>
              <w:rPr>
                <w:color w:val="FF0000"/>
                <w:sz w:val="22"/>
                <w:szCs w:val="22"/>
                <w:u w:val="single"/>
              </w:rPr>
              <w:t>Dla pakiet 2 – lista prób</w:t>
            </w:r>
            <w:r w:rsidR="001E76A9">
              <w:rPr>
                <w:color w:val="FF0000"/>
                <w:sz w:val="22"/>
                <w:szCs w:val="22"/>
                <w:u w:val="single"/>
              </w:rPr>
              <w:t>nych markerów</w:t>
            </w:r>
            <w:r>
              <w:rPr>
                <w:color w:val="FF0000"/>
                <w:sz w:val="22"/>
                <w:szCs w:val="22"/>
                <w:u w:val="single"/>
              </w:rPr>
              <w:t xml:space="preserve"> </w:t>
            </w:r>
          </w:p>
          <w:tbl>
            <w:tblPr>
              <w:tblStyle w:val="Tabela-Siatka2"/>
              <w:tblW w:w="0" w:type="auto"/>
              <w:tblLayout w:type="fixed"/>
              <w:tblLook w:val="04A0" w:firstRow="1" w:lastRow="0" w:firstColumn="1" w:lastColumn="0" w:noHBand="0" w:noVBand="1"/>
            </w:tblPr>
            <w:tblGrid>
              <w:gridCol w:w="675"/>
              <w:gridCol w:w="2882"/>
            </w:tblGrid>
            <w:tr w:rsidR="00F21D31" w:rsidRPr="00380ADB" w:rsidTr="00F21D31">
              <w:tc>
                <w:tcPr>
                  <w:tcW w:w="675" w:type="dxa"/>
                </w:tcPr>
                <w:p w:rsidR="00F21D31" w:rsidRPr="00380ADB" w:rsidRDefault="00F21D31" w:rsidP="00F21D31">
                  <w:pPr>
                    <w:rPr>
                      <w:rFonts w:eastAsia="Times New Roman"/>
                      <w:lang w:eastAsia="pl-PL"/>
                    </w:rPr>
                  </w:pPr>
                  <w:r w:rsidRPr="00380ADB">
                    <w:rPr>
                      <w:rFonts w:eastAsia="Times New Roman"/>
                      <w:lang w:eastAsia="pl-PL"/>
                    </w:rPr>
                    <w:t>Lp.:</w:t>
                  </w:r>
                </w:p>
                <w:p w:rsidR="00F21D31" w:rsidRPr="00380ADB" w:rsidRDefault="00F21D31" w:rsidP="00F21D31">
                  <w:pPr>
                    <w:rPr>
                      <w:rFonts w:eastAsia="Times New Roman"/>
                      <w:lang w:eastAsia="pl-PL"/>
                    </w:rPr>
                  </w:pPr>
                </w:p>
              </w:tc>
              <w:tc>
                <w:tcPr>
                  <w:tcW w:w="2882" w:type="dxa"/>
                </w:tcPr>
                <w:p w:rsidR="00F21D31" w:rsidRPr="00380ADB" w:rsidRDefault="00F21D31" w:rsidP="00F21D31">
                  <w:pPr>
                    <w:rPr>
                      <w:rFonts w:eastAsia="Times New Roman"/>
                      <w:b/>
                      <w:lang w:eastAsia="pl-PL"/>
                    </w:rPr>
                  </w:pPr>
                  <w:r w:rsidRPr="00380ADB">
                    <w:rPr>
                      <w:rFonts w:eastAsia="Times New Roman"/>
                      <w:b/>
                      <w:lang w:eastAsia="pl-PL"/>
                    </w:rPr>
                    <w:t>Marker</w:t>
                  </w:r>
                </w:p>
              </w:tc>
            </w:tr>
            <w:tr w:rsidR="00F21D31" w:rsidRPr="00380ADB" w:rsidTr="00F21D31">
              <w:tc>
                <w:tcPr>
                  <w:tcW w:w="675"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1.</w:t>
                  </w:r>
                </w:p>
                <w:p w:rsidR="00F21D31" w:rsidRPr="00380ADB" w:rsidRDefault="00F21D31" w:rsidP="00F21D31">
                  <w:pPr>
                    <w:rPr>
                      <w:rFonts w:eastAsia="Times New Roman"/>
                      <w:sz w:val="20"/>
                      <w:szCs w:val="20"/>
                      <w:lang w:eastAsia="pl-PL"/>
                    </w:rPr>
                  </w:pPr>
                </w:p>
              </w:tc>
              <w:tc>
                <w:tcPr>
                  <w:tcW w:w="2882"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ER</w:t>
                  </w:r>
                </w:p>
              </w:tc>
            </w:tr>
            <w:tr w:rsidR="00F21D31" w:rsidRPr="00380ADB" w:rsidTr="00F21D31">
              <w:tc>
                <w:tcPr>
                  <w:tcW w:w="675"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2.</w:t>
                  </w:r>
                </w:p>
                <w:p w:rsidR="00F21D31" w:rsidRPr="00380ADB" w:rsidRDefault="00F21D31" w:rsidP="00F21D31">
                  <w:pPr>
                    <w:rPr>
                      <w:rFonts w:eastAsia="Times New Roman"/>
                      <w:sz w:val="20"/>
                      <w:szCs w:val="20"/>
                      <w:lang w:eastAsia="pl-PL"/>
                    </w:rPr>
                  </w:pPr>
                </w:p>
              </w:tc>
              <w:tc>
                <w:tcPr>
                  <w:tcW w:w="2882" w:type="dxa"/>
                </w:tcPr>
                <w:p w:rsidR="00F21D31" w:rsidRPr="00380ADB" w:rsidRDefault="00F21D31" w:rsidP="00F21D31">
                  <w:pPr>
                    <w:rPr>
                      <w:rFonts w:eastAsia="Times New Roman"/>
                      <w:sz w:val="20"/>
                      <w:szCs w:val="20"/>
                      <w:lang w:eastAsia="pl-PL"/>
                    </w:rPr>
                  </w:pPr>
                  <w:proofErr w:type="spellStart"/>
                  <w:r w:rsidRPr="00380ADB">
                    <w:rPr>
                      <w:rFonts w:eastAsia="Times New Roman"/>
                      <w:sz w:val="20"/>
                      <w:szCs w:val="20"/>
                      <w:lang w:eastAsia="pl-PL"/>
                    </w:rPr>
                    <w:t>PgR</w:t>
                  </w:r>
                  <w:proofErr w:type="spellEnd"/>
                </w:p>
              </w:tc>
            </w:tr>
            <w:tr w:rsidR="00F21D31" w:rsidRPr="00380ADB" w:rsidTr="00F21D31">
              <w:tc>
                <w:tcPr>
                  <w:tcW w:w="675"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3</w:t>
                  </w:r>
                </w:p>
                <w:p w:rsidR="00F21D31" w:rsidRPr="00380ADB" w:rsidRDefault="00F21D31" w:rsidP="00F21D31">
                  <w:pPr>
                    <w:rPr>
                      <w:rFonts w:eastAsia="Times New Roman"/>
                      <w:sz w:val="20"/>
                      <w:szCs w:val="20"/>
                      <w:lang w:eastAsia="pl-PL"/>
                    </w:rPr>
                  </w:pPr>
                </w:p>
              </w:tc>
              <w:tc>
                <w:tcPr>
                  <w:tcW w:w="2882"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CD3</w:t>
                  </w:r>
                </w:p>
              </w:tc>
            </w:tr>
            <w:tr w:rsidR="00F21D31" w:rsidRPr="00380ADB" w:rsidTr="00F21D31">
              <w:tc>
                <w:tcPr>
                  <w:tcW w:w="675"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4.</w:t>
                  </w:r>
                </w:p>
                <w:p w:rsidR="00F21D31" w:rsidRPr="00380ADB" w:rsidRDefault="00F21D31" w:rsidP="00F21D31">
                  <w:pPr>
                    <w:rPr>
                      <w:rFonts w:eastAsia="Times New Roman"/>
                      <w:sz w:val="20"/>
                      <w:szCs w:val="20"/>
                      <w:lang w:eastAsia="pl-PL"/>
                    </w:rPr>
                  </w:pPr>
                </w:p>
              </w:tc>
              <w:tc>
                <w:tcPr>
                  <w:tcW w:w="2882"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CD20</w:t>
                  </w:r>
                </w:p>
              </w:tc>
            </w:tr>
            <w:tr w:rsidR="00F21D31" w:rsidRPr="00380ADB" w:rsidTr="00F21D31">
              <w:tc>
                <w:tcPr>
                  <w:tcW w:w="675"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5.</w:t>
                  </w:r>
                </w:p>
                <w:p w:rsidR="00F21D31" w:rsidRPr="00380ADB" w:rsidRDefault="00F21D31" w:rsidP="00F21D31">
                  <w:pPr>
                    <w:rPr>
                      <w:rFonts w:eastAsia="Times New Roman"/>
                      <w:sz w:val="20"/>
                      <w:szCs w:val="20"/>
                      <w:lang w:eastAsia="pl-PL"/>
                    </w:rPr>
                  </w:pPr>
                </w:p>
              </w:tc>
              <w:tc>
                <w:tcPr>
                  <w:tcW w:w="2882"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VIM</w:t>
                  </w:r>
                </w:p>
              </w:tc>
            </w:tr>
            <w:tr w:rsidR="00F21D31" w:rsidRPr="00380ADB" w:rsidTr="00F21D31">
              <w:tc>
                <w:tcPr>
                  <w:tcW w:w="675"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6.</w:t>
                  </w:r>
                </w:p>
                <w:p w:rsidR="00F21D31" w:rsidRPr="00380ADB" w:rsidRDefault="00F21D31" w:rsidP="00F21D31">
                  <w:pPr>
                    <w:rPr>
                      <w:rFonts w:eastAsia="Times New Roman"/>
                      <w:sz w:val="20"/>
                      <w:szCs w:val="20"/>
                      <w:lang w:eastAsia="pl-PL"/>
                    </w:rPr>
                  </w:pPr>
                </w:p>
              </w:tc>
              <w:tc>
                <w:tcPr>
                  <w:tcW w:w="2882"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Ki67</w:t>
                  </w:r>
                </w:p>
              </w:tc>
            </w:tr>
            <w:tr w:rsidR="00F21D31" w:rsidRPr="00380ADB" w:rsidTr="00F21D31">
              <w:tc>
                <w:tcPr>
                  <w:tcW w:w="675"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7.</w:t>
                  </w:r>
                </w:p>
                <w:p w:rsidR="00F21D31" w:rsidRPr="00380ADB" w:rsidRDefault="00F21D31" w:rsidP="00F21D31">
                  <w:pPr>
                    <w:rPr>
                      <w:rFonts w:eastAsia="Times New Roman"/>
                      <w:sz w:val="20"/>
                      <w:szCs w:val="20"/>
                      <w:lang w:eastAsia="pl-PL"/>
                    </w:rPr>
                  </w:pPr>
                </w:p>
              </w:tc>
              <w:tc>
                <w:tcPr>
                  <w:tcW w:w="2882"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AMACR</w:t>
                  </w:r>
                </w:p>
              </w:tc>
            </w:tr>
            <w:tr w:rsidR="00F21D31" w:rsidRPr="00380ADB" w:rsidTr="00F21D31">
              <w:tc>
                <w:tcPr>
                  <w:tcW w:w="675"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8.</w:t>
                  </w:r>
                </w:p>
                <w:p w:rsidR="00F21D31" w:rsidRPr="00380ADB" w:rsidRDefault="00F21D31" w:rsidP="00F21D31">
                  <w:pPr>
                    <w:rPr>
                      <w:rFonts w:eastAsia="Times New Roman"/>
                      <w:sz w:val="20"/>
                      <w:szCs w:val="20"/>
                      <w:lang w:eastAsia="pl-PL"/>
                    </w:rPr>
                  </w:pPr>
                </w:p>
              </w:tc>
              <w:tc>
                <w:tcPr>
                  <w:tcW w:w="2882"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CHR</w:t>
                  </w:r>
                </w:p>
              </w:tc>
            </w:tr>
            <w:tr w:rsidR="00F21D31" w:rsidRPr="00380ADB" w:rsidTr="00F21D31">
              <w:tc>
                <w:tcPr>
                  <w:tcW w:w="675"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9.</w:t>
                  </w:r>
                </w:p>
                <w:p w:rsidR="00F21D31" w:rsidRPr="00380ADB" w:rsidRDefault="00F21D31" w:rsidP="00F21D31">
                  <w:pPr>
                    <w:rPr>
                      <w:rFonts w:eastAsia="Times New Roman"/>
                      <w:sz w:val="20"/>
                      <w:szCs w:val="20"/>
                      <w:lang w:eastAsia="pl-PL"/>
                    </w:rPr>
                  </w:pPr>
                </w:p>
              </w:tc>
              <w:tc>
                <w:tcPr>
                  <w:tcW w:w="2882"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SYN</w:t>
                  </w:r>
                </w:p>
              </w:tc>
            </w:tr>
            <w:tr w:rsidR="00F21D31" w:rsidRPr="00380ADB" w:rsidTr="00F21D31">
              <w:tc>
                <w:tcPr>
                  <w:tcW w:w="675"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10.</w:t>
                  </w:r>
                </w:p>
                <w:p w:rsidR="00F21D31" w:rsidRPr="00380ADB" w:rsidRDefault="00F21D31" w:rsidP="00F21D31">
                  <w:pPr>
                    <w:rPr>
                      <w:rFonts w:eastAsia="Times New Roman"/>
                      <w:sz w:val="20"/>
                      <w:szCs w:val="20"/>
                      <w:lang w:eastAsia="pl-PL"/>
                    </w:rPr>
                  </w:pPr>
                </w:p>
              </w:tc>
              <w:tc>
                <w:tcPr>
                  <w:tcW w:w="2882" w:type="dxa"/>
                </w:tcPr>
                <w:p w:rsidR="00F21D31" w:rsidRPr="00380ADB" w:rsidRDefault="00F21D31" w:rsidP="00F21D31">
                  <w:pPr>
                    <w:rPr>
                      <w:rFonts w:eastAsia="Times New Roman"/>
                      <w:sz w:val="20"/>
                      <w:szCs w:val="20"/>
                      <w:lang w:eastAsia="pl-PL"/>
                    </w:rPr>
                  </w:pPr>
                  <w:r w:rsidRPr="00380ADB">
                    <w:rPr>
                      <w:rFonts w:eastAsia="Times New Roman"/>
                      <w:sz w:val="20"/>
                      <w:szCs w:val="20"/>
                      <w:lang w:eastAsia="pl-PL"/>
                    </w:rPr>
                    <w:t>CK7</w:t>
                  </w:r>
                </w:p>
              </w:tc>
            </w:tr>
          </w:tbl>
          <w:p w:rsidR="00F21D31" w:rsidRDefault="00F21D31" w:rsidP="004943B0">
            <w:pPr>
              <w:rPr>
                <w:color w:val="FF0000"/>
                <w:sz w:val="22"/>
                <w:szCs w:val="22"/>
                <w:u w:val="single"/>
              </w:rPr>
            </w:pPr>
          </w:p>
        </w:tc>
      </w:tr>
      <w:tr w:rsidR="0031444F" w:rsidRPr="004B4BAF" w:rsidTr="00100B93">
        <w:trPr>
          <w:jc w:val="center"/>
        </w:trPr>
        <w:tc>
          <w:tcPr>
            <w:tcW w:w="9203" w:type="dxa"/>
            <w:gridSpan w:val="2"/>
            <w:tcBorders>
              <w:left w:val="nil"/>
              <w:right w:val="nil"/>
            </w:tcBorders>
          </w:tcPr>
          <w:p w:rsidR="0031444F" w:rsidRPr="004B4BAF" w:rsidRDefault="0031444F" w:rsidP="00F62E60">
            <w:pPr>
              <w:autoSpaceDE w:val="0"/>
              <w:autoSpaceDN w:val="0"/>
              <w:adjustRightInd w:val="0"/>
              <w:jc w:val="both"/>
              <w:rPr>
                <w:sz w:val="22"/>
                <w:szCs w:val="22"/>
              </w:rPr>
            </w:pPr>
            <w:r w:rsidRPr="004B4BAF">
              <w:rPr>
                <w:b/>
                <w:sz w:val="22"/>
                <w:szCs w:val="22"/>
              </w:rPr>
              <w:t xml:space="preserve">Złożenie na wezwanie Zamawiającego dokumentów wykazanych </w:t>
            </w:r>
            <w:r w:rsidRPr="004B4BAF">
              <w:rPr>
                <w:b/>
                <w:sz w:val="22"/>
                <w:szCs w:val="22"/>
                <w:u w:val="single"/>
              </w:rPr>
              <w:t>poniżej</w:t>
            </w:r>
            <w:r w:rsidRPr="004B4BAF">
              <w:rPr>
                <w:b/>
                <w:sz w:val="22"/>
                <w:szCs w:val="22"/>
              </w:rPr>
              <w:t xml:space="preserve"> będzie obligowało wyłącznie</w:t>
            </w:r>
            <w:r w:rsidRPr="004B4BAF">
              <w:rPr>
                <w:b/>
                <w:sz w:val="22"/>
                <w:szCs w:val="22"/>
                <w:u w:val="single"/>
              </w:rPr>
              <w:t xml:space="preserve"> Wykonawcę, którego oferta została najwyżej oceniona. </w:t>
            </w:r>
          </w:p>
        </w:tc>
      </w:tr>
      <w:tr w:rsidR="0031444F" w:rsidRPr="004B4BAF" w:rsidTr="00100B93">
        <w:trPr>
          <w:jc w:val="center"/>
        </w:trPr>
        <w:tc>
          <w:tcPr>
            <w:tcW w:w="720" w:type="dxa"/>
            <w:tcBorders>
              <w:top w:val="single" w:sz="4" w:space="0" w:color="auto"/>
              <w:left w:val="single" w:sz="4" w:space="0" w:color="auto"/>
              <w:bottom w:val="single" w:sz="4" w:space="0" w:color="auto"/>
              <w:right w:val="single" w:sz="4" w:space="0" w:color="auto"/>
            </w:tcBorders>
          </w:tcPr>
          <w:p w:rsidR="0031444F" w:rsidRPr="004B4BAF" w:rsidRDefault="00E22F8A" w:rsidP="004943B0">
            <w:pPr>
              <w:jc w:val="center"/>
              <w:rPr>
                <w:sz w:val="22"/>
                <w:szCs w:val="22"/>
              </w:rPr>
            </w:pPr>
            <w:r>
              <w:rPr>
                <w:sz w:val="22"/>
                <w:szCs w:val="22"/>
              </w:rPr>
              <w:t>1</w:t>
            </w:r>
          </w:p>
        </w:tc>
        <w:tc>
          <w:tcPr>
            <w:tcW w:w="8483" w:type="dxa"/>
            <w:tcBorders>
              <w:top w:val="single" w:sz="4" w:space="0" w:color="auto"/>
              <w:left w:val="single" w:sz="4" w:space="0" w:color="auto"/>
              <w:bottom w:val="single" w:sz="4" w:space="0" w:color="auto"/>
              <w:right w:val="single" w:sz="4" w:space="0" w:color="auto"/>
            </w:tcBorders>
          </w:tcPr>
          <w:p w:rsidR="0031444F" w:rsidRPr="004B4BAF" w:rsidRDefault="0031444F" w:rsidP="00321C30">
            <w:pPr>
              <w:pStyle w:val="Zwykytekst"/>
              <w:jc w:val="both"/>
              <w:rPr>
                <w:rFonts w:ascii="Times New Roman" w:hAnsi="Times New Roman"/>
                <w:sz w:val="22"/>
                <w:szCs w:val="22"/>
              </w:rPr>
            </w:pPr>
            <w:r w:rsidRPr="004B4BAF">
              <w:rPr>
                <w:rFonts w:ascii="Times New Roman" w:hAnsi="Times New Roman"/>
                <w:sz w:val="22"/>
                <w:szCs w:val="22"/>
              </w:rPr>
              <w:t xml:space="preserve">Opisy, foldery, </w:t>
            </w:r>
            <w:r w:rsidR="006C2628" w:rsidRPr="004B4BAF">
              <w:rPr>
                <w:rFonts w:ascii="Times New Roman" w:hAnsi="Times New Roman"/>
                <w:sz w:val="22"/>
                <w:szCs w:val="22"/>
              </w:rPr>
              <w:t xml:space="preserve">próbki, </w:t>
            </w:r>
            <w:r w:rsidRPr="004B4BAF">
              <w:rPr>
                <w:rFonts w:ascii="Times New Roman" w:hAnsi="Times New Roman"/>
                <w:sz w:val="22"/>
                <w:szCs w:val="22"/>
              </w:rPr>
              <w:t>fotografie, opisy techniczne, dane katalogowe</w:t>
            </w:r>
            <w:r w:rsidR="00321C30" w:rsidRPr="004B4BAF">
              <w:rPr>
                <w:rFonts w:ascii="Times New Roman" w:hAnsi="Times New Roman"/>
                <w:sz w:val="22"/>
                <w:szCs w:val="22"/>
              </w:rPr>
              <w:t xml:space="preserve"> producenta, karty technologiczne - </w:t>
            </w:r>
            <w:r w:rsidRPr="004B4BAF">
              <w:rPr>
                <w:rFonts w:ascii="Times New Roman" w:hAnsi="Times New Roman"/>
                <w:sz w:val="22"/>
                <w:szCs w:val="22"/>
              </w:rPr>
              <w:t xml:space="preserve">jednoznacznie potwierdzające parametry </w:t>
            </w:r>
            <w:proofErr w:type="spellStart"/>
            <w:r w:rsidRPr="004B4BAF">
              <w:rPr>
                <w:rFonts w:ascii="Times New Roman" w:hAnsi="Times New Roman"/>
                <w:sz w:val="22"/>
                <w:szCs w:val="22"/>
              </w:rPr>
              <w:t>techniczno</w:t>
            </w:r>
            <w:proofErr w:type="spellEnd"/>
            <w:r w:rsidRPr="004B4BAF">
              <w:rPr>
                <w:rFonts w:ascii="Times New Roman" w:hAnsi="Times New Roman"/>
                <w:sz w:val="22"/>
                <w:szCs w:val="22"/>
              </w:rPr>
              <w:t xml:space="preserve"> - użytkowe oferowanego przedmiotu zamówienia  zgodnie z załączon</w:t>
            </w:r>
            <w:r w:rsidR="009B0AFF" w:rsidRPr="004B4BAF">
              <w:rPr>
                <w:rFonts w:ascii="Times New Roman" w:hAnsi="Times New Roman"/>
                <w:sz w:val="22"/>
                <w:szCs w:val="22"/>
              </w:rPr>
              <w:t xml:space="preserve">ym Opisem przedmiotu zamówienia </w:t>
            </w:r>
          </w:p>
        </w:tc>
      </w:tr>
    </w:tbl>
    <w:p w:rsidR="0032495E" w:rsidRPr="004B4BAF" w:rsidRDefault="0032495E" w:rsidP="005E6A0C">
      <w:pPr>
        <w:jc w:val="both"/>
        <w:rPr>
          <w:rFonts w:eastAsia="EUAlbertina-Regular-Identity-H"/>
          <w:sz w:val="22"/>
          <w:szCs w:val="22"/>
        </w:rPr>
      </w:pPr>
    </w:p>
    <w:p w:rsidR="00AB0E57" w:rsidRPr="004B4BAF" w:rsidRDefault="00AB0E57" w:rsidP="005E6A0C">
      <w:pPr>
        <w:numPr>
          <w:ilvl w:val="0"/>
          <w:numId w:val="1"/>
        </w:numPr>
        <w:jc w:val="both"/>
        <w:rPr>
          <w:b/>
          <w:sz w:val="22"/>
          <w:szCs w:val="22"/>
        </w:rPr>
      </w:pPr>
      <w:r w:rsidRPr="004B4BAF">
        <w:rPr>
          <w:b/>
          <w:sz w:val="22"/>
          <w:szCs w:val="22"/>
        </w:rPr>
        <w:t xml:space="preserve">Informacje o sposobie porozumiewania się zamawiającego z wykonawcami oraz przekazywania </w:t>
      </w:r>
      <w:r w:rsidRPr="004B4BAF">
        <w:rPr>
          <w:b/>
          <w:bCs/>
          <w:sz w:val="22"/>
          <w:szCs w:val="22"/>
        </w:rPr>
        <w:t>o</w:t>
      </w:r>
      <w:r w:rsidRPr="004B4BAF">
        <w:rPr>
          <w:b/>
          <w:sz w:val="22"/>
          <w:szCs w:val="22"/>
        </w:rPr>
        <w:t>ś</w:t>
      </w:r>
      <w:r w:rsidRPr="004B4BAF">
        <w:rPr>
          <w:b/>
          <w:bCs/>
          <w:sz w:val="22"/>
          <w:szCs w:val="22"/>
        </w:rPr>
        <w:t>wiadcze</w:t>
      </w:r>
      <w:r w:rsidRPr="004B4BAF">
        <w:rPr>
          <w:b/>
          <w:sz w:val="22"/>
          <w:szCs w:val="22"/>
        </w:rPr>
        <w:t xml:space="preserve">ń </w:t>
      </w:r>
      <w:r w:rsidRPr="004B4BAF">
        <w:rPr>
          <w:b/>
          <w:bCs/>
          <w:sz w:val="22"/>
          <w:szCs w:val="22"/>
        </w:rPr>
        <w:t xml:space="preserve">lub dokumentów, </w:t>
      </w:r>
      <w:r w:rsidRPr="004B4BAF">
        <w:rPr>
          <w:b/>
          <w:sz w:val="22"/>
          <w:szCs w:val="22"/>
        </w:rPr>
        <w:t>a także wskazanie osób uprawnionych do porozumiewania się z wykonawcami.</w:t>
      </w:r>
    </w:p>
    <w:p w:rsidR="00AB0E57" w:rsidRPr="004B4BAF" w:rsidRDefault="00AB0E57" w:rsidP="005E6A0C">
      <w:pPr>
        <w:jc w:val="both"/>
        <w:rPr>
          <w:b/>
          <w:sz w:val="22"/>
          <w:szCs w:val="22"/>
          <w:u w:val="single"/>
        </w:rPr>
      </w:pPr>
      <w:r w:rsidRPr="004B4BAF">
        <w:rPr>
          <w:b/>
          <w:sz w:val="22"/>
          <w:szCs w:val="22"/>
          <w:u w:val="single"/>
        </w:rPr>
        <w:t>Godziny pracy WCO – 7.</w:t>
      </w:r>
      <w:r w:rsidR="00D8502F" w:rsidRPr="004B4BAF">
        <w:rPr>
          <w:b/>
          <w:sz w:val="22"/>
          <w:szCs w:val="22"/>
          <w:u w:val="single"/>
        </w:rPr>
        <w:t>25</w:t>
      </w:r>
      <w:r w:rsidR="00CC02D6" w:rsidRPr="004B4BAF">
        <w:rPr>
          <w:b/>
          <w:sz w:val="22"/>
          <w:szCs w:val="22"/>
          <w:u w:val="single"/>
        </w:rPr>
        <w:t xml:space="preserve"> </w:t>
      </w:r>
      <w:r w:rsidRPr="004B4BAF">
        <w:rPr>
          <w:b/>
          <w:sz w:val="22"/>
          <w:szCs w:val="22"/>
          <w:u w:val="single"/>
        </w:rPr>
        <w:t>- 15.00</w:t>
      </w:r>
      <w:r w:rsidRPr="004B4BAF">
        <w:rPr>
          <w:sz w:val="22"/>
          <w:szCs w:val="22"/>
          <w:u w:val="single"/>
        </w:rPr>
        <w:t>.</w:t>
      </w:r>
    </w:p>
    <w:p w:rsidR="008E0449" w:rsidRPr="004B4BAF" w:rsidRDefault="008E0449" w:rsidP="00100B93">
      <w:pPr>
        <w:ind w:left="709"/>
        <w:jc w:val="both"/>
        <w:rPr>
          <w:sz w:val="22"/>
          <w:szCs w:val="22"/>
        </w:rPr>
      </w:pPr>
      <w:r w:rsidRPr="004B4BAF">
        <w:rPr>
          <w:sz w:val="22"/>
          <w:szCs w:val="22"/>
        </w:rPr>
        <w:t xml:space="preserve">Wszelką korespondencję należy kierować na adres Wielkopolskiego Centrum Onkologii ul. </w:t>
      </w:r>
      <w:proofErr w:type="spellStart"/>
      <w:r w:rsidRPr="004B4BAF">
        <w:rPr>
          <w:sz w:val="22"/>
          <w:szCs w:val="22"/>
        </w:rPr>
        <w:t>Garbary</w:t>
      </w:r>
      <w:proofErr w:type="spellEnd"/>
      <w:r w:rsidRPr="004B4BAF">
        <w:rPr>
          <w:sz w:val="22"/>
          <w:szCs w:val="22"/>
        </w:rPr>
        <w:t xml:space="preserve"> 15, 61-866 Poznań - </w:t>
      </w:r>
      <w:r w:rsidRPr="004B4BAF">
        <w:rPr>
          <w:i/>
          <w:sz w:val="22"/>
          <w:szCs w:val="22"/>
        </w:rPr>
        <w:t>Dział zamówień publicznych i zaopatrzenia</w:t>
      </w:r>
      <w:r w:rsidRPr="004B4BAF">
        <w:rPr>
          <w:sz w:val="22"/>
          <w:szCs w:val="22"/>
        </w:rPr>
        <w:t>.</w:t>
      </w:r>
    </w:p>
    <w:p w:rsidR="008E0449" w:rsidRPr="004B4BAF" w:rsidRDefault="008E0449" w:rsidP="0064658C">
      <w:pPr>
        <w:numPr>
          <w:ilvl w:val="0"/>
          <w:numId w:val="11"/>
        </w:numPr>
        <w:jc w:val="both"/>
        <w:outlineLvl w:val="1"/>
        <w:rPr>
          <w:bCs/>
          <w:iCs/>
          <w:sz w:val="22"/>
          <w:szCs w:val="22"/>
        </w:rPr>
      </w:pPr>
      <w:r w:rsidRPr="004B4BAF">
        <w:rPr>
          <w:bCs/>
          <w:iCs/>
          <w:sz w:val="22"/>
          <w:szCs w:val="22"/>
        </w:rPr>
        <w:t>Postępowanie o udzielenie zamówienia, prowadzi się z zachowaniem formy pisemnej w języku polskim.</w:t>
      </w:r>
    </w:p>
    <w:p w:rsidR="008E0449" w:rsidRPr="004B4BAF" w:rsidRDefault="008E0449" w:rsidP="0064658C">
      <w:pPr>
        <w:numPr>
          <w:ilvl w:val="0"/>
          <w:numId w:val="11"/>
        </w:numPr>
        <w:jc w:val="both"/>
        <w:outlineLvl w:val="1"/>
        <w:rPr>
          <w:bCs/>
          <w:iCs/>
          <w:sz w:val="22"/>
          <w:szCs w:val="22"/>
        </w:rPr>
      </w:pPr>
      <w:r w:rsidRPr="004B4BAF">
        <w:rPr>
          <w:bCs/>
          <w:iCs/>
          <w:sz w:val="22"/>
          <w:szCs w:val="22"/>
        </w:rPr>
        <w:t xml:space="preserve">Ofertę składa się w formie pisemnej pod rygorem nieważności. </w:t>
      </w:r>
    </w:p>
    <w:p w:rsidR="008E0449" w:rsidRPr="004B4BAF" w:rsidRDefault="008E0449" w:rsidP="0064658C">
      <w:pPr>
        <w:numPr>
          <w:ilvl w:val="0"/>
          <w:numId w:val="11"/>
        </w:numPr>
        <w:jc w:val="both"/>
        <w:outlineLvl w:val="1"/>
        <w:rPr>
          <w:sz w:val="22"/>
          <w:szCs w:val="22"/>
        </w:rPr>
      </w:pPr>
      <w:r w:rsidRPr="004B4BAF">
        <w:rPr>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8E0449" w:rsidRPr="004B4BAF" w:rsidRDefault="008E0449" w:rsidP="0064658C">
      <w:pPr>
        <w:numPr>
          <w:ilvl w:val="0"/>
          <w:numId w:val="11"/>
        </w:numPr>
        <w:jc w:val="both"/>
        <w:outlineLvl w:val="1"/>
        <w:rPr>
          <w:sz w:val="22"/>
          <w:szCs w:val="22"/>
        </w:rPr>
      </w:pPr>
      <w:r w:rsidRPr="004B4BAF">
        <w:rPr>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8E0449" w:rsidRPr="004B4BAF" w:rsidRDefault="008E0449" w:rsidP="00100B93">
      <w:pPr>
        <w:ind w:left="720"/>
        <w:jc w:val="both"/>
        <w:outlineLvl w:val="1"/>
        <w:rPr>
          <w:sz w:val="22"/>
          <w:szCs w:val="22"/>
        </w:rPr>
      </w:pPr>
      <w:r w:rsidRPr="004B4BAF">
        <w:rPr>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5532A1" w:rsidRPr="004B4BAF" w:rsidRDefault="005532A1" w:rsidP="0064658C">
      <w:pPr>
        <w:numPr>
          <w:ilvl w:val="0"/>
          <w:numId w:val="11"/>
        </w:numPr>
        <w:jc w:val="both"/>
        <w:outlineLvl w:val="1"/>
        <w:rPr>
          <w:bCs/>
          <w:iCs/>
          <w:sz w:val="22"/>
          <w:szCs w:val="22"/>
        </w:rPr>
      </w:pPr>
      <w:r w:rsidRPr="004B4BAF">
        <w:rPr>
          <w:bCs/>
          <w:iCs/>
          <w:color w:val="000000"/>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w:t>
      </w:r>
      <w:r w:rsidR="00572B56" w:rsidRPr="004B4BAF">
        <w:rPr>
          <w:bCs/>
          <w:iCs/>
          <w:color w:val="000000"/>
          <w:sz w:val="22"/>
          <w:szCs w:val="22"/>
        </w:rPr>
        <w:t xml:space="preserve"> uwzględnieniem art. 11.8 </w:t>
      </w:r>
      <w:r w:rsidR="00B25319" w:rsidRPr="004B4BAF">
        <w:rPr>
          <w:bCs/>
          <w:iCs/>
          <w:color w:val="000000"/>
          <w:sz w:val="22"/>
          <w:szCs w:val="22"/>
        </w:rPr>
        <w:t xml:space="preserve"> </w:t>
      </w:r>
      <w:proofErr w:type="spellStart"/>
      <w:r w:rsidR="00B25319" w:rsidRPr="004B4BAF">
        <w:rPr>
          <w:bCs/>
          <w:iCs/>
          <w:color w:val="000000"/>
          <w:sz w:val="22"/>
          <w:szCs w:val="22"/>
        </w:rPr>
        <w:t>Pzp</w:t>
      </w:r>
      <w:proofErr w:type="spellEnd"/>
      <w:r w:rsidRPr="004B4BAF">
        <w:rPr>
          <w:bCs/>
          <w:iCs/>
          <w:color w:val="000000"/>
          <w:sz w:val="22"/>
          <w:szCs w:val="22"/>
        </w:rPr>
        <w:t xml:space="preserve">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5532A1" w:rsidRPr="004B4BAF" w:rsidRDefault="005532A1" w:rsidP="0064658C">
      <w:pPr>
        <w:numPr>
          <w:ilvl w:val="0"/>
          <w:numId w:val="11"/>
        </w:numPr>
        <w:jc w:val="both"/>
        <w:outlineLvl w:val="1"/>
        <w:rPr>
          <w:bCs/>
          <w:iCs/>
          <w:color w:val="000000"/>
          <w:sz w:val="22"/>
          <w:szCs w:val="22"/>
        </w:rPr>
      </w:pPr>
      <w:r w:rsidRPr="004B4BAF">
        <w:rPr>
          <w:bCs/>
          <w:iCs/>
          <w:color w:val="000000"/>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DC6D45" w:rsidRPr="004B4BAF" w:rsidRDefault="00981109" w:rsidP="0064658C">
      <w:pPr>
        <w:numPr>
          <w:ilvl w:val="0"/>
          <w:numId w:val="11"/>
        </w:numPr>
        <w:jc w:val="both"/>
        <w:outlineLvl w:val="1"/>
        <w:rPr>
          <w:bCs/>
          <w:iCs/>
          <w:color w:val="000000"/>
          <w:sz w:val="22"/>
          <w:szCs w:val="22"/>
        </w:rPr>
      </w:pPr>
      <w:r w:rsidRPr="004B4BAF">
        <w:rPr>
          <w:bCs/>
          <w:iCs/>
          <w:color w:val="000000"/>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4B4BAF" w:rsidRDefault="00924707" w:rsidP="00100B93">
      <w:pPr>
        <w:ind w:left="360"/>
        <w:jc w:val="both"/>
        <w:rPr>
          <w:sz w:val="22"/>
          <w:szCs w:val="22"/>
        </w:rPr>
      </w:pPr>
    </w:p>
    <w:p w:rsidR="00924707" w:rsidRPr="00D34B28" w:rsidRDefault="00924707" w:rsidP="00D34B28">
      <w:pPr>
        <w:pStyle w:val="Akapitzlist"/>
        <w:numPr>
          <w:ilvl w:val="0"/>
          <w:numId w:val="11"/>
        </w:numPr>
        <w:jc w:val="both"/>
        <w:rPr>
          <w:b/>
        </w:rPr>
      </w:pPr>
      <w:r w:rsidRPr="00D34B28">
        <w:rPr>
          <w:b/>
        </w:rPr>
        <w:t>Osoby uprawnione do porozumiewania się z wykonawcami:</w:t>
      </w:r>
    </w:p>
    <w:p w:rsidR="00D34B28" w:rsidRDefault="00D34B28" w:rsidP="0064658C">
      <w:pPr>
        <w:pStyle w:val="Tekstpodstawowy"/>
        <w:numPr>
          <w:ilvl w:val="0"/>
          <w:numId w:val="7"/>
        </w:numPr>
        <w:ind w:left="714" w:hanging="357"/>
        <w:rPr>
          <w:rFonts w:ascii="Times New Roman" w:hAnsi="Times New Roman"/>
          <w:sz w:val="22"/>
          <w:szCs w:val="22"/>
        </w:rPr>
      </w:pPr>
      <w:r>
        <w:rPr>
          <w:rFonts w:ascii="Times New Roman" w:hAnsi="Times New Roman"/>
          <w:sz w:val="22"/>
          <w:szCs w:val="22"/>
        </w:rPr>
        <w:t>Merytorycznie</w:t>
      </w:r>
    </w:p>
    <w:p w:rsidR="0077049A" w:rsidRPr="00D17037" w:rsidRDefault="00DA4821" w:rsidP="00D34B28">
      <w:pPr>
        <w:pStyle w:val="Tekstpodstawowy"/>
        <w:ind w:left="714"/>
        <w:rPr>
          <w:rFonts w:ascii="Times New Roman" w:hAnsi="Times New Roman"/>
          <w:sz w:val="22"/>
          <w:szCs w:val="22"/>
        </w:rPr>
      </w:pPr>
      <w:r>
        <w:rPr>
          <w:rFonts w:ascii="Times New Roman" w:hAnsi="Times New Roman"/>
          <w:sz w:val="22"/>
          <w:szCs w:val="22"/>
        </w:rPr>
        <w:t>Pakiet 1.  d</w:t>
      </w:r>
      <w:r w:rsidR="0077049A" w:rsidRPr="00D17037">
        <w:rPr>
          <w:rFonts w:ascii="Times New Roman" w:hAnsi="Times New Roman"/>
          <w:sz w:val="22"/>
          <w:szCs w:val="22"/>
        </w:rPr>
        <w:t xml:space="preserve">r Violetta Filas </w:t>
      </w:r>
      <w:r w:rsidR="0077049A" w:rsidRPr="00D17037">
        <w:rPr>
          <w:rFonts w:ascii="Times New Roman" w:hAnsi="Times New Roman"/>
          <w:szCs w:val="24"/>
        </w:rPr>
        <w:t xml:space="preserve">Starszy asystent, </w:t>
      </w:r>
      <w:hyperlink r:id="rId10" w:history="1">
        <w:r w:rsidR="0077049A" w:rsidRPr="00D17037">
          <w:rPr>
            <w:rFonts w:ascii="Times New Roman" w:hAnsi="Times New Roman"/>
            <w:szCs w:val="24"/>
          </w:rPr>
          <w:t>Zakład Patologii Nowotworów</w:t>
        </w:r>
      </w:hyperlink>
      <w:r w:rsidR="0077049A" w:rsidRPr="00D17037">
        <w:rPr>
          <w:rFonts w:ascii="Times New Roman" w:hAnsi="Times New Roman"/>
          <w:szCs w:val="24"/>
        </w:rPr>
        <w:t>, tel. 61/88 50 803</w:t>
      </w:r>
    </w:p>
    <w:p w:rsidR="0077049A" w:rsidRPr="00D17037" w:rsidRDefault="00DA4821" w:rsidP="0077049A">
      <w:pPr>
        <w:pStyle w:val="Tekstpodstawowy"/>
        <w:ind w:left="720"/>
        <w:rPr>
          <w:rFonts w:ascii="Times New Roman" w:hAnsi="Times New Roman"/>
          <w:sz w:val="22"/>
          <w:szCs w:val="22"/>
        </w:rPr>
      </w:pPr>
      <w:r>
        <w:rPr>
          <w:rFonts w:ascii="Times New Roman" w:hAnsi="Times New Roman"/>
          <w:sz w:val="22"/>
          <w:szCs w:val="22"/>
        </w:rPr>
        <w:t>Pakiet 2.  d</w:t>
      </w:r>
      <w:r w:rsidR="0077049A" w:rsidRPr="00D17037">
        <w:rPr>
          <w:rFonts w:ascii="Times New Roman" w:hAnsi="Times New Roman"/>
          <w:sz w:val="22"/>
          <w:szCs w:val="22"/>
        </w:rPr>
        <w:t xml:space="preserve">r Violetta Filas </w:t>
      </w:r>
      <w:r w:rsidR="0077049A" w:rsidRPr="00D17037">
        <w:rPr>
          <w:rFonts w:ascii="Times New Roman" w:hAnsi="Times New Roman"/>
          <w:szCs w:val="24"/>
        </w:rPr>
        <w:t xml:space="preserve">Starszy asystent, </w:t>
      </w:r>
      <w:hyperlink r:id="rId11" w:history="1">
        <w:r w:rsidR="0077049A" w:rsidRPr="00D17037">
          <w:rPr>
            <w:rFonts w:ascii="Times New Roman" w:hAnsi="Times New Roman"/>
            <w:szCs w:val="24"/>
          </w:rPr>
          <w:t>Zakład Patologii Nowotworów</w:t>
        </w:r>
      </w:hyperlink>
      <w:r w:rsidR="0077049A" w:rsidRPr="00D17037">
        <w:rPr>
          <w:rFonts w:ascii="Times New Roman" w:hAnsi="Times New Roman"/>
          <w:szCs w:val="24"/>
        </w:rPr>
        <w:t>, tel. 61/88 50</w:t>
      </w:r>
      <w:r w:rsidR="009F18F0" w:rsidRPr="00D17037">
        <w:rPr>
          <w:rFonts w:ascii="Times New Roman" w:hAnsi="Times New Roman"/>
          <w:szCs w:val="24"/>
        </w:rPr>
        <w:t> </w:t>
      </w:r>
      <w:r w:rsidR="0077049A" w:rsidRPr="00D17037">
        <w:rPr>
          <w:rFonts w:ascii="Times New Roman" w:hAnsi="Times New Roman"/>
          <w:szCs w:val="24"/>
        </w:rPr>
        <w:t>803</w:t>
      </w:r>
    </w:p>
    <w:p w:rsidR="0077049A" w:rsidRPr="00D17037" w:rsidRDefault="00DA4821" w:rsidP="0077049A">
      <w:pPr>
        <w:pStyle w:val="Tekstpodstawowy"/>
        <w:ind w:left="720"/>
        <w:rPr>
          <w:rFonts w:ascii="Times New Roman" w:hAnsi="Times New Roman"/>
          <w:szCs w:val="24"/>
        </w:rPr>
      </w:pPr>
      <w:r>
        <w:rPr>
          <w:rFonts w:ascii="Times New Roman" w:hAnsi="Times New Roman"/>
          <w:sz w:val="22"/>
          <w:szCs w:val="22"/>
        </w:rPr>
        <w:t>Pakiet 3.  d</w:t>
      </w:r>
      <w:r w:rsidR="0077049A" w:rsidRPr="00D17037">
        <w:rPr>
          <w:rFonts w:ascii="Times New Roman" w:hAnsi="Times New Roman"/>
          <w:sz w:val="22"/>
          <w:szCs w:val="22"/>
        </w:rPr>
        <w:t xml:space="preserve">r Maciej </w:t>
      </w:r>
      <w:proofErr w:type="spellStart"/>
      <w:r w:rsidR="0077049A" w:rsidRPr="00D17037">
        <w:rPr>
          <w:rFonts w:ascii="Times New Roman" w:hAnsi="Times New Roman"/>
          <w:sz w:val="22"/>
          <w:szCs w:val="22"/>
        </w:rPr>
        <w:t>Wiznerowicz</w:t>
      </w:r>
      <w:proofErr w:type="spellEnd"/>
      <w:r w:rsidR="0077049A" w:rsidRPr="00D17037">
        <w:rPr>
          <w:rFonts w:ascii="Times New Roman" w:hAnsi="Times New Roman"/>
          <w:sz w:val="22"/>
          <w:szCs w:val="22"/>
        </w:rPr>
        <w:t xml:space="preserve">  </w:t>
      </w:r>
      <w:r w:rsidR="0077049A" w:rsidRPr="00D17037">
        <w:rPr>
          <w:rFonts w:ascii="Times New Roman" w:hAnsi="Times New Roman"/>
          <w:szCs w:val="24"/>
        </w:rPr>
        <w:t xml:space="preserve"> </w:t>
      </w:r>
      <w:r w:rsidR="0077049A" w:rsidRPr="00D17037">
        <w:rPr>
          <w:rFonts w:ascii="Times New Roman" w:hAnsi="Times New Roman"/>
        </w:rPr>
        <w:t>Kierownik Pracowni Terapii Genowej</w:t>
      </w:r>
      <w:hyperlink r:id="rId12" w:history="1"/>
      <w:r w:rsidR="0077049A" w:rsidRPr="00D17037">
        <w:rPr>
          <w:rFonts w:ascii="Times New Roman" w:hAnsi="Times New Roman"/>
          <w:szCs w:val="24"/>
        </w:rPr>
        <w:t>, tel. 61/88 50</w:t>
      </w:r>
      <w:r w:rsidR="009F18F0" w:rsidRPr="00D17037">
        <w:rPr>
          <w:rFonts w:ascii="Times New Roman" w:hAnsi="Times New Roman"/>
          <w:szCs w:val="24"/>
        </w:rPr>
        <w:t> </w:t>
      </w:r>
      <w:r w:rsidR="0077049A" w:rsidRPr="00D17037">
        <w:rPr>
          <w:rFonts w:ascii="Times New Roman" w:hAnsi="Times New Roman"/>
          <w:szCs w:val="24"/>
        </w:rPr>
        <w:t>665</w:t>
      </w:r>
    </w:p>
    <w:p w:rsidR="009F18F0" w:rsidRPr="00D17037" w:rsidRDefault="00DA4821" w:rsidP="009F18F0">
      <w:pPr>
        <w:pStyle w:val="Tekstpodstawowy"/>
        <w:ind w:left="720"/>
        <w:rPr>
          <w:rFonts w:ascii="Times New Roman" w:hAnsi="Times New Roman"/>
          <w:szCs w:val="24"/>
        </w:rPr>
      </w:pPr>
      <w:r>
        <w:rPr>
          <w:rFonts w:ascii="Times New Roman" w:hAnsi="Times New Roman"/>
          <w:sz w:val="22"/>
          <w:szCs w:val="22"/>
        </w:rPr>
        <w:t>Pakiet 4.  d</w:t>
      </w:r>
      <w:r w:rsidR="009F18F0" w:rsidRPr="00D17037">
        <w:rPr>
          <w:rFonts w:ascii="Times New Roman" w:hAnsi="Times New Roman"/>
          <w:sz w:val="22"/>
          <w:szCs w:val="22"/>
        </w:rPr>
        <w:t xml:space="preserve">r Anna Teresiak   </w:t>
      </w:r>
      <w:r w:rsidR="009F18F0" w:rsidRPr="00D17037">
        <w:rPr>
          <w:rFonts w:ascii="Times New Roman" w:hAnsi="Times New Roman"/>
          <w:szCs w:val="24"/>
        </w:rPr>
        <w:t xml:space="preserve"> </w:t>
      </w:r>
      <w:r w:rsidR="009F18F0" w:rsidRPr="00D17037">
        <w:rPr>
          <w:rFonts w:ascii="Times New Roman" w:hAnsi="Times New Roman"/>
        </w:rPr>
        <w:t>Asystent Pracownia Genetyki Nowotworów,</w:t>
      </w:r>
      <w:hyperlink r:id="rId13" w:history="1"/>
      <w:r w:rsidR="009F18F0" w:rsidRPr="00D17037">
        <w:rPr>
          <w:rFonts w:ascii="Times New Roman" w:hAnsi="Times New Roman"/>
          <w:szCs w:val="24"/>
        </w:rPr>
        <w:t>, tel. 61 88 50 668</w:t>
      </w:r>
    </w:p>
    <w:p w:rsidR="00D34B28" w:rsidRDefault="00D34B28" w:rsidP="0064658C">
      <w:pPr>
        <w:pStyle w:val="Tekstpodstawowy"/>
        <w:numPr>
          <w:ilvl w:val="0"/>
          <w:numId w:val="7"/>
        </w:numPr>
        <w:ind w:left="714" w:hanging="357"/>
        <w:rPr>
          <w:rFonts w:ascii="Times New Roman" w:hAnsi="Times New Roman"/>
          <w:sz w:val="22"/>
          <w:szCs w:val="22"/>
        </w:rPr>
      </w:pPr>
      <w:r>
        <w:rPr>
          <w:rFonts w:ascii="Times New Roman" w:hAnsi="Times New Roman"/>
          <w:sz w:val="22"/>
          <w:szCs w:val="22"/>
        </w:rPr>
        <w:t>Formalnie</w:t>
      </w:r>
    </w:p>
    <w:p w:rsidR="00AE5F57" w:rsidRPr="004B4BAF" w:rsidRDefault="00D34B28" w:rsidP="00D34B28">
      <w:pPr>
        <w:pStyle w:val="Tekstpodstawowy"/>
        <w:ind w:left="714"/>
        <w:rPr>
          <w:rFonts w:ascii="Times New Roman" w:hAnsi="Times New Roman"/>
          <w:sz w:val="22"/>
          <w:szCs w:val="22"/>
        </w:rPr>
      </w:pPr>
      <w:r>
        <w:rPr>
          <w:rFonts w:ascii="Times New Roman" w:hAnsi="Times New Roman"/>
          <w:sz w:val="22"/>
          <w:szCs w:val="22"/>
        </w:rPr>
        <w:t xml:space="preserve">Pakiet 1,2,3,4 - </w:t>
      </w:r>
      <w:r w:rsidR="00CC077B" w:rsidRPr="00D17037">
        <w:rPr>
          <w:rFonts w:ascii="Times New Roman" w:hAnsi="Times New Roman"/>
          <w:sz w:val="22"/>
          <w:szCs w:val="22"/>
        </w:rPr>
        <w:t>Dział zamówień publicznych i zaopatrzenia -</w:t>
      </w:r>
      <w:r w:rsidR="00244747" w:rsidRPr="00D17037">
        <w:rPr>
          <w:rFonts w:ascii="Times New Roman" w:hAnsi="Times New Roman"/>
          <w:sz w:val="22"/>
          <w:szCs w:val="22"/>
        </w:rPr>
        <w:t xml:space="preserve"> </w:t>
      </w:r>
      <w:r w:rsidR="0077049A" w:rsidRPr="00D17037">
        <w:rPr>
          <w:rFonts w:ascii="Times New Roman" w:hAnsi="Times New Roman"/>
          <w:sz w:val="22"/>
          <w:szCs w:val="22"/>
        </w:rPr>
        <w:t>Katarzyna Witkowska</w:t>
      </w:r>
      <w:r w:rsidR="00DA4821">
        <w:rPr>
          <w:rFonts w:ascii="Times New Roman" w:hAnsi="Times New Roman"/>
          <w:sz w:val="22"/>
          <w:szCs w:val="22"/>
        </w:rPr>
        <w:t xml:space="preserve">  </w:t>
      </w:r>
      <w:r w:rsidR="0077049A" w:rsidRPr="00D17037">
        <w:rPr>
          <w:rFonts w:ascii="Times New Roman" w:hAnsi="Times New Roman"/>
          <w:sz w:val="22"/>
          <w:szCs w:val="22"/>
        </w:rPr>
        <w:t xml:space="preserve"> i/lub Sylwia </w:t>
      </w:r>
      <w:proofErr w:type="spellStart"/>
      <w:r w:rsidR="0077049A" w:rsidRPr="00D17037">
        <w:rPr>
          <w:rFonts w:ascii="Times New Roman" w:hAnsi="Times New Roman"/>
          <w:sz w:val="22"/>
          <w:szCs w:val="22"/>
        </w:rPr>
        <w:t>Krzywiak</w:t>
      </w:r>
      <w:proofErr w:type="spellEnd"/>
      <w:r w:rsidR="00DA4821">
        <w:rPr>
          <w:rFonts w:ascii="Times New Roman" w:hAnsi="Times New Roman"/>
          <w:sz w:val="22"/>
          <w:szCs w:val="22"/>
        </w:rPr>
        <w:t xml:space="preserve">, </w:t>
      </w:r>
      <w:r w:rsidR="0077049A" w:rsidRPr="00D17037">
        <w:rPr>
          <w:rFonts w:ascii="Times New Roman" w:hAnsi="Times New Roman"/>
          <w:sz w:val="22"/>
          <w:szCs w:val="22"/>
        </w:rPr>
        <w:t xml:space="preserve"> Maria </w:t>
      </w:r>
      <w:r w:rsidR="0077049A" w:rsidRPr="004B4BAF">
        <w:rPr>
          <w:rFonts w:ascii="Times New Roman" w:hAnsi="Times New Roman"/>
          <w:sz w:val="22"/>
          <w:szCs w:val="22"/>
        </w:rPr>
        <w:t xml:space="preserve">Wielgus </w:t>
      </w:r>
      <w:r w:rsidR="00244747" w:rsidRPr="004B4BAF">
        <w:rPr>
          <w:rFonts w:ascii="Times New Roman" w:hAnsi="Times New Roman"/>
          <w:sz w:val="22"/>
          <w:szCs w:val="22"/>
        </w:rPr>
        <w:t xml:space="preserve"> </w:t>
      </w:r>
      <w:r w:rsidR="00CC077B" w:rsidRPr="004B4BAF">
        <w:rPr>
          <w:rFonts w:ascii="Times New Roman" w:hAnsi="Times New Roman"/>
          <w:sz w:val="22"/>
          <w:szCs w:val="22"/>
        </w:rPr>
        <w:t>tel. 61/88 50 </w:t>
      </w:r>
      <w:r w:rsidR="0077049A" w:rsidRPr="004B4BAF">
        <w:rPr>
          <w:rFonts w:ascii="Times New Roman" w:hAnsi="Times New Roman"/>
          <w:sz w:val="22"/>
          <w:szCs w:val="22"/>
        </w:rPr>
        <w:t>643</w:t>
      </w:r>
      <w:r w:rsidR="00CC077B" w:rsidRPr="004B4BAF">
        <w:rPr>
          <w:rFonts w:ascii="Times New Roman" w:hAnsi="Times New Roman"/>
          <w:sz w:val="22"/>
          <w:szCs w:val="22"/>
        </w:rPr>
        <w:t xml:space="preserve">, </w:t>
      </w:r>
      <w:r w:rsidR="0077049A" w:rsidRPr="004B4BAF">
        <w:rPr>
          <w:rFonts w:ascii="Times New Roman" w:hAnsi="Times New Roman"/>
          <w:sz w:val="22"/>
          <w:szCs w:val="22"/>
        </w:rPr>
        <w:t>…..</w:t>
      </w:r>
      <w:r w:rsidR="00CC077B" w:rsidRPr="004B4BAF">
        <w:rPr>
          <w:rFonts w:ascii="Times New Roman" w:hAnsi="Times New Roman"/>
          <w:sz w:val="22"/>
          <w:szCs w:val="22"/>
        </w:rPr>
        <w:t xml:space="preserve"> 64</w:t>
      </w:r>
      <w:r w:rsidR="0077049A" w:rsidRPr="004B4BAF">
        <w:rPr>
          <w:rFonts w:ascii="Times New Roman" w:hAnsi="Times New Roman"/>
          <w:sz w:val="22"/>
          <w:szCs w:val="22"/>
        </w:rPr>
        <w:t>4</w:t>
      </w:r>
      <w:r w:rsidR="00CC077B" w:rsidRPr="004B4BAF">
        <w:rPr>
          <w:rFonts w:ascii="Times New Roman" w:hAnsi="Times New Roman"/>
          <w:sz w:val="22"/>
          <w:szCs w:val="22"/>
        </w:rPr>
        <w:t xml:space="preserve">, </w:t>
      </w:r>
      <w:r w:rsidR="00244747" w:rsidRPr="004B4BAF">
        <w:rPr>
          <w:rFonts w:ascii="Times New Roman" w:hAnsi="Times New Roman"/>
          <w:sz w:val="22"/>
          <w:szCs w:val="22"/>
        </w:rPr>
        <w:t xml:space="preserve"> </w:t>
      </w:r>
      <w:r w:rsidR="0077049A" w:rsidRPr="004B4BAF">
        <w:rPr>
          <w:rFonts w:ascii="Times New Roman" w:hAnsi="Times New Roman"/>
          <w:sz w:val="22"/>
          <w:szCs w:val="22"/>
        </w:rPr>
        <w:t xml:space="preserve">fax </w:t>
      </w:r>
      <w:r w:rsidR="00CC077B" w:rsidRPr="004B4BAF">
        <w:rPr>
          <w:rFonts w:ascii="Times New Roman" w:hAnsi="Times New Roman"/>
          <w:sz w:val="22"/>
          <w:szCs w:val="22"/>
        </w:rPr>
        <w:t>61</w:t>
      </w:r>
      <w:r w:rsidR="00DA4821">
        <w:rPr>
          <w:rFonts w:ascii="Times New Roman" w:hAnsi="Times New Roman"/>
          <w:sz w:val="22"/>
          <w:szCs w:val="22"/>
        </w:rPr>
        <w:t>/</w:t>
      </w:r>
      <w:r w:rsidR="00CC077B" w:rsidRPr="004B4BAF">
        <w:rPr>
          <w:rFonts w:ascii="Times New Roman" w:hAnsi="Times New Roman"/>
          <w:sz w:val="22"/>
          <w:szCs w:val="22"/>
        </w:rPr>
        <w:t>88</w:t>
      </w:r>
      <w:r w:rsidR="0077049A" w:rsidRPr="004B4BAF">
        <w:rPr>
          <w:rFonts w:ascii="Times New Roman" w:hAnsi="Times New Roman"/>
          <w:sz w:val="22"/>
          <w:szCs w:val="22"/>
        </w:rPr>
        <w:t xml:space="preserve"> </w:t>
      </w:r>
      <w:r w:rsidR="00CC077B" w:rsidRPr="004B4BAF">
        <w:rPr>
          <w:rFonts w:ascii="Times New Roman" w:hAnsi="Times New Roman"/>
          <w:sz w:val="22"/>
          <w:szCs w:val="22"/>
        </w:rPr>
        <w:t>50</w:t>
      </w:r>
      <w:r>
        <w:rPr>
          <w:rFonts w:ascii="Times New Roman" w:hAnsi="Times New Roman"/>
          <w:sz w:val="22"/>
          <w:szCs w:val="22"/>
        </w:rPr>
        <w:t> </w:t>
      </w:r>
      <w:r w:rsidR="00CC077B" w:rsidRPr="004B4BAF">
        <w:rPr>
          <w:rFonts w:ascii="Times New Roman" w:hAnsi="Times New Roman"/>
          <w:sz w:val="22"/>
          <w:szCs w:val="22"/>
        </w:rPr>
        <w:t>698</w:t>
      </w:r>
      <w:r>
        <w:rPr>
          <w:rFonts w:ascii="Times New Roman" w:hAnsi="Times New Roman"/>
          <w:sz w:val="22"/>
          <w:szCs w:val="22"/>
        </w:rPr>
        <w:t xml:space="preserve"> </w:t>
      </w:r>
    </w:p>
    <w:p w:rsidR="00157B2D" w:rsidRPr="004B4BAF" w:rsidRDefault="00157B2D" w:rsidP="00157B2D">
      <w:pPr>
        <w:pStyle w:val="Tekstpodstawowy"/>
        <w:ind w:left="714"/>
        <w:rPr>
          <w:rFonts w:ascii="Times New Roman" w:hAnsi="Times New Roman"/>
          <w:sz w:val="22"/>
          <w:szCs w:val="22"/>
        </w:rPr>
      </w:pPr>
    </w:p>
    <w:p w:rsidR="006851DD" w:rsidRPr="004B4BAF" w:rsidRDefault="00AB0E57" w:rsidP="005E6A0C">
      <w:pPr>
        <w:numPr>
          <w:ilvl w:val="0"/>
          <w:numId w:val="1"/>
        </w:numPr>
        <w:ind w:left="540"/>
        <w:jc w:val="both"/>
        <w:rPr>
          <w:sz w:val="22"/>
          <w:szCs w:val="22"/>
        </w:rPr>
      </w:pPr>
      <w:r w:rsidRPr="004B4BAF">
        <w:rPr>
          <w:b/>
          <w:sz w:val="22"/>
          <w:szCs w:val="22"/>
        </w:rPr>
        <w:t>Wymagania dotyczące wadium.</w:t>
      </w:r>
      <w:r w:rsidR="00CC02D6" w:rsidRPr="004B4BAF">
        <w:rPr>
          <w:b/>
          <w:sz w:val="22"/>
          <w:szCs w:val="22"/>
        </w:rPr>
        <w:t xml:space="preserve">  </w:t>
      </w:r>
    </w:p>
    <w:p w:rsidR="0083317D" w:rsidRPr="004B4BAF" w:rsidRDefault="0083317D" w:rsidP="0064658C">
      <w:pPr>
        <w:pStyle w:val="Tekstpodstawowy"/>
        <w:numPr>
          <w:ilvl w:val="0"/>
          <w:numId w:val="15"/>
        </w:numPr>
        <w:spacing w:line="240" w:lineRule="atLeast"/>
        <w:ind w:left="876" w:hanging="283"/>
        <w:jc w:val="left"/>
        <w:rPr>
          <w:rFonts w:ascii="Times New Roman" w:hAnsi="Times New Roman"/>
          <w:sz w:val="22"/>
          <w:szCs w:val="22"/>
        </w:rPr>
      </w:pPr>
      <w:r w:rsidRPr="004B4BAF">
        <w:rPr>
          <w:rFonts w:ascii="Times New Roman" w:hAnsi="Times New Roman"/>
          <w:sz w:val="22"/>
          <w:szCs w:val="22"/>
        </w:rPr>
        <w:t>Wykonawca przed upływem terminu składania ofert</w:t>
      </w:r>
      <w:r w:rsidRPr="004B4BAF">
        <w:rPr>
          <w:rFonts w:ascii="Times New Roman" w:hAnsi="Times New Roman"/>
          <w:b/>
          <w:sz w:val="22"/>
          <w:szCs w:val="22"/>
        </w:rPr>
        <w:t>,</w:t>
      </w:r>
      <w:r w:rsidRPr="004B4BAF">
        <w:rPr>
          <w:rFonts w:ascii="Times New Roman" w:hAnsi="Times New Roman"/>
          <w:sz w:val="22"/>
          <w:szCs w:val="22"/>
        </w:rPr>
        <w:t xml:space="preserve"> zobowiązany jest wnieść wadium w wysokości</w:t>
      </w:r>
      <w:r w:rsidR="00003246" w:rsidRPr="004B4BAF">
        <w:rPr>
          <w:rFonts w:ascii="Times New Roman" w:hAnsi="Times New Roman"/>
          <w:sz w:val="22"/>
          <w:szCs w:val="22"/>
        </w:rPr>
        <w:t xml:space="preserve"> </w:t>
      </w:r>
      <w:r w:rsidR="00802AFC">
        <w:rPr>
          <w:rFonts w:ascii="Times New Roman" w:hAnsi="Times New Roman"/>
          <w:sz w:val="22"/>
          <w:szCs w:val="22"/>
        </w:rPr>
        <w:t>zł.</w:t>
      </w:r>
      <w:r w:rsidRPr="004B4BAF">
        <w:rPr>
          <w:rFonts w:ascii="Times New Roman" w:hAnsi="Times New Roman"/>
          <w:sz w:val="22"/>
          <w:szCs w:val="22"/>
        </w:rPr>
        <w:t xml:space="preserve"> : </w:t>
      </w:r>
    </w:p>
    <w:tbl>
      <w:tblPr>
        <w:tblW w:w="2595" w:type="dxa"/>
        <w:jc w:val="center"/>
        <w:tblCellMar>
          <w:left w:w="70" w:type="dxa"/>
          <w:right w:w="70" w:type="dxa"/>
        </w:tblCellMar>
        <w:tblLook w:val="04A0" w:firstRow="1" w:lastRow="0" w:firstColumn="1" w:lastColumn="0" w:noHBand="0" w:noVBand="1"/>
      </w:tblPr>
      <w:tblGrid>
        <w:gridCol w:w="700"/>
        <w:gridCol w:w="1895"/>
      </w:tblGrid>
      <w:tr w:rsidR="00436417" w:rsidRPr="004B4BAF" w:rsidTr="00436417">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417" w:rsidRPr="004B4BAF" w:rsidRDefault="00436417" w:rsidP="00003246">
            <w:pPr>
              <w:jc w:val="right"/>
              <w:rPr>
                <w:color w:val="000000"/>
                <w:sz w:val="22"/>
                <w:szCs w:val="22"/>
              </w:rPr>
            </w:pPr>
            <w:r w:rsidRPr="004B4BAF">
              <w:rPr>
                <w:color w:val="000000"/>
                <w:sz w:val="22"/>
                <w:szCs w:val="22"/>
              </w:rPr>
              <w:t xml:space="preserve">Pakiet </w:t>
            </w:r>
          </w:p>
        </w:tc>
        <w:tc>
          <w:tcPr>
            <w:tcW w:w="1895" w:type="dxa"/>
            <w:tcBorders>
              <w:top w:val="single" w:sz="4" w:space="0" w:color="auto"/>
              <w:left w:val="nil"/>
              <w:bottom w:val="single" w:sz="4" w:space="0" w:color="auto"/>
              <w:right w:val="single" w:sz="4" w:space="0" w:color="auto"/>
            </w:tcBorders>
            <w:shd w:val="clear" w:color="auto" w:fill="auto"/>
            <w:noWrap/>
            <w:vAlign w:val="bottom"/>
            <w:hideMark/>
          </w:tcPr>
          <w:p w:rsidR="00436417" w:rsidRPr="004B4BAF" w:rsidRDefault="00436417" w:rsidP="00802AFC">
            <w:pPr>
              <w:jc w:val="right"/>
              <w:rPr>
                <w:color w:val="000000"/>
                <w:sz w:val="22"/>
                <w:szCs w:val="22"/>
              </w:rPr>
            </w:pPr>
            <w:r w:rsidRPr="004B4BAF">
              <w:rPr>
                <w:color w:val="000000"/>
                <w:sz w:val="22"/>
                <w:szCs w:val="22"/>
              </w:rPr>
              <w:t xml:space="preserve">Wartość w </w:t>
            </w:r>
            <w:r w:rsidR="00802AFC">
              <w:rPr>
                <w:color w:val="000000"/>
                <w:sz w:val="22"/>
                <w:szCs w:val="22"/>
              </w:rPr>
              <w:t>zł.</w:t>
            </w:r>
          </w:p>
        </w:tc>
      </w:tr>
      <w:tr w:rsidR="009F18F0" w:rsidRPr="004B4BAF" w:rsidTr="006B2546">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18F0" w:rsidRPr="004B4BAF" w:rsidRDefault="009F18F0" w:rsidP="009F18F0">
            <w:pPr>
              <w:jc w:val="center"/>
              <w:rPr>
                <w:color w:val="000000"/>
                <w:sz w:val="22"/>
                <w:szCs w:val="22"/>
              </w:rPr>
            </w:pPr>
            <w:r w:rsidRPr="004B4BAF">
              <w:rPr>
                <w:color w:val="000000"/>
                <w:sz w:val="22"/>
                <w:szCs w:val="22"/>
              </w:rPr>
              <w:t>1</w:t>
            </w:r>
          </w:p>
        </w:tc>
        <w:tc>
          <w:tcPr>
            <w:tcW w:w="1895" w:type="dxa"/>
            <w:tcBorders>
              <w:top w:val="single" w:sz="4" w:space="0" w:color="auto"/>
              <w:left w:val="nil"/>
              <w:bottom w:val="single" w:sz="4" w:space="0" w:color="auto"/>
              <w:right w:val="single" w:sz="4" w:space="0" w:color="auto"/>
            </w:tcBorders>
            <w:shd w:val="clear" w:color="auto" w:fill="auto"/>
            <w:noWrap/>
          </w:tcPr>
          <w:p w:rsidR="009F18F0" w:rsidRPr="004B4BAF" w:rsidRDefault="009F18F0" w:rsidP="00DA4821">
            <w:pPr>
              <w:jc w:val="right"/>
            </w:pPr>
            <w:r w:rsidRPr="004B4BAF">
              <w:t>12.400,00</w:t>
            </w:r>
          </w:p>
        </w:tc>
      </w:tr>
      <w:tr w:rsidR="009F18F0" w:rsidRPr="004B4BAF" w:rsidTr="006B2546">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F18F0" w:rsidRPr="004B4BAF" w:rsidRDefault="009F18F0" w:rsidP="009F18F0">
            <w:pPr>
              <w:jc w:val="center"/>
              <w:rPr>
                <w:color w:val="000000"/>
                <w:sz w:val="22"/>
                <w:szCs w:val="22"/>
              </w:rPr>
            </w:pPr>
            <w:r w:rsidRPr="004B4BAF">
              <w:rPr>
                <w:color w:val="000000"/>
                <w:sz w:val="22"/>
                <w:szCs w:val="22"/>
              </w:rPr>
              <w:t>2</w:t>
            </w:r>
          </w:p>
        </w:tc>
        <w:tc>
          <w:tcPr>
            <w:tcW w:w="1895" w:type="dxa"/>
            <w:tcBorders>
              <w:top w:val="nil"/>
              <w:left w:val="nil"/>
              <w:bottom w:val="single" w:sz="4" w:space="0" w:color="auto"/>
              <w:right w:val="single" w:sz="4" w:space="0" w:color="auto"/>
            </w:tcBorders>
            <w:shd w:val="clear" w:color="auto" w:fill="auto"/>
            <w:noWrap/>
          </w:tcPr>
          <w:p w:rsidR="009F18F0" w:rsidRPr="004B4BAF" w:rsidRDefault="009F18F0" w:rsidP="00DA4821">
            <w:pPr>
              <w:jc w:val="right"/>
            </w:pPr>
            <w:r w:rsidRPr="004B4BAF">
              <w:t>31.300,00</w:t>
            </w:r>
          </w:p>
        </w:tc>
      </w:tr>
      <w:tr w:rsidR="009F18F0" w:rsidRPr="004B4BAF" w:rsidTr="006B2546">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F18F0" w:rsidRPr="004B4BAF" w:rsidRDefault="009F18F0" w:rsidP="009F18F0">
            <w:pPr>
              <w:jc w:val="center"/>
              <w:rPr>
                <w:color w:val="000000"/>
                <w:sz w:val="22"/>
                <w:szCs w:val="22"/>
              </w:rPr>
            </w:pPr>
            <w:r w:rsidRPr="004B4BAF">
              <w:rPr>
                <w:color w:val="000000"/>
                <w:sz w:val="22"/>
                <w:szCs w:val="22"/>
              </w:rPr>
              <w:t>3</w:t>
            </w:r>
          </w:p>
        </w:tc>
        <w:tc>
          <w:tcPr>
            <w:tcW w:w="1895" w:type="dxa"/>
            <w:tcBorders>
              <w:top w:val="nil"/>
              <w:left w:val="nil"/>
              <w:bottom w:val="single" w:sz="4" w:space="0" w:color="auto"/>
              <w:right w:val="single" w:sz="4" w:space="0" w:color="auto"/>
            </w:tcBorders>
            <w:shd w:val="clear" w:color="auto" w:fill="auto"/>
            <w:noWrap/>
          </w:tcPr>
          <w:p w:rsidR="009F18F0" w:rsidRPr="004B4BAF" w:rsidRDefault="009F18F0" w:rsidP="00DA4821">
            <w:pPr>
              <w:jc w:val="right"/>
            </w:pPr>
            <w:r w:rsidRPr="004B4BAF">
              <w:t>27,00</w:t>
            </w:r>
          </w:p>
        </w:tc>
      </w:tr>
      <w:tr w:rsidR="009F18F0" w:rsidRPr="004B4BAF" w:rsidTr="006B2546">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18F0" w:rsidRPr="004B4BAF" w:rsidRDefault="009F18F0" w:rsidP="009F18F0">
            <w:pPr>
              <w:jc w:val="center"/>
              <w:rPr>
                <w:color w:val="000000"/>
                <w:sz w:val="22"/>
                <w:szCs w:val="22"/>
              </w:rPr>
            </w:pPr>
            <w:r w:rsidRPr="004B4BAF">
              <w:rPr>
                <w:color w:val="000000"/>
                <w:sz w:val="22"/>
                <w:szCs w:val="22"/>
              </w:rPr>
              <w:t>4</w:t>
            </w:r>
          </w:p>
        </w:tc>
        <w:tc>
          <w:tcPr>
            <w:tcW w:w="1895" w:type="dxa"/>
            <w:tcBorders>
              <w:top w:val="single" w:sz="4" w:space="0" w:color="auto"/>
              <w:left w:val="nil"/>
              <w:bottom w:val="single" w:sz="4" w:space="0" w:color="auto"/>
              <w:right w:val="single" w:sz="4" w:space="0" w:color="auto"/>
            </w:tcBorders>
            <w:shd w:val="clear" w:color="auto" w:fill="auto"/>
            <w:noWrap/>
          </w:tcPr>
          <w:p w:rsidR="009F18F0" w:rsidRPr="004B4BAF" w:rsidRDefault="009F18F0" w:rsidP="00DA4821">
            <w:pPr>
              <w:jc w:val="right"/>
            </w:pPr>
            <w:r w:rsidRPr="004B4BAF">
              <w:t>260,00</w:t>
            </w:r>
          </w:p>
        </w:tc>
      </w:tr>
    </w:tbl>
    <w:p w:rsidR="0083317D" w:rsidRPr="004B4BAF" w:rsidRDefault="0083317D" w:rsidP="0064658C">
      <w:pPr>
        <w:pStyle w:val="Tekstpodstawowy"/>
        <w:numPr>
          <w:ilvl w:val="0"/>
          <w:numId w:val="15"/>
        </w:numPr>
        <w:spacing w:line="240" w:lineRule="atLeast"/>
        <w:ind w:left="876" w:hanging="283"/>
        <w:jc w:val="left"/>
        <w:rPr>
          <w:rFonts w:ascii="Times New Roman" w:hAnsi="Times New Roman"/>
          <w:sz w:val="22"/>
          <w:szCs w:val="22"/>
        </w:rPr>
      </w:pPr>
      <w:r w:rsidRPr="004B4BAF">
        <w:rPr>
          <w:rFonts w:ascii="Times New Roman" w:hAnsi="Times New Roman"/>
          <w:sz w:val="22"/>
          <w:szCs w:val="22"/>
        </w:rPr>
        <w:t>Wadium może być wniesione w jednej lub kilku formach, określonych w art. 45 ust. 6 ustawy Prawo zamówień publicznych, tj. w:</w:t>
      </w:r>
    </w:p>
    <w:p w:rsidR="0083317D" w:rsidRPr="004B4BAF" w:rsidRDefault="00F62E60" w:rsidP="0083317D">
      <w:pPr>
        <w:pStyle w:val="Tekstpodstawowy"/>
        <w:spacing w:line="240" w:lineRule="atLeast"/>
        <w:ind w:left="360" w:firstLine="491"/>
        <w:rPr>
          <w:rFonts w:ascii="Times New Roman" w:hAnsi="Times New Roman"/>
          <w:sz w:val="22"/>
          <w:szCs w:val="22"/>
        </w:rPr>
      </w:pPr>
      <w:r>
        <w:rPr>
          <w:rFonts w:ascii="Times New Roman" w:hAnsi="Times New Roman"/>
          <w:sz w:val="22"/>
          <w:szCs w:val="22"/>
        </w:rPr>
        <w:t>2</w:t>
      </w:r>
      <w:r w:rsidR="0083317D" w:rsidRPr="004B4BAF">
        <w:rPr>
          <w:rFonts w:ascii="Times New Roman" w:hAnsi="Times New Roman"/>
          <w:sz w:val="22"/>
          <w:szCs w:val="22"/>
        </w:rPr>
        <w:t>.1.pieniądzu;</w:t>
      </w:r>
    </w:p>
    <w:p w:rsidR="0083317D" w:rsidRPr="004B4BAF" w:rsidRDefault="00F62E60" w:rsidP="0083317D">
      <w:pPr>
        <w:pStyle w:val="Tekstpodstawowy"/>
        <w:spacing w:line="240" w:lineRule="atLeast"/>
        <w:ind w:left="851"/>
        <w:rPr>
          <w:rFonts w:ascii="Times New Roman" w:hAnsi="Times New Roman"/>
          <w:sz w:val="22"/>
          <w:szCs w:val="22"/>
        </w:rPr>
      </w:pPr>
      <w:r>
        <w:rPr>
          <w:rFonts w:ascii="Times New Roman" w:hAnsi="Times New Roman"/>
          <w:sz w:val="22"/>
          <w:szCs w:val="22"/>
        </w:rPr>
        <w:t>2</w:t>
      </w:r>
      <w:r w:rsidR="0083317D" w:rsidRPr="004B4BAF">
        <w:rPr>
          <w:rFonts w:ascii="Times New Roman" w:hAnsi="Times New Roman"/>
          <w:sz w:val="22"/>
          <w:szCs w:val="22"/>
        </w:rPr>
        <w:t>.2 poręczeniach bankowych lub poręczeniach spółdzielczej kasy oszczędnościowo kredytowej, z tym, że poręczenie kasy jest zawsze poręczeniem pieniężnym;</w:t>
      </w:r>
    </w:p>
    <w:p w:rsidR="0083317D" w:rsidRPr="004B4BAF" w:rsidRDefault="0083317D" w:rsidP="00F21D31">
      <w:pPr>
        <w:pStyle w:val="Tekstpodstawowy"/>
        <w:numPr>
          <w:ilvl w:val="1"/>
          <w:numId w:val="41"/>
        </w:numPr>
        <w:spacing w:line="240" w:lineRule="atLeast"/>
        <w:ind w:hanging="229"/>
        <w:rPr>
          <w:rFonts w:ascii="Times New Roman" w:hAnsi="Times New Roman"/>
          <w:sz w:val="22"/>
          <w:szCs w:val="22"/>
        </w:rPr>
      </w:pPr>
      <w:r w:rsidRPr="004B4BAF">
        <w:rPr>
          <w:rFonts w:ascii="Times New Roman" w:hAnsi="Times New Roman"/>
          <w:sz w:val="22"/>
          <w:szCs w:val="22"/>
        </w:rPr>
        <w:t>gwarancjach bankowych;</w:t>
      </w:r>
    </w:p>
    <w:p w:rsidR="0083317D" w:rsidRPr="004B4BAF" w:rsidRDefault="0083317D" w:rsidP="00F21D31">
      <w:pPr>
        <w:pStyle w:val="Tekstpodstawowy"/>
        <w:numPr>
          <w:ilvl w:val="1"/>
          <w:numId w:val="41"/>
        </w:numPr>
        <w:spacing w:line="240" w:lineRule="atLeast"/>
        <w:ind w:hanging="229"/>
        <w:rPr>
          <w:rFonts w:ascii="Times New Roman" w:hAnsi="Times New Roman"/>
          <w:sz w:val="22"/>
          <w:szCs w:val="22"/>
        </w:rPr>
      </w:pPr>
      <w:r w:rsidRPr="004B4BAF">
        <w:rPr>
          <w:rFonts w:ascii="Times New Roman" w:hAnsi="Times New Roman"/>
          <w:sz w:val="22"/>
          <w:szCs w:val="22"/>
        </w:rPr>
        <w:t>gwarancjach ubezpieczeniowych;</w:t>
      </w:r>
    </w:p>
    <w:p w:rsidR="0083317D" w:rsidRPr="004B4BAF" w:rsidRDefault="0083317D" w:rsidP="00F21D31">
      <w:pPr>
        <w:pStyle w:val="Tekstpodstawowy"/>
        <w:numPr>
          <w:ilvl w:val="1"/>
          <w:numId w:val="41"/>
        </w:numPr>
        <w:spacing w:line="240" w:lineRule="atLeast"/>
        <w:ind w:left="851" w:firstLine="0"/>
        <w:rPr>
          <w:rFonts w:ascii="Times New Roman" w:hAnsi="Times New Roman"/>
          <w:bCs/>
          <w:sz w:val="22"/>
          <w:szCs w:val="22"/>
        </w:rPr>
      </w:pPr>
      <w:r w:rsidRPr="004B4BAF">
        <w:rPr>
          <w:rFonts w:ascii="Times New Roman" w:hAnsi="Times New Roman"/>
          <w:sz w:val="22"/>
          <w:szCs w:val="22"/>
        </w:rPr>
        <w:t xml:space="preserve">poręczeniach udzielanych przez podmioty, o których mowa w art. 6b ust. 5 pkt 2 ustawy z dnia 9 listopada 2000 r. o utworzeniu Polskiej Agencji Rozwoju Przedsiębiorczości (tekst jedn. Dz. U. 2007r Nr 42, poz. 275,  z </w:t>
      </w:r>
      <w:proofErr w:type="spellStart"/>
      <w:r w:rsidRPr="004B4BAF">
        <w:rPr>
          <w:rFonts w:ascii="Times New Roman" w:hAnsi="Times New Roman"/>
          <w:sz w:val="22"/>
          <w:szCs w:val="22"/>
        </w:rPr>
        <w:t>późn</w:t>
      </w:r>
      <w:proofErr w:type="spellEnd"/>
      <w:r w:rsidRPr="004B4BAF">
        <w:rPr>
          <w:rFonts w:ascii="Times New Roman" w:hAnsi="Times New Roman"/>
          <w:sz w:val="22"/>
          <w:szCs w:val="22"/>
        </w:rPr>
        <w:t>. zm.).</w:t>
      </w:r>
    </w:p>
    <w:p w:rsidR="0083317D" w:rsidRPr="004B4BAF" w:rsidRDefault="0083317D" w:rsidP="0064658C">
      <w:pPr>
        <w:pStyle w:val="Tekstpodstawowy"/>
        <w:numPr>
          <w:ilvl w:val="0"/>
          <w:numId w:val="15"/>
        </w:numPr>
        <w:spacing w:line="240" w:lineRule="atLeast"/>
        <w:rPr>
          <w:rFonts w:ascii="Times New Roman" w:hAnsi="Times New Roman"/>
          <w:bCs/>
          <w:sz w:val="22"/>
          <w:szCs w:val="22"/>
        </w:rPr>
      </w:pPr>
      <w:r w:rsidRPr="004B4BAF">
        <w:rPr>
          <w:rFonts w:ascii="Times New Roman" w:hAnsi="Times New Roman"/>
          <w:bCs/>
          <w:sz w:val="22"/>
          <w:szCs w:val="22"/>
        </w:rPr>
        <w:t xml:space="preserve">Oferta niezabezpieczona </w:t>
      </w:r>
      <w:r w:rsidR="00506D3D" w:rsidRPr="004B4BAF">
        <w:rPr>
          <w:rFonts w:ascii="Times New Roman" w:hAnsi="Times New Roman"/>
          <w:bCs/>
          <w:sz w:val="22"/>
          <w:szCs w:val="22"/>
        </w:rPr>
        <w:t xml:space="preserve">wadium lub zabezpieczona wadium wniesionym nieprawidłowo </w:t>
      </w:r>
      <w:r w:rsidRPr="004B4BAF">
        <w:rPr>
          <w:rFonts w:ascii="Times New Roman" w:hAnsi="Times New Roman"/>
          <w:bCs/>
          <w:sz w:val="22"/>
          <w:szCs w:val="22"/>
        </w:rPr>
        <w:t>będzie podlegała odrzuceniu na podstawie art. 89 ust. 1 pkt. 7b ustawy Prawo zamówień publicznych.</w:t>
      </w:r>
    </w:p>
    <w:p w:rsidR="00D17037" w:rsidRPr="00D17037" w:rsidRDefault="0083317D" w:rsidP="00D17037">
      <w:pPr>
        <w:pStyle w:val="Akapitzlist"/>
        <w:numPr>
          <w:ilvl w:val="0"/>
          <w:numId w:val="15"/>
        </w:numPr>
        <w:autoSpaceDE w:val="0"/>
        <w:autoSpaceDN w:val="0"/>
        <w:adjustRightInd w:val="0"/>
        <w:spacing w:line="288" w:lineRule="auto"/>
        <w:rPr>
          <w:b/>
        </w:rPr>
      </w:pPr>
      <w:r w:rsidRPr="00D17037">
        <w:rPr>
          <w:bCs/>
        </w:rPr>
        <w:t xml:space="preserve">Wadium wnoszone w pieniądzu należy wpłacać na konto Zamawiającego:  </w:t>
      </w:r>
    </w:p>
    <w:p w:rsidR="0083317D" w:rsidRPr="00D17037" w:rsidRDefault="0083317D" w:rsidP="00D17037">
      <w:pPr>
        <w:autoSpaceDE w:val="0"/>
        <w:autoSpaceDN w:val="0"/>
        <w:adjustRightInd w:val="0"/>
        <w:spacing w:line="288" w:lineRule="auto"/>
        <w:ind w:left="1124"/>
        <w:rPr>
          <w:b/>
          <w:sz w:val="22"/>
          <w:szCs w:val="22"/>
        </w:rPr>
      </w:pPr>
      <w:r w:rsidRPr="00D17037">
        <w:rPr>
          <w:b/>
          <w:sz w:val="22"/>
          <w:szCs w:val="22"/>
        </w:rPr>
        <w:t xml:space="preserve">Bank BGZ BNP </w:t>
      </w:r>
      <w:proofErr w:type="spellStart"/>
      <w:r w:rsidRPr="00D17037">
        <w:rPr>
          <w:b/>
          <w:sz w:val="22"/>
          <w:szCs w:val="22"/>
        </w:rPr>
        <w:t>Paribas</w:t>
      </w:r>
      <w:proofErr w:type="spellEnd"/>
      <w:r w:rsidRPr="00D17037">
        <w:rPr>
          <w:b/>
          <w:sz w:val="22"/>
          <w:szCs w:val="22"/>
        </w:rPr>
        <w:t xml:space="preserve"> SA: Konto depozytowe – 51 1600 1462 1833 5288 9000 0003.</w:t>
      </w:r>
      <w:r w:rsidRPr="00D17037">
        <w:rPr>
          <w:b/>
          <w:bCs/>
          <w:sz w:val="22"/>
          <w:szCs w:val="22"/>
        </w:rPr>
        <w:t xml:space="preserve">   Na przelewie należy umieścić informację o treści :  „przetarg nieograniczony  </w:t>
      </w:r>
      <w:r w:rsidR="00AC180D" w:rsidRPr="00D17037">
        <w:rPr>
          <w:b/>
          <w:bCs/>
          <w:sz w:val="22"/>
          <w:szCs w:val="22"/>
        </w:rPr>
        <w:t>38/2017</w:t>
      </w:r>
      <w:r w:rsidR="00D17037" w:rsidRPr="00D17037">
        <w:rPr>
          <w:b/>
          <w:bCs/>
          <w:sz w:val="22"/>
          <w:szCs w:val="22"/>
        </w:rPr>
        <w:t xml:space="preserve"> </w:t>
      </w:r>
      <w:r w:rsidRPr="00D17037">
        <w:rPr>
          <w:b/>
          <w:bCs/>
          <w:sz w:val="22"/>
          <w:szCs w:val="22"/>
        </w:rPr>
        <w:t xml:space="preserve">   WADIUM – </w:t>
      </w:r>
      <w:r w:rsidR="008D79E0" w:rsidRPr="00D17037">
        <w:rPr>
          <w:b/>
          <w:bCs/>
          <w:sz w:val="22"/>
          <w:szCs w:val="22"/>
        </w:rPr>
        <w:t xml:space="preserve">  </w:t>
      </w:r>
      <w:r w:rsidR="00AC180D" w:rsidRPr="00D17037">
        <w:rPr>
          <w:b/>
          <w:sz w:val="22"/>
          <w:szCs w:val="22"/>
        </w:rPr>
        <w:t>Zakup i dostawa odczynników</w:t>
      </w:r>
      <w:r w:rsidR="009F18F0" w:rsidRPr="00D17037">
        <w:rPr>
          <w:b/>
          <w:sz w:val="22"/>
          <w:szCs w:val="22"/>
        </w:rPr>
        <w:t xml:space="preserve"> pakiet ……..</w:t>
      </w:r>
      <w:r w:rsidRPr="00D17037">
        <w:rPr>
          <w:b/>
          <w:sz w:val="22"/>
          <w:szCs w:val="22"/>
        </w:rPr>
        <w:t>”.</w:t>
      </w:r>
    </w:p>
    <w:p w:rsidR="0083317D" w:rsidRPr="004B4BAF" w:rsidRDefault="0083317D" w:rsidP="00D17037">
      <w:pPr>
        <w:pStyle w:val="Tekstpodstawowy"/>
        <w:spacing w:line="288" w:lineRule="auto"/>
        <w:ind w:left="1124"/>
        <w:rPr>
          <w:rFonts w:ascii="Times New Roman" w:hAnsi="Times New Roman"/>
          <w:bCs/>
          <w:sz w:val="22"/>
          <w:szCs w:val="22"/>
          <w:u w:val="single"/>
        </w:rPr>
      </w:pPr>
      <w:r w:rsidRPr="004B4BAF">
        <w:rPr>
          <w:rFonts w:ascii="Times New Roman" w:hAnsi="Times New Roman"/>
          <w:bCs/>
          <w:sz w:val="22"/>
          <w:szCs w:val="22"/>
          <w:u w:val="single"/>
        </w:rPr>
        <w:t>W OFERCIE NALEŻY PODAĆ NR RACHUNKU BANKOWEGO, NA KTÓRY ZAMAWIAJĄCY ZWRÓCI WADIUM ZŁOŻONE W FORMIE PRZELEWU.</w:t>
      </w:r>
    </w:p>
    <w:p w:rsidR="0083317D" w:rsidRPr="004B4BAF" w:rsidRDefault="0083317D" w:rsidP="00D17037">
      <w:pPr>
        <w:pStyle w:val="Tekstpodstawowy"/>
        <w:numPr>
          <w:ilvl w:val="0"/>
          <w:numId w:val="15"/>
        </w:numPr>
        <w:rPr>
          <w:rFonts w:ascii="Times New Roman" w:hAnsi="Times New Roman"/>
          <w:bCs/>
          <w:sz w:val="22"/>
          <w:szCs w:val="22"/>
          <w:u w:val="single"/>
        </w:rPr>
      </w:pPr>
      <w:r w:rsidRPr="004B4BAF">
        <w:rPr>
          <w:rFonts w:ascii="Times New Roman" w:hAnsi="Times New Roman"/>
          <w:sz w:val="22"/>
          <w:szCs w:val="22"/>
        </w:rPr>
        <w:t>Za termin wniesienia wadium  w formie pieniężnej zostanie p</w:t>
      </w:r>
      <w:r w:rsidR="00DA5EC1">
        <w:rPr>
          <w:rFonts w:ascii="Times New Roman" w:hAnsi="Times New Roman"/>
          <w:sz w:val="22"/>
          <w:szCs w:val="22"/>
        </w:rPr>
        <w:t xml:space="preserve">rzyjęty termin uznania rachunku </w:t>
      </w:r>
      <w:r w:rsidRPr="004B4BAF">
        <w:rPr>
          <w:rFonts w:ascii="Times New Roman" w:hAnsi="Times New Roman"/>
          <w:sz w:val="22"/>
          <w:szCs w:val="22"/>
        </w:rPr>
        <w:t>Zamawiającego.</w:t>
      </w:r>
    </w:p>
    <w:p w:rsidR="0083317D" w:rsidRPr="004B4BAF" w:rsidRDefault="0083317D" w:rsidP="0064658C">
      <w:pPr>
        <w:pStyle w:val="Tekstpodstawowy"/>
        <w:numPr>
          <w:ilvl w:val="0"/>
          <w:numId w:val="15"/>
        </w:numPr>
        <w:ind w:left="426" w:firstLine="27"/>
        <w:rPr>
          <w:rFonts w:ascii="Times New Roman" w:hAnsi="Times New Roman"/>
          <w:bCs/>
          <w:sz w:val="22"/>
          <w:szCs w:val="22"/>
        </w:rPr>
      </w:pPr>
      <w:r w:rsidRPr="004B4BAF">
        <w:rPr>
          <w:rFonts w:ascii="Times New Roman" w:hAnsi="Times New Roman"/>
          <w:bCs/>
          <w:sz w:val="22"/>
          <w:szCs w:val="22"/>
        </w:rPr>
        <w:t>Wadium wniesione w pieniądzu Zamawiający przechowuje na rachunku bankowym.</w:t>
      </w:r>
    </w:p>
    <w:p w:rsidR="0083317D" w:rsidRPr="00D17037" w:rsidRDefault="0083317D" w:rsidP="00892D83">
      <w:pPr>
        <w:pStyle w:val="Tekstpodstawowy"/>
        <w:numPr>
          <w:ilvl w:val="0"/>
          <w:numId w:val="15"/>
        </w:numPr>
        <w:ind w:left="453" w:firstLine="27"/>
        <w:rPr>
          <w:rFonts w:ascii="Times New Roman" w:hAnsi="Times New Roman"/>
          <w:bCs/>
          <w:sz w:val="22"/>
          <w:szCs w:val="22"/>
        </w:rPr>
      </w:pPr>
      <w:r w:rsidRPr="00D17037">
        <w:rPr>
          <w:rFonts w:ascii="Times New Roman" w:hAnsi="Times New Roman"/>
          <w:sz w:val="22"/>
          <w:szCs w:val="22"/>
        </w:rPr>
        <w:t>Wadium w pozostałych akceptowanych formach należy składać w siedzibie Zamawiającego, w Dziale</w:t>
      </w:r>
      <w:r w:rsidR="00D17037" w:rsidRPr="00D17037">
        <w:rPr>
          <w:rFonts w:ascii="Times New Roman" w:hAnsi="Times New Roman"/>
          <w:sz w:val="22"/>
          <w:szCs w:val="22"/>
        </w:rPr>
        <w:t xml:space="preserve"> </w:t>
      </w:r>
      <w:r w:rsidRPr="00D17037">
        <w:rPr>
          <w:rFonts w:ascii="Times New Roman" w:hAnsi="Times New Roman"/>
          <w:sz w:val="22"/>
          <w:szCs w:val="22"/>
        </w:rPr>
        <w:t xml:space="preserve">Zamówień Publicznych i Zaopatrzenia, </w:t>
      </w:r>
      <w:r w:rsidR="00D17037">
        <w:rPr>
          <w:rFonts w:ascii="Times New Roman" w:hAnsi="Times New Roman"/>
          <w:sz w:val="22"/>
          <w:szCs w:val="22"/>
        </w:rPr>
        <w:t xml:space="preserve">Budynek - </w:t>
      </w:r>
      <w:r w:rsidRPr="00D17037">
        <w:rPr>
          <w:rFonts w:ascii="Times New Roman" w:hAnsi="Times New Roman"/>
          <w:sz w:val="22"/>
          <w:szCs w:val="22"/>
        </w:rPr>
        <w:t xml:space="preserve">Kantor Cegielskiego, pokój 028, I piętro. </w:t>
      </w:r>
    </w:p>
    <w:p w:rsidR="0083317D" w:rsidRPr="004B4BAF" w:rsidRDefault="0083317D" w:rsidP="0064658C">
      <w:pPr>
        <w:pStyle w:val="Tekstpodstawowy"/>
        <w:numPr>
          <w:ilvl w:val="0"/>
          <w:numId w:val="15"/>
        </w:numPr>
        <w:ind w:left="567" w:hanging="114"/>
        <w:rPr>
          <w:rFonts w:ascii="Times New Roman" w:hAnsi="Times New Roman"/>
          <w:bCs/>
          <w:sz w:val="22"/>
          <w:szCs w:val="22"/>
        </w:rPr>
      </w:pPr>
      <w:r w:rsidRPr="004B4BAF">
        <w:rPr>
          <w:rFonts w:ascii="Times New Roman" w:hAnsi="Times New Roman"/>
          <w:iCs/>
          <w:sz w:val="22"/>
          <w:szCs w:val="22"/>
        </w:rPr>
        <w:t>Zamawiający zwraca wadium wszystkim Wykonawcom niezwłocznie po wyborze oferty najkorzystniejszej lub unieważnieniu postępowania, z wyjątkiem wykonawcy, którego oferta została wybrana jako najkorzystniejsza, z zastrzeżeniem pkt 9.</w:t>
      </w:r>
    </w:p>
    <w:p w:rsidR="0083317D" w:rsidRPr="004B4BAF" w:rsidRDefault="0083317D" w:rsidP="0064658C">
      <w:pPr>
        <w:pStyle w:val="Tekstpodstawowy"/>
        <w:numPr>
          <w:ilvl w:val="0"/>
          <w:numId w:val="15"/>
        </w:numPr>
        <w:ind w:left="567" w:hanging="114"/>
        <w:rPr>
          <w:rFonts w:ascii="Times New Roman" w:hAnsi="Times New Roman"/>
          <w:bCs/>
          <w:sz w:val="22"/>
          <w:szCs w:val="22"/>
        </w:rPr>
      </w:pPr>
      <w:r w:rsidRPr="004B4BAF">
        <w:rPr>
          <w:rFonts w:ascii="Times New Roman" w:hAnsi="Times New Roman"/>
          <w:iCs/>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83317D" w:rsidRPr="004B4BAF" w:rsidRDefault="0083317D" w:rsidP="0064658C">
      <w:pPr>
        <w:pStyle w:val="Tekstpodstawowy"/>
        <w:numPr>
          <w:ilvl w:val="0"/>
          <w:numId w:val="15"/>
        </w:numPr>
        <w:ind w:left="567" w:hanging="114"/>
        <w:rPr>
          <w:rFonts w:ascii="Times New Roman" w:hAnsi="Times New Roman"/>
          <w:bCs/>
          <w:sz w:val="22"/>
          <w:szCs w:val="22"/>
        </w:rPr>
      </w:pPr>
      <w:r w:rsidRPr="004B4BAF">
        <w:rPr>
          <w:rFonts w:ascii="Times New Roman" w:hAnsi="Times New Roman"/>
          <w:iCs/>
          <w:sz w:val="22"/>
          <w:szCs w:val="22"/>
        </w:rPr>
        <w:t>Zamawiający zwraca niezwłocznie wadium, na wniosek Wykonawcy, który wycofał ofertę przed upływem terminu składania ofert.</w:t>
      </w:r>
    </w:p>
    <w:p w:rsidR="0083317D" w:rsidRPr="004B4BAF" w:rsidRDefault="0083317D" w:rsidP="0064658C">
      <w:pPr>
        <w:pStyle w:val="Tekstpodstawowy"/>
        <w:numPr>
          <w:ilvl w:val="0"/>
          <w:numId w:val="15"/>
        </w:numPr>
        <w:ind w:left="567" w:hanging="141"/>
        <w:rPr>
          <w:rFonts w:ascii="Times New Roman" w:hAnsi="Times New Roman"/>
          <w:bCs/>
          <w:sz w:val="22"/>
          <w:szCs w:val="22"/>
        </w:rPr>
      </w:pPr>
      <w:r w:rsidRPr="004B4BAF">
        <w:rPr>
          <w:rFonts w:ascii="Times New Roman" w:hAnsi="Times New Roman"/>
          <w:sz w:val="22"/>
          <w:szCs w:val="22"/>
        </w:rPr>
        <w:t>Zamawiaj</w:t>
      </w:r>
      <w:r w:rsidRPr="004B4BAF">
        <w:rPr>
          <w:rFonts w:ascii="Times New Roman" w:eastAsia="TimesNewRoman" w:hAnsi="Times New Roman"/>
          <w:sz w:val="22"/>
          <w:szCs w:val="22"/>
        </w:rPr>
        <w:t>ą</w:t>
      </w:r>
      <w:r w:rsidRPr="004B4BAF">
        <w:rPr>
          <w:rFonts w:ascii="Times New Roman" w:hAnsi="Times New Roman"/>
          <w:sz w:val="22"/>
          <w:szCs w:val="22"/>
        </w:rPr>
        <w:t>cy zatrzymuje wadium wraz z odsetkami, je</w:t>
      </w:r>
      <w:r w:rsidRPr="004B4BAF">
        <w:rPr>
          <w:rFonts w:ascii="Times New Roman" w:eastAsia="TimesNewRoman" w:hAnsi="Times New Roman"/>
          <w:sz w:val="22"/>
          <w:szCs w:val="22"/>
        </w:rPr>
        <w:t>ż</w:t>
      </w:r>
      <w:r w:rsidRPr="004B4BAF">
        <w:rPr>
          <w:rFonts w:ascii="Times New Roman" w:hAnsi="Times New Roman"/>
          <w:sz w:val="22"/>
          <w:szCs w:val="22"/>
        </w:rPr>
        <w:t>eli Wykonawca w odpowiedzi na wezwanie, o którym mowa w art. 26 ust. 3 i 3a, z przyczyn leżących po jego stronie, nie złożył oświadczeń lub dokumentów potwierdzających okoliczności, o których mowa w art. 25 ust. 1, oświadczenia, o których mowa w art. 25a ust. 1,  pełnomocnictw lub nie wyraził zgody na poprawienie omyłki, o której mowa w art. 87 ust. 2 pkt. 3, co spowodowało brak możliwości wybrania oferty złożonej przez wykonawcę jako najkorzystniejszej.</w:t>
      </w:r>
    </w:p>
    <w:p w:rsidR="0083317D" w:rsidRPr="004B4BAF" w:rsidRDefault="0083317D" w:rsidP="0064658C">
      <w:pPr>
        <w:pStyle w:val="Tekstpodstawowy"/>
        <w:numPr>
          <w:ilvl w:val="0"/>
          <w:numId w:val="15"/>
        </w:numPr>
        <w:ind w:left="567" w:hanging="114"/>
        <w:rPr>
          <w:rFonts w:ascii="Times New Roman" w:hAnsi="Times New Roman"/>
          <w:bCs/>
          <w:sz w:val="22"/>
          <w:szCs w:val="22"/>
        </w:rPr>
      </w:pPr>
      <w:r w:rsidRPr="004B4BAF">
        <w:rPr>
          <w:rFonts w:ascii="Times New Roman" w:hAnsi="Times New Roman"/>
          <w:bCs/>
          <w:sz w:val="22"/>
          <w:szCs w:val="22"/>
        </w:rPr>
        <w:t>Zamawiaj</w:t>
      </w:r>
      <w:r w:rsidRPr="004B4BAF">
        <w:rPr>
          <w:rFonts w:ascii="Times New Roman" w:eastAsia="TimesNewRoman,Bold" w:hAnsi="Times New Roman"/>
          <w:bCs/>
          <w:sz w:val="22"/>
          <w:szCs w:val="22"/>
        </w:rPr>
        <w:t>ą</w:t>
      </w:r>
      <w:r w:rsidRPr="004B4BAF">
        <w:rPr>
          <w:rFonts w:ascii="Times New Roman" w:hAnsi="Times New Roman"/>
          <w:bCs/>
          <w:sz w:val="22"/>
          <w:szCs w:val="22"/>
        </w:rPr>
        <w:t xml:space="preserve">cy </w:t>
      </w:r>
      <w:r w:rsidRPr="004B4BAF">
        <w:rPr>
          <w:rFonts w:ascii="Times New Roman" w:eastAsia="TimesNewRoman,Bold" w:hAnsi="Times New Roman"/>
          <w:bCs/>
          <w:sz w:val="22"/>
          <w:szCs w:val="22"/>
        </w:rPr>
        <w:t>żą</w:t>
      </w:r>
      <w:r w:rsidRPr="004B4BAF">
        <w:rPr>
          <w:rFonts w:ascii="Times New Roman" w:hAnsi="Times New Roman"/>
          <w:bCs/>
          <w:sz w:val="22"/>
          <w:szCs w:val="22"/>
        </w:rPr>
        <w:t>da ponownego wniesienia wadium przez Wykonawc</w:t>
      </w:r>
      <w:r w:rsidRPr="004B4BAF">
        <w:rPr>
          <w:rFonts w:ascii="Times New Roman" w:eastAsia="TimesNewRoman,Bold" w:hAnsi="Times New Roman"/>
          <w:bCs/>
          <w:sz w:val="22"/>
          <w:szCs w:val="22"/>
        </w:rPr>
        <w:t>ę</w:t>
      </w:r>
      <w:r w:rsidRPr="004B4BAF">
        <w:rPr>
          <w:rFonts w:ascii="Times New Roman" w:hAnsi="Times New Roman"/>
          <w:bCs/>
          <w:sz w:val="22"/>
          <w:szCs w:val="22"/>
        </w:rPr>
        <w:t xml:space="preserve">, któremu zwrócono wadium na podstawie art. 46 ust. 1 ustawy </w:t>
      </w:r>
      <w:proofErr w:type="spellStart"/>
      <w:r w:rsidRPr="004B4BAF">
        <w:rPr>
          <w:rFonts w:ascii="Times New Roman" w:hAnsi="Times New Roman"/>
          <w:bCs/>
          <w:sz w:val="22"/>
          <w:szCs w:val="22"/>
        </w:rPr>
        <w:t>Pzp</w:t>
      </w:r>
      <w:proofErr w:type="spellEnd"/>
      <w:r w:rsidRPr="004B4BAF">
        <w:rPr>
          <w:rFonts w:ascii="Times New Roman" w:hAnsi="Times New Roman"/>
          <w:bCs/>
          <w:sz w:val="22"/>
          <w:szCs w:val="22"/>
        </w:rPr>
        <w:t>, je</w:t>
      </w:r>
      <w:r w:rsidRPr="004B4BAF">
        <w:rPr>
          <w:rFonts w:ascii="Times New Roman" w:eastAsia="TimesNewRoman,Bold" w:hAnsi="Times New Roman"/>
          <w:bCs/>
          <w:sz w:val="22"/>
          <w:szCs w:val="22"/>
        </w:rPr>
        <w:t>ż</w:t>
      </w:r>
      <w:r w:rsidRPr="004B4BAF">
        <w:rPr>
          <w:rFonts w:ascii="Times New Roman" w:hAnsi="Times New Roman"/>
          <w:bCs/>
          <w:sz w:val="22"/>
          <w:szCs w:val="22"/>
        </w:rPr>
        <w:t>eli w wyniku rozstrzygni</w:t>
      </w:r>
      <w:r w:rsidRPr="004B4BAF">
        <w:rPr>
          <w:rFonts w:ascii="Times New Roman" w:eastAsia="TimesNewRoman,Bold" w:hAnsi="Times New Roman"/>
          <w:bCs/>
          <w:sz w:val="22"/>
          <w:szCs w:val="22"/>
        </w:rPr>
        <w:t>ę</w:t>
      </w:r>
      <w:r w:rsidRPr="004B4BAF">
        <w:rPr>
          <w:rFonts w:ascii="Times New Roman" w:hAnsi="Times New Roman"/>
          <w:bCs/>
          <w:sz w:val="22"/>
          <w:szCs w:val="22"/>
        </w:rPr>
        <w:t>cia odwołania jego oferta została wybrana jako najkorzystniejsza. Wykonawca wnosi wadium w terminie okre</w:t>
      </w:r>
      <w:r w:rsidRPr="004B4BAF">
        <w:rPr>
          <w:rFonts w:ascii="Times New Roman" w:eastAsia="TimesNewRoman,Bold" w:hAnsi="Times New Roman"/>
          <w:bCs/>
          <w:sz w:val="22"/>
          <w:szCs w:val="22"/>
        </w:rPr>
        <w:t>ś</w:t>
      </w:r>
      <w:r w:rsidRPr="004B4BAF">
        <w:rPr>
          <w:rFonts w:ascii="Times New Roman" w:hAnsi="Times New Roman"/>
          <w:bCs/>
          <w:sz w:val="22"/>
          <w:szCs w:val="22"/>
        </w:rPr>
        <w:t>lonym przez Zamawiaj</w:t>
      </w:r>
      <w:r w:rsidRPr="004B4BAF">
        <w:rPr>
          <w:rFonts w:ascii="Times New Roman" w:eastAsia="TimesNewRoman,Bold" w:hAnsi="Times New Roman"/>
          <w:bCs/>
          <w:sz w:val="22"/>
          <w:szCs w:val="22"/>
        </w:rPr>
        <w:t>ą</w:t>
      </w:r>
      <w:r w:rsidRPr="004B4BAF">
        <w:rPr>
          <w:rFonts w:ascii="Times New Roman" w:hAnsi="Times New Roman"/>
          <w:bCs/>
          <w:sz w:val="22"/>
          <w:szCs w:val="22"/>
        </w:rPr>
        <w:t>cego.</w:t>
      </w:r>
    </w:p>
    <w:p w:rsidR="0083317D" w:rsidRPr="004B4BAF" w:rsidRDefault="0083317D" w:rsidP="0064658C">
      <w:pPr>
        <w:pStyle w:val="Tekstpodstawowy"/>
        <w:numPr>
          <w:ilvl w:val="0"/>
          <w:numId w:val="15"/>
        </w:numPr>
        <w:ind w:left="567" w:hanging="114"/>
        <w:rPr>
          <w:rFonts w:ascii="Times New Roman" w:hAnsi="Times New Roman"/>
          <w:bCs/>
          <w:sz w:val="22"/>
          <w:szCs w:val="22"/>
        </w:rPr>
      </w:pPr>
      <w:r w:rsidRPr="004B4BAF">
        <w:rPr>
          <w:rFonts w:ascii="Times New Roman" w:hAnsi="Times New Roman"/>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83317D" w:rsidRPr="004B4BAF" w:rsidRDefault="0083317D" w:rsidP="0064658C">
      <w:pPr>
        <w:pStyle w:val="Tekstpodstawowy"/>
        <w:numPr>
          <w:ilvl w:val="0"/>
          <w:numId w:val="15"/>
        </w:numPr>
        <w:ind w:left="426" w:firstLine="27"/>
        <w:rPr>
          <w:rFonts w:ascii="Times New Roman" w:hAnsi="Times New Roman"/>
          <w:bCs/>
          <w:sz w:val="22"/>
          <w:szCs w:val="22"/>
        </w:rPr>
      </w:pPr>
      <w:r w:rsidRPr="004B4BAF">
        <w:rPr>
          <w:rFonts w:ascii="Times New Roman" w:hAnsi="Times New Roman"/>
          <w:sz w:val="22"/>
          <w:szCs w:val="22"/>
        </w:rPr>
        <w:t>Zamawiający zatrzymuje wadium wraz z odsetkami, jeżeli Wykonawca, którego oferta została wybrana:</w:t>
      </w:r>
    </w:p>
    <w:p w:rsidR="0083317D" w:rsidRPr="004B4BAF" w:rsidRDefault="0083317D" w:rsidP="0083317D">
      <w:pPr>
        <w:pStyle w:val="pkt"/>
        <w:ind w:left="709" w:firstLine="0"/>
        <w:rPr>
          <w:sz w:val="22"/>
          <w:szCs w:val="22"/>
        </w:rPr>
      </w:pPr>
      <w:r w:rsidRPr="004B4BAF">
        <w:rPr>
          <w:b/>
          <w:sz w:val="22"/>
          <w:szCs w:val="22"/>
        </w:rPr>
        <w:t>1</w:t>
      </w:r>
      <w:r w:rsidR="00D34B28">
        <w:rPr>
          <w:b/>
          <w:sz w:val="22"/>
          <w:szCs w:val="22"/>
        </w:rPr>
        <w:t>4</w:t>
      </w:r>
      <w:r w:rsidRPr="004B4BAF">
        <w:rPr>
          <w:b/>
          <w:sz w:val="22"/>
          <w:szCs w:val="22"/>
        </w:rPr>
        <w:t xml:space="preserve">.1. </w:t>
      </w:r>
      <w:r w:rsidRPr="004B4BAF">
        <w:rPr>
          <w:sz w:val="22"/>
          <w:szCs w:val="22"/>
        </w:rPr>
        <w:t>Odmówił podpisania umowy w sprawie zamówienia publicznego na warunkach określonych w ofercie;</w:t>
      </w:r>
    </w:p>
    <w:p w:rsidR="0083317D" w:rsidRPr="004B4BAF" w:rsidRDefault="0083317D" w:rsidP="0083317D">
      <w:pPr>
        <w:pStyle w:val="pkt"/>
        <w:ind w:left="709" w:firstLine="0"/>
        <w:rPr>
          <w:sz w:val="22"/>
          <w:szCs w:val="22"/>
        </w:rPr>
      </w:pPr>
      <w:r w:rsidRPr="004B4BAF">
        <w:rPr>
          <w:b/>
          <w:sz w:val="22"/>
          <w:szCs w:val="22"/>
        </w:rPr>
        <w:t>1</w:t>
      </w:r>
      <w:r w:rsidR="00D34B28">
        <w:rPr>
          <w:b/>
          <w:sz w:val="22"/>
          <w:szCs w:val="22"/>
        </w:rPr>
        <w:t>4</w:t>
      </w:r>
      <w:r w:rsidRPr="004B4BAF">
        <w:rPr>
          <w:b/>
          <w:sz w:val="22"/>
          <w:szCs w:val="22"/>
        </w:rPr>
        <w:t>.2.</w:t>
      </w:r>
      <w:r w:rsidRPr="004B4BAF">
        <w:rPr>
          <w:sz w:val="22"/>
          <w:szCs w:val="22"/>
        </w:rPr>
        <w:t xml:space="preserve"> Nie wniósł wymaganego zabezpieczenia należytego wykonania umowy;</w:t>
      </w:r>
    </w:p>
    <w:p w:rsidR="0083317D" w:rsidRPr="004B4BAF" w:rsidRDefault="0083317D" w:rsidP="0083317D">
      <w:pPr>
        <w:pStyle w:val="pkt"/>
        <w:ind w:left="709" w:firstLine="0"/>
        <w:rPr>
          <w:sz w:val="22"/>
          <w:szCs w:val="22"/>
        </w:rPr>
      </w:pPr>
      <w:r w:rsidRPr="004B4BAF">
        <w:rPr>
          <w:b/>
          <w:sz w:val="22"/>
          <w:szCs w:val="22"/>
        </w:rPr>
        <w:t>1</w:t>
      </w:r>
      <w:r w:rsidR="00D34B28">
        <w:rPr>
          <w:b/>
          <w:sz w:val="22"/>
          <w:szCs w:val="22"/>
        </w:rPr>
        <w:t>4</w:t>
      </w:r>
      <w:r w:rsidRPr="004B4BAF">
        <w:rPr>
          <w:b/>
          <w:sz w:val="22"/>
          <w:szCs w:val="22"/>
        </w:rPr>
        <w:t>.3.</w:t>
      </w:r>
      <w:r w:rsidRPr="004B4BAF">
        <w:rPr>
          <w:sz w:val="22"/>
          <w:szCs w:val="22"/>
        </w:rPr>
        <w:t xml:space="preserve"> Zawarcie umowy w sprawie zamówienia publicznego stało się niemożliwe z  przyczyn leżących po stronie Wykonawcy.</w:t>
      </w:r>
    </w:p>
    <w:p w:rsidR="00DA0A8B" w:rsidRPr="004B4BAF" w:rsidRDefault="00DA0A8B" w:rsidP="005E6A0C">
      <w:pPr>
        <w:pStyle w:val="pkt"/>
        <w:ind w:left="360" w:firstLine="0"/>
        <w:rPr>
          <w:sz w:val="22"/>
          <w:szCs w:val="22"/>
        </w:rPr>
      </w:pPr>
    </w:p>
    <w:p w:rsidR="00AB0E57" w:rsidRPr="004B4BAF" w:rsidRDefault="00AB0E57" w:rsidP="005E6A0C">
      <w:pPr>
        <w:numPr>
          <w:ilvl w:val="0"/>
          <w:numId w:val="1"/>
        </w:numPr>
        <w:jc w:val="both"/>
        <w:rPr>
          <w:b/>
          <w:sz w:val="22"/>
          <w:szCs w:val="22"/>
        </w:rPr>
      </w:pPr>
      <w:r w:rsidRPr="004B4BAF">
        <w:rPr>
          <w:b/>
          <w:sz w:val="22"/>
          <w:szCs w:val="22"/>
        </w:rPr>
        <w:t>Termin związania ofert</w:t>
      </w:r>
      <w:r w:rsidR="00CC02D6" w:rsidRPr="004B4BAF">
        <w:rPr>
          <w:b/>
          <w:sz w:val="22"/>
          <w:szCs w:val="22"/>
        </w:rPr>
        <w:t>ą</w:t>
      </w:r>
      <w:r w:rsidRPr="004B4BAF">
        <w:rPr>
          <w:b/>
          <w:sz w:val="22"/>
          <w:szCs w:val="22"/>
        </w:rPr>
        <w:t>.</w:t>
      </w:r>
      <w:r w:rsidR="00CC02D6" w:rsidRPr="004B4BAF">
        <w:rPr>
          <w:b/>
          <w:sz w:val="22"/>
          <w:szCs w:val="22"/>
        </w:rPr>
        <w:t xml:space="preserve"> </w:t>
      </w:r>
      <w:r w:rsidRPr="004B4BAF">
        <w:rPr>
          <w:sz w:val="22"/>
          <w:szCs w:val="22"/>
        </w:rPr>
        <w:t xml:space="preserve">Wykonawca pozostaje związany </w:t>
      </w:r>
      <w:r w:rsidR="0053018B" w:rsidRPr="004B4BAF">
        <w:rPr>
          <w:sz w:val="22"/>
          <w:szCs w:val="22"/>
        </w:rPr>
        <w:t xml:space="preserve">złożoną </w:t>
      </w:r>
      <w:r w:rsidR="009F3B66" w:rsidRPr="004B4BAF">
        <w:rPr>
          <w:sz w:val="22"/>
          <w:szCs w:val="22"/>
        </w:rPr>
        <w:t xml:space="preserve">ofertą przez okres </w:t>
      </w:r>
      <w:r w:rsidR="0083317D" w:rsidRPr="004B4BAF">
        <w:rPr>
          <w:sz w:val="22"/>
          <w:szCs w:val="22"/>
        </w:rPr>
        <w:t>6</w:t>
      </w:r>
      <w:r w:rsidRPr="004B4BAF">
        <w:rPr>
          <w:sz w:val="22"/>
          <w:szCs w:val="22"/>
        </w:rPr>
        <w:t>0 dni. Bieg terminu rozpoczyna się wraz z upływem terminu składania ofert.</w:t>
      </w:r>
    </w:p>
    <w:p w:rsidR="005F2612" w:rsidRPr="004B4BAF" w:rsidRDefault="005F2612" w:rsidP="005E6A0C">
      <w:pPr>
        <w:ind w:left="180"/>
        <w:jc w:val="both"/>
        <w:rPr>
          <w:b/>
          <w:sz w:val="22"/>
          <w:szCs w:val="22"/>
        </w:rPr>
      </w:pPr>
    </w:p>
    <w:p w:rsidR="00AB0E57" w:rsidRPr="004B4BAF" w:rsidRDefault="00AB0E57" w:rsidP="005E6A0C">
      <w:pPr>
        <w:numPr>
          <w:ilvl w:val="0"/>
          <w:numId w:val="1"/>
        </w:numPr>
        <w:jc w:val="both"/>
        <w:rPr>
          <w:b/>
          <w:sz w:val="22"/>
          <w:szCs w:val="22"/>
        </w:rPr>
      </w:pPr>
      <w:r w:rsidRPr="004B4BAF">
        <w:rPr>
          <w:b/>
          <w:sz w:val="22"/>
          <w:szCs w:val="22"/>
        </w:rPr>
        <w:t>Opis sposobu przygotowywania ofert.</w:t>
      </w:r>
    </w:p>
    <w:p w:rsidR="0083317D" w:rsidRPr="004B4BAF" w:rsidRDefault="0083317D" w:rsidP="0064658C">
      <w:pPr>
        <w:numPr>
          <w:ilvl w:val="0"/>
          <w:numId w:val="9"/>
        </w:numPr>
        <w:jc w:val="both"/>
        <w:rPr>
          <w:sz w:val="22"/>
          <w:szCs w:val="22"/>
        </w:rPr>
      </w:pPr>
      <w:r w:rsidRPr="004B4BAF">
        <w:rPr>
          <w:sz w:val="22"/>
          <w:szCs w:val="22"/>
        </w:rPr>
        <w:t xml:space="preserve">Wykonawca zobowiązany jest złożyć w formie pisemnej, pod rygorem nieważności. Ofertę należy sporządzić w języku polskim. Zamawiający nie wyraża zgody na składanie ofert w formie elektronicznej. Wykonawca może złożyć tylko jedną ofertę. </w:t>
      </w:r>
    </w:p>
    <w:p w:rsidR="0083317D" w:rsidRPr="004B4BAF" w:rsidRDefault="0083317D" w:rsidP="0064658C">
      <w:pPr>
        <w:numPr>
          <w:ilvl w:val="0"/>
          <w:numId w:val="9"/>
        </w:numPr>
        <w:jc w:val="both"/>
        <w:rPr>
          <w:sz w:val="22"/>
          <w:szCs w:val="22"/>
        </w:rPr>
      </w:pPr>
      <w:r w:rsidRPr="004B4BAF">
        <w:rPr>
          <w:sz w:val="22"/>
          <w:szCs w:val="22"/>
        </w:rPr>
        <w:t>Oświadczenia, wnioski, zawiadomienia oraz informacje zamawiający i wykonawcy przekazują pisemnie. Faks lub droga elektroniczna nie stanowią formy pisemnej, aby były skuteczne muszą być niezwłocznie potwierdzone pismem.</w:t>
      </w:r>
    </w:p>
    <w:p w:rsidR="0083317D" w:rsidRPr="004B4BAF" w:rsidRDefault="0083317D" w:rsidP="0064658C">
      <w:pPr>
        <w:numPr>
          <w:ilvl w:val="0"/>
          <w:numId w:val="9"/>
        </w:numPr>
        <w:jc w:val="both"/>
        <w:rPr>
          <w:sz w:val="22"/>
          <w:szCs w:val="22"/>
        </w:rPr>
      </w:pPr>
      <w:r w:rsidRPr="004B4BAF">
        <w:rPr>
          <w:sz w:val="22"/>
          <w:szCs w:val="22"/>
        </w:rPr>
        <w:t xml:space="preserve">Dokumenty składające się na ofertę należy składać w formie oryginałów </w:t>
      </w:r>
      <w:r w:rsidRPr="004B4BAF">
        <w:rPr>
          <w:sz w:val="22"/>
          <w:szCs w:val="22"/>
          <w:u w:val="single"/>
        </w:rPr>
        <w:t>lub kopii poświadczonej „za zgodność z oryginałem”.</w:t>
      </w:r>
      <w:r w:rsidRPr="004B4BAF">
        <w:rPr>
          <w:sz w:val="22"/>
          <w:szCs w:val="22"/>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p>
    <w:p w:rsidR="0083317D" w:rsidRPr="004B4BAF" w:rsidRDefault="0083317D" w:rsidP="0083317D">
      <w:pPr>
        <w:ind w:left="709"/>
        <w:jc w:val="both"/>
        <w:rPr>
          <w:i/>
          <w:sz w:val="22"/>
          <w:szCs w:val="22"/>
        </w:rPr>
      </w:pPr>
      <w:r w:rsidRPr="004B4BAF">
        <w:rPr>
          <w: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83317D" w:rsidRPr="004B4BAF" w:rsidRDefault="0083317D" w:rsidP="0064658C">
      <w:pPr>
        <w:numPr>
          <w:ilvl w:val="0"/>
          <w:numId w:val="9"/>
        </w:numPr>
        <w:jc w:val="both"/>
        <w:rPr>
          <w:sz w:val="22"/>
          <w:szCs w:val="22"/>
        </w:rPr>
      </w:pPr>
      <w:r w:rsidRPr="004B4BAF">
        <w:rPr>
          <w:sz w:val="22"/>
          <w:szCs w:val="22"/>
        </w:rPr>
        <w:t xml:space="preserve">Wykonawca składa ofertę, zgodnie z wymaganiami </w:t>
      </w:r>
      <w:proofErr w:type="spellStart"/>
      <w:r w:rsidRPr="004B4BAF">
        <w:rPr>
          <w:sz w:val="22"/>
          <w:szCs w:val="22"/>
        </w:rPr>
        <w:t>Pzp</w:t>
      </w:r>
      <w:proofErr w:type="spellEnd"/>
      <w:r w:rsidRPr="004B4BAF">
        <w:rPr>
          <w:sz w:val="22"/>
          <w:szCs w:val="22"/>
        </w:rPr>
        <w:t xml:space="preserve"> oraz niniejszą specyfikacją istotnych warunków zamówienia.</w:t>
      </w:r>
    </w:p>
    <w:p w:rsidR="0083317D" w:rsidRPr="004B4BAF" w:rsidRDefault="0083317D" w:rsidP="0064658C">
      <w:pPr>
        <w:numPr>
          <w:ilvl w:val="0"/>
          <w:numId w:val="9"/>
        </w:numPr>
        <w:jc w:val="both"/>
        <w:rPr>
          <w:sz w:val="22"/>
          <w:szCs w:val="22"/>
        </w:rPr>
      </w:pPr>
      <w:r w:rsidRPr="004B4BAF">
        <w:rPr>
          <w:sz w:val="22"/>
          <w:szCs w:val="22"/>
        </w:rPr>
        <w:t xml:space="preserve">Wykonawca ponosi wszelkie koszty związane z przygotowaniem oferty. Zamawiający nie przewiduje zwrotu kosztów udziału w postępowaniu </w:t>
      </w:r>
    </w:p>
    <w:p w:rsidR="0083317D" w:rsidRPr="004B4BAF" w:rsidRDefault="0083317D" w:rsidP="0064658C">
      <w:pPr>
        <w:numPr>
          <w:ilvl w:val="0"/>
          <w:numId w:val="9"/>
        </w:numPr>
        <w:jc w:val="both"/>
        <w:rPr>
          <w:sz w:val="22"/>
          <w:szCs w:val="22"/>
        </w:rPr>
      </w:pPr>
      <w:r w:rsidRPr="004B4BAF">
        <w:rPr>
          <w:sz w:val="22"/>
          <w:szCs w:val="22"/>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83317D" w:rsidRPr="004B4BAF" w:rsidRDefault="0083317D" w:rsidP="0064658C">
      <w:pPr>
        <w:numPr>
          <w:ilvl w:val="0"/>
          <w:numId w:val="9"/>
        </w:numPr>
        <w:jc w:val="both"/>
        <w:rPr>
          <w:sz w:val="22"/>
          <w:szCs w:val="22"/>
        </w:rPr>
      </w:pPr>
      <w:r w:rsidRPr="004B4BAF">
        <w:rPr>
          <w:sz w:val="22"/>
          <w:szCs w:val="22"/>
        </w:rPr>
        <w:t xml:space="preserve">Oferta, tzn. formularz ofertowy i wszystkie wymagane dokumenty i oświadczenia muszą być podpisane przez osobę albo osoby upoważnione do reprezentowania Wykonawcy. </w:t>
      </w:r>
    </w:p>
    <w:p w:rsidR="0083317D" w:rsidRPr="004B4BAF" w:rsidRDefault="0083317D" w:rsidP="0064658C">
      <w:pPr>
        <w:numPr>
          <w:ilvl w:val="0"/>
          <w:numId w:val="9"/>
        </w:numPr>
        <w:jc w:val="both"/>
        <w:rPr>
          <w:sz w:val="22"/>
          <w:szCs w:val="22"/>
        </w:rPr>
      </w:pPr>
      <w:r w:rsidRPr="004B4BAF">
        <w:rPr>
          <w:sz w:val="22"/>
          <w:szCs w:val="22"/>
        </w:rPr>
        <w:t>W przypadku, gdy osoba podpisująca ofertę w imieniu Wykonawcy nie jest wpisana do właściwego rejestru jako osoba upoważniona do reprezentacji, musi dołączyć do ofert pełnomocnictwo do występowania w imieniu Wykonawcy oraz jego reprezentowania i zaciągania zobowiązań finansowych.</w:t>
      </w:r>
    </w:p>
    <w:p w:rsidR="0083317D" w:rsidRPr="004B4BAF" w:rsidRDefault="0083317D" w:rsidP="0064658C">
      <w:pPr>
        <w:numPr>
          <w:ilvl w:val="0"/>
          <w:numId w:val="9"/>
        </w:numPr>
        <w:jc w:val="both"/>
        <w:rPr>
          <w:rStyle w:val="dane1"/>
          <w:color w:val="auto"/>
          <w:sz w:val="22"/>
          <w:szCs w:val="22"/>
        </w:rPr>
      </w:pPr>
      <w:r w:rsidRPr="004B4BAF">
        <w:rPr>
          <w:rStyle w:val="dane1"/>
          <w:color w:val="auto"/>
          <w:sz w:val="22"/>
          <w:szCs w:val="22"/>
        </w:rPr>
        <w:t>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83317D" w:rsidRPr="004B4BAF" w:rsidRDefault="0083317D" w:rsidP="0064658C">
      <w:pPr>
        <w:numPr>
          <w:ilvl w:val="0"/>
          <w:numId w:val="9"/>
        </w:numPr>
        <w:jc w:val="both"/>
        <w:rPr>
          <w:sz w:val="22"/>
          <w:szCs w:val="22"/>
        </w:rPr>
      </w:pPr>
      <w:r w:rsidRPr="004B4BAF">
        <w:rPr>
          <w:sz w:val="22"/>
          <w:szCs w:val="22"/>
        </w:rPr>
        <w:t xml:space="preserve">Zaleca się by oferty były połączone – (zszyte zszywaczem lub </w:t>
      </w:r>
      <w:proofErr w:type="spellStart"/>
      <w:r w:rsidRPr="004B4BAF">
        <w:rPr>
          <w:sz w:val="22"/>
          <w:szCs w:val="22"/>
        </w:rPr>
        <w:t>bindownicą</w:t>
      </w:r>
      <w:proofErr w:type="spellEnd"/>
      <w:r w:rsidRPr="004B4BAF">
        <w:rPr>
          <w:sz w:val="22"/>
          <w:szCs w:val="22"/>
        </w:rPr>
        <w:t xml:space="preserve"> lub w skoroszycie)  w sposób zapobiegający możliwość dekompletacji zawartości oferty. Poprawki lub zmiany w tekście oferty muszą być datowane i własnoręcznie podpisane przez osobę podpisującą ofertę.</w:t>
      </w:r>
    </w:p>
    <w:p w:rsidR="0083317D" w:rsidRPr="004B4BAF" w:rsidRDefault="0083317D" w:rsidP="0064658C">
      <w:pPr>
        <w:numPr>
          <w:ilvl w:val="0"/>
          <w:numId w:val="9"/>
        </w:numPr>
        <w:jc w:val="both"/>
        <w:rPr>
          <w:sz w:val="22"/>
          <w:szCs w:val="22"/>
        </w:rPr>
      </w:pPr>
      <w:r w:rsidRPr="004B4BAF">
        <w:rPr>
          <w:sz w:val="22"/>
          <w:szCs w:val="22"/>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83317D" w:rsidRPr="004B4BAF" w:rsidRDefault="0083317D" w:rsidP="0064658C">
      <w:pPr>
        <w:numPr>
          <w:ilvl w:val="0"/>
          <w:numId w:val="9"/>
        </w:numPr>
        <w:jc w:val="both"/>
        <w:rPr>
          <w:sz w:val="22"/>
          <w:szCs w:val="22"/>
        </w:rPr>
      </w:pPr>
      <w:r w:rsidRPr="004B4BAF">
        <w:rPr>
          <w:sz w:val="22"/>
          <w:szCs w:val="22"/>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4B4BAF">
        <w:rPr>
          <w:sz w:val="22"/>
          <w:szCs w:val="22"/>
        </w:rPr>
        <w:t>Pzp</w:t>
      </w:r>
      <w:proofErr w:type="spellEnd"/>
      <w:r w:rsidRPr="004B4BAF">
        <w:rPr>
          <w:sz w:val="22"/>
          <w:szCs w:val="22"/>
        </w:rPr>
        <w:t>.</w:t>
      </w:r>
    </w:p>
    <w:p w:rsidR="0083317D" w:rsidRPr="004B4BAF" w:rsidRDefault="0083317D" w:rsidP="00D34B28">
      <w:pPr>
        <w:numPr>
          <w:ilvl w:val="3"/>
          <w:numId w:val="1"/>
        </w:numPr>
        <w:tabs>
          <w:tab w:val="clear" w:pos="2880"/>
          <w:tab w:val="num" w:pos="1776"/>
        </w:tabs>
        <w:ind w:left="1776"/>
        <w:jc w:val="both"/>
        <w:rPr>
          <w:sz w:val="22"/>
          <w:szCs w:val="22"/>
        </w:rPr>
      </w:pPr>
      <w:r w:rsidRPr="004B4BAF">
        <w:rPr>
          <w:sz w:val="22"/>
          <w:szCs w:val="22"/>
        </w:rPr>
        <w:t>Oferty należy składać w zamkniętych kopertach oznaczonych pieczątką Oferenta oznaczonych w następujący sposób:</w:t>
      </w:r>
    </w:p>
    <w:p w:rsidR="0083317D" w:rsidRPr="004B4BAF" w:rsidRDefault="00DA4821" w:rsidP="00D34B28">
      <w:pPr>
        <w:pBdr>
          <w:top w:val="single" w:sz="4" w:space="1" w:color="auto"/>
          <w:left w:val="single" w:sz="4" w:space="1" w:color="auto"/>
          <w:bottom w:val="single" w:sz="4" w:space="1" w:color="auto"/>
          <w:right w:val="single" w:sz="4" w:space="1" w:color="auto"/>
        </w:pBdr>
        <w:ind w:left="1056"/>
        <w:jc w:val="both"/>
        <w:rPr>
          <w:b/>
          <w:sz w:val="22"/>
          <w:szCs w:val="22"/>
        </w:rPr>
      </w:pPr>
      <w:r>
        <w:rPr>
          <w:sz w:val="22"/>
          <w:szCs w:val="22"/>
        </w:rPr>
        <w:t>„</w:t>
      </w:r>
      <w:r w:rsidR="0083317D" w:rsidRPr="004B4BAF">
        <w:rPr>
          <w:sz w:val="22"/>
          <w:szCs w:val="22"/>
        </w:rPr>
        <w:t>Przetarg nieograniczony</w:t>
      </w:r>
      <w:r w:rsidR="00AC180D" w:rsidRPr="004B4BAF">
        <w:rPr>
          <w:sz w:val="22"/>
          <w:szCs w:val="22"/>
        </w:rPr>
        <w:t xml:space="preserve"> 38/2017 </w:t>
      </w:r>
      <w:r w:rsidR="0083317D" w:rsidRPr="004B4BAF">
        <w:rPr>
          <w:sz w:val="22"/>
          <w:szCs w:val="22"/>
        </w:rPr>
        <w:t xml:space="preserve"> – </w:t>
      </w:r>
      <w:r w:rsidR="00AC180D" w:rsidRPr="004B4BAF">
        <w:rPr>
          <w:b/>
          <w:sz w:val="22"/>
          <w:szCs w:val="22"/>
        </w:rPr>
        <w:t xml:space="preserve">Zakup i dostawa odczynników </w:t>
      </w:r>
      <w:r w:rsidR="009F18F0" w:rsidRPr="004B4BAF">
        <w:rPr>
          <w:b/>
          <w:sz w:val="22"/>
          <w:szCs w:val="22"/>
        </w:rPr>
        <w:t xml:space="preserve"> pakiet</w:t>
      </w:r>
      <w:r w:rsidR="00DA5EC1">
        <w:rPr>
          <w:b/>
          <w:sz w:val="22"/>
          <w:szCs w:val="22"/>
        </w:rPr>
        <w:t xml:space="preserve"> </w:t>
      </w:r>
      <w:r w:rsidR="009F18F0" w:rsidRPr="004B4BAF">
        <w:rPr>
          <w:b/>
          <w:sz w:val="22"/>
          <w:szCs w:val="22"/>
        </w:rPr>
        <w:t>……</w:t>
      </w:r>
      <w:r w:rsidR="00AC180D" w:rsidRPr="004B4BAF">
        <w:rPr>
          <w:b/>
          <w:sz w:val="22"/>
          <w:szCs w:val="22"/>
        </w:rPr>
        <w:t xml:space="preserve"> </w:t>
      </w:r>
      <w:r w:rsidR="008D79E0" w:rsidRPr="004B4BAF">
        <w:rPr>
          <w:sz w:val="22"/>
          <w:szCs w:val="22"/>
        </w:rPr>
        <w:t xml:space="preserve"> </w:t>
      </w:r>
      <w:r w:rsidR="0083317D" w:rsidRPr="004B4BAF">
        <w:rPr>
          <w:sz w:val="22"/>
          <w:szCs w:val="22"/>
        </w:rPr>
        <w:t xml:space="preserve">dla Wielkopolskiego Centrum Onkologii. </w:t>
      </w:r>
      <w:r w:rsidR="00AC180D" w:rsidRPr="004B4BAF">
        <w:rPr>
          <w:sz w:val="22"/>
          <w:szCs w:val="22"/>
        </w:rPr>
        <w:t xml:space="preserve"> </w:t>
      </w:r>
      <w:r w:rsidR="0083317D" w:rsidRPr="004B4BAF">
        <w:rPr>
          <w:sz w:val="22"/>
          <w:szCs w:val="22"/>
        </w:rPr>
        <w:t>Nie otwierać przed ..........................................” /termin otwarcia ofert/</w:t>
      </w:r>
    </w:p>
    <w:p w:rsidR="0083317D" w:rsidRPr="004B4BAF" w:rsidRDefault="00D34B28" w:rsidP="00D34B28">
      <w:pPr>
        <w:jc w:val="both"/>
        <w:rPr>
          <w:sz w:val="22"/>
          <w:szCs w:val="22"/>
        </w:rPr>
      </w:pPr>
      <w:r>
        <w:rPr>
          <w:sz w:val="22"/>
          <w:szCs w:val="22"/>
        </w:rPr>
        <w:t xml:space="preserve">            </w:t>
      </w:r>
      <w:r w:rsidR="0083317D" w:rsidRPr="004B4BAF">
        <w:rPr>
          <w:sz w:val="22"/>
          <w:szCs w:val="22"/>
        </w:rPr>
        <w:t>Każda Oferta opatrzona zostanie numerem wpływu odnotowanym na kopercie oferty.</w:t>
      </w:r>
    </w:p>
    <w:p w:rsidR="0083317D" w:rsidRPr="004B4BAF" w:rsidRDefault="0083317D" w:rsidP="00D34B28">
      <w:pPr>
        <w:numPr>
          <w:ilvl w:val="3"/>
          <w:numId w:val="1"/>
        </w:numPr>
        <w:tabs>
          <w:tab w:val="clear" w:pos="2880"/>
          <w:tab w:val="num" w:pos="1776"/>
        </w:tabs>
        <w:ind w:left="1776"/>
        <w:jc w:val="both"/>
        <w:rPr>
          <w:sz w:val="22"/>
          <w:szCs w:val="22"/>
        </w:rPr>
      </w:pPr>
      <w:r w:rsidRPr="004B4BAF">
        <w:rPr>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83317D" w:rsidRPr="004B4BAF" w:rsidRDefault="0083317D" w:rsidP="00D34B28">
      <w:pPr>
        <w:pStyle w:val="Tekstpodstawowy"/>
        <w:pBdr>
          <w:top w:val="single" w:sz="4" w:space="1" w:color="auto"/>
          <w:left w:val="single" w:sz="4" w:space="1" w:color="auto"/>
          <w:bottom w:val="single" w:sz="4" w:space="1" w:color="auto"/>
          <w:right w:val="single" w:sz="4" w:space="1" w:color="auto"/>
        </w:pBdr>
        <w:ind w:left="1056"/>
        <w:rPr>
          <w:rFonts w:ascii="Times New Roman" w:hAnsi="Times New Roman"/>
          <w:b/>
          <w:sz w:val="22"/>
          <w:szCs w:val="22"/>
        </w:rPr>
      </w:pPr>
      <w:r w:rsidRPr="004B4BAF">
        <w:rPr>
          <w:rFonts w:ascii="Times New Roman" w:hAnsi="Times New Roman"/>
          <w:b/>
          <w:sz w:val="22"/>
          <w:szCs w:val="22"/>
        </w:rPr>
        <w:t>Wielkopolskie Centrum Onkologii</w:t>
      </w:r>
    </w:p>
    <w:p w:rsidR="0083317D" w:rsidRPr="004B4BAF" w:rsidRDefault="0083317D" w:rsidP="00D34B28">
      <w:pPr>
        <w:pStyle w:val="Tekstpodstawowy"/>
        <w:pBdr>
          <w:top w:val="single" w:sz="4" w:space="1" w:color="auto"/>
          <w:left w:val="single" w:sz="4" w:space="1" w:color="auto"/>
          <w:bottom w:val="single" w:sz="4" w:space="1" w:color="auto"/>
          <w:right w:val="single" w:sz="4" w:space="1" w:color="auto"/>
        </w:pBdr>
        <w:ind w:left="1056"/>
        <w:rPr>
          <w:rFonts w:ascii="Times New Roman" w:hAnsi="Times New Roman"/>
          <w:b/>
          <w:sz w:val="22"/>
          <w:szCs w:val="22"/>
        </w:rPr>
      </w:pPr>
      <w:r w:rsidRPr="004B4BAF">
        <w:rPr>
          <w:rFonts w:ascii="Times New Roman" w:hAnsi="Times New Roman"/>
          <w:b/>
          <w:sz w:val="22"/>
          <w:szCs w:val="22"/>
        </w:rPr>
        <w:t xml:space="preserve">Ul. </w:t>
      </w:r>
      <w:proofErr w:type="spellStart"/>
      <w:r w:rsidRPr="004B4BAF">
        <w:rPr>
          <w:rFonts w:ascii="Times New Roman" w:hAnsi="Times New Roman"/>
          <w:b/>
          <w:sz w:val="22"/>
          <w:szCs w:val="22"/>
        </w:rPr>
        <w:t>Garbary</w:t>
      </w:r>
      <w:proofErr w:type="spellEnd"/>
      <w:r w:rsidRPr="004B4BAF">
        <w:rPr>
          <w:rFonts w:ascii="Times New Roman" w:hAnsi="Times New Roman"/>
          <w:b/>
          <w:sz w:val="22"/>
          <w:szCs w:val="22"/>
        </w:rPr>
        <w:t xml:space="preserve"> 15, </w:t>
      </w:r>
    </w:p>
    <w:p w:rsidR="0083317D" w:rsidRPr="004B4BAF" w:rsidRDefault="0083317D" w:rsidP="00D34B28">
      <w:pPr>
        <w:pStyle w:val="Tekstpodstawowy"/>
        <w:numPr>
          <w:ilvl w:val="1"/>
          <w:numId w:val="8"/>
        </w:numPr>
        <w:pBdr>
          <w:top w:val="single" w:sz="4" w:space="1" w:color="auto"/>
          <w:left w:val="single" w:sz="4" w:space="1" w:color="auto"/>
          <w:bottom w:val="single" w:sz="4" w:space="1" w:color="auto"/>
          <w:right w:val="single" w:sz="4" w:space="1" w:color="auto"/>
        </w:pBdr>
        <w:tabs>
          <w:tab w:val="clear" w:pos="795"/>
          <w:tab w:val="num" w:pos="1851"/>
        </w:tabs>
        <w:suppressAutoHyphens/>
        <w:spacing w:after="120"/>
        <w:ind w:left="1851"/>
        <w:rPr>
          <w:rFonts w:ascii="Times New Roman" w:hAnsi="Times New Roman"/>
          <w:b/>
          <w:sz w:val="22"/>
          <w:szCs w:val="22"/>
        </w:rPr>
      </w:pPr>
      <w:r w:rsidRPr="004B4BAF">
        <w:rPr>
          <w:rFonts w:ascii="Times New Roman" w:hAnsi="Times New Roman"/>
          <w:b/>
          <w:sz w:val="22"/>
          <w:szCs w:val="22"/>
        </w:rPr>
        <w:t>Poznań</w:t>
      </w:r>
    </w:p>
    <w:p w:rsidR="008D79E0" w:rsidRPr="004B4BAF" w:rsidRDefault="00DA4821" w:rsidP="00D34B28">
      <w:pPr>
        <w:pBdr>
          <w:top w:val="single" w:sz="4" w:space="1" w:color="auto"/>
          <w:left w:val="single" w:sz="4" w:space="1" w:color="auto"/>
          <w:bottom w:val="single" w:sz="4" w:space="1" w:color="auto"/>
          <w:right w:val="single" w:sz="4" w:space="1" w:color="auto"/>
        </w:pBdr>
        <w:ind w:left="1056"/>
        <w:rPr>
          <w:b/>
          <w:sz w:val="22"/>
          <w:szCs w:val="22"/>
        </w:rPr>
      </w:pPr>
      <w:r>
        <w:rPr>
          <w:b/>
          <w:sz w:val="22"/>
          <w:szCs w:val="22"/>
        </w:rPr>
        <w:t>„</w:t>
      </w:r>
      <w:r w:rsidR="0083317D" w:rsidRPr="004B4BAF">
        <w:rPr>
          <w:b/>
          <w:sz w:val="22"/>
          <w:szCs w:val="22"/>
        </w:rPr>
        <w:t xml:space="preserve">Przetarg nieograniczony </w:t>
      </w:r>
      <w:r w:rsidR="00AC180D" w:rsidRPr="00D17037">
        <w:rPr>
          <w:b/>
          <w:sz w:val="22"/>
          <w:szCs w:val="22"/>
        </w:rPr>
        <w:t>38/2017</w:t>
      </w:r>
      <w:r w:rsidR="0083317D" w:rsidRPr="00D17037">
        <w:rPr>
          <w:b/>
          <w:sz w:val="22"/>
          <w:szCs w:val="22"/>
        </w:rPr>
        <w:t xml:space="preserve">– </w:t>
      </w:r>
      <w:r w:rsidR="00AC180D" w:rsidRPr="00D17037">
        <w:rPr>
          <w:b/>
          <w:sz w:val="22"/>
          <w:szCs w:val="22"/>
        </w:rPr>
        <w:t>Zakup</w:t>
      </w:r>
      <w:r w:rsidR="00AC180D" w:rsidRPr="004B4BAF">
        <w:rPr>
          <w:b/>
          <w:sz w:val="22"/>
          <w:szCs w:val="22"/>
        </w:rPr>
        <w:t xml:space="preserve"> i dostawa odczynników</w:t>
      </w:r>
      <w:r w:rsidR="009F18F0" w:rsidRPr="004B4BAF">
        <w:rPr>
          <w:b/>
          <w:sz w:val="22"/>
          <w:szCs w:val="22"/>
        </w:rPr>
        <w:t xml:space="preserve"> pakiet</w:t>
      </w:r>
      <w:r w:rsidR="00DA5EC1">
        <w:rPr>
          <w:b/>
          <w:sz w:val="22"/>
          <w:szCs w:val="22"/>
        </w:rPr>
        <w:t xml:space="preserve"> </w:t>
      </w:r>
      <w:r w:rsidR="009F18F0" w:rsidRPr="004B4BAF">
        <w:rPr>
          <w:b/>
          <w:sz w:val="22"/>
          <w:szCs w:val="22"/>
        </w:rPr>
        <w:t>……..</w:t>
      </w:r>
      <w:r>
        <w:rPr>
          <w:b/>
          <w:sz w:val="22"/>
          <w:szCs w:val="22"/>
        </w:rPr>
        <w:t>”</w:t>
      </w:r>
    </w:p>
    <w:p w:rsidR="005540C1" w:rsidRPr="004B4BAF" w:rsidRDefault="005540C1" w:rsidP="00D34B28">
      <w:pPr>
        <w:ind w:left="1776"/>
        <w:jc w:val="both"/>
        <w:rPr>
          <w:b/>
          <w:sz w:val="22"/>
          <w:szCs w:val="22"/>
        </w:rPr>
      </w:pPr>
    </w:p>
    <w:p w:rsidR="00C760C7" w:rsidRPr="004B4BAF" w:rsidRDefault="00C760C7" w:rsidP="005E6A0C">
      <w:pPr>
        <w:numPr>
          <w:ilvl w:val="0"/>
          <w:numId w:val="1"/>
        </w:numPr>
        <w:tabs>
          <w:tab w:val="clear" w:pos="180"/>
          <w:tab w:val="num" w:pos="720"/>
        </w:tabs>
        <w:ind w:left="720"/>
        <w:jc w:val="both"/>
        <w:rPr>
          <w:b/>
          <w:sz w:val="22"/>
          <w:szCs w:val="22"/>
        </w:rPr>
      </w:pPr>
      <w:r w:rsidRPr="004B4BAF">
        <w:rPr>
          <w:b/>
          <w:sz w:val="22"/>
          <w:szCs w:val="22"/>
        </w:rPr>
        <w:t>Miejsce oraz termin składania i otwarcia ofert.</w:t>
      </w:r>
    </w:p>
    <w:p w:rsidR="00C760C7" w:rsidRPr="004B4BAF" w:rsidRDefault="00C760C7" w:rsidP="005E6A0C">
      <w:pPr>
        <w:pStyle w:val="Tekstpodstawowy"/>
        <w:numPr>
          <w:ilvl w:val="0"/>
          <w:numId w:val="2"/>
        </w:numPr>
        <w:spacing w:before="120"/>
        <w:rPr>
          <w:rFonts w:ascii="Times New Roman" w:hAnsi="Times New Roman"/>
          <w:b/>
          <w:sz w:val="22"/>
          <w:szCs w:val="22"/>
          <w:u w:val="single"/>
        </w:rPr>
      </w:pPr>
      <w:r w:rsidRPr="004B4BAF">
        <w:rPr>
          <w:rFonts w:ascii="Times New Roman" w:hAnsi="Times New Roman"/>
          <w:b/>
          <w:sz w:val="22"/>
          <w:szCs w:val="22"/>
          <w:u w:val="single"/>
        </w:rPr>
        <w:t>Miejsce oraz termin składania ofert:</w:t>
      </w:r>
    </w:p>
    <w:p w:rsidR="00C760C7" w:rsidRPr="004B4BAF" w:rsidRDefault="00C760C7" w:rsidP="005E6A0C">
      <w:pPr>
        <w:pStyle w:val="Tekstpodstawowy"/>
        <w:spacing w:before="120"/>
        <w:ind w:left="1416"/>
        <w:rPr>
          <w:rFonts w:ascii="Times New Roman" w:hAnsi="Times New Roman"/>
          <w:sz w:val="22"/>
          <w:szCs w:val="22"/>
        </w:rPr>
      </w:pPr>
      <w:r w:rsidRPr="004B4BAF">
        <w:rPr>
          <w:rFonts w:ascii="Times New Roman" w:hAnsi="Times New Roman"/>
          <w:sz w:val="22"/>
          <w:szCs w:val="22"/>
        </w:rPr>
        <w:t xml:space="preserve">Ofertę należy złożyć w pokoju 3089 (Kancelaria – III piętro), w dni robocze, w godzinach od 7.30 do 14.30 w siedzibie Zamawiającego w Poznaniu, ul. </w:t>
      </w:r>
      <w:proofErr w:type="spellStart"/>
      <w:r w:rsidRPr="004B4BAF">
        <w:rPr>
          <w:rFonts w:ascii="Times New Roman" w:hAnsi="Times New Roman"/>
          <w:sz w:val="22"/>
          <w:szCs w:val="22"/>
        </w:rPr>
        <w:t>Garbary</w:t>
      </w:r>
      <w:proofErr w:type="spellEnd"/>
      <w:r w:rsidRPr="004B4BAF">
        <w:rPr>
          <w:rFonts w:ascii="Times New Roman" w:hAnsi="Times New Roman"/>
          <w:sz w:val="22"/>
          <w:szCs w:val="22"/>
        </w:rPr>
        <w:t xml:space="preserve"> 15 w nieprzekraczalnym terminie do </w:t>
      </w:r>
      <w:r w:rsidR="002C27C3" w:rsidRPr="002C27C3">
        <w:rPr>
          <w:rFonts w:ascii="Times New Roman" w:hAnsi="Times New Roman"/>
          <w:b/>
          <w:sz w:val="22"/>
          <w:szCs w:val="22"/>
          <w:highlight w:val="yellow"/>
        </w:rPr>
        <w:t xml:space="preserve">02-08-2017 r. </w:t>
      </w:r>
      <w:r w:rsidR="005F2612" w:rsidRPr="002C27C3">
        <w:rPr>
          <w:rFonts w:ascii="Times New Roman" w:hAnsi="Times New Roman"/>
          <w:b/>
          <w:sz w:val="22"/>
          <w:szCs w:val="22"/>
          <w:highlight w:val="yellow"/>
        </w:rPr>
        <w:t xml:space="preserve">do </w:t>
      </w:r>
      <w:r w:rsidR="005F2612" w:rsidRPr="004B4BAF">
        <w:rPr>
          <w:rFonts w:ascii="Times New Roman" w:hAnsi="Times New Roman"/>
          <w:b/>
          <w:sz w:val="22"/>
          <w:szCs w:val="22"/>
          <w:highlight w:val="yellow"/>
        </w:rPr>
        <w:t xml:space="preserve">godz. </w:t>
      </w:r>
      <w:r w:rsidR="00022464" w:rsidRPr="004B4BAF">
        <w:rPr>
          <w:rFonts w:ascii="Times New Roman" w:hAnsi="Times New Roman"/>
          <w:b/>
          <w:sz w:val="22"/>
          <w:szCs w:val="22"/>
          <w:highlight w:val="yellow"/>
        </w:rPr>
        <w:t>09</w:t>
      </w:r>
      <w:r w:rsidRPr="004B4BAF">
        <w:rPr>
          <w:rFonts w:ascii="Times New Roman" w:hAnsi="Times New Roman"/>
          <w:b/>
          <w:sz w:val="22"/>
          <w:szCs w:val="22"/>
          <w:highlight w:val="yellow"/>
        </w:rPr>
        <w:t>.00</w:t>
      </w:r>
    </w:p>
    <w:p w:rsidR="00C760C7" w:rsidRPr="004B4BAF" w:rsidRDefault="00C760C7" w:rsidP="005E6A0C">
      <w:pPr>
        <w:pStyle w:val="Tekstpodstawowy"/>
        <w:numPr>
          <w:ilvl w:val="0"/>
          <w:numId w:val="2"/>
        </w:numPr>
        <w:spacing w:before="120"/>
        <w:rPr>
          <w:rFonts w:ascii="Times New Roman" w:hAnsi="Times New Roman"/>
          <w:b/>
          <w:sz w:val="22"/>
          <w:szCs w:val="22"/>
        </w:rPr>
      </w:pPr>
      <w:r w:rsidRPr="004B4BAF">
        <w:rPr>
          <w:rFonts w:ascii="Times New Roman" w:hAnsi="Times New Roman"/>
          <w:b/>
          <w:sz w:val="22"/>
          <w:szCs w:val="22"/>
          <w:u w:val="single"/>
        </w:rPr>
        <w:t>Miejsce oraz termin otwarcia ofert</w:t>
      </w:r>
      <w:r w:rsidRPr="004B4BAF">
        <w:rPr>
          <w:rFonts w:ascii="Times New Roman" w:hAnsi="Times New Roman"/>
          <w:b/>
          <w:sz w:val="22"/>
          <w:szCs w:val="22"/>
        </w:rPr>
        <w:t>:</w:t>
      </w:r>
    </w:p>
    <w:p w:rsidR="00C760C7" w:rsidRPr="004B4BAF" w:rsidRDefault="00C760C7" w:rsidP="00F21D31">
      <w:pPr>
        <w:numPr>
          <w:ilvl w:val="0"/>
          <w:numId w:val="16"/>
        </w:numPr>
        <w:spacing w:before="120"/>
        <w:jc w:val="both"/>
        <w:rPr>
          <w:sz w:val="22"/>
          <w:szCs w:val="22"/>
        </w:rPr>
      </w:pPr>
      <w:r w:rsidRPr="004B4BAF">
        <w:rPr>
          <w:sz w:val="22"/>
          <w:szCs w:val="22"/>
        </w:rPr>
        <w:t xml:space="preserve">Otwarcie ofert nastąpi </w:t>
      </w:r>
      <w:r w:rsidRPr="004B4BAF">
        <w:rPr>
          <w:b/>
          <w:sz w:val="22"/>
          <w:szCs w:val="22"/>
        </w:rPr>
        <w:t xml:space="preserve">w dniu </w:t>
      </w:r>
      <w:r w:rsidR="002C27C3" w:rsidRPr="002C27C3">
        <w:rPr>
          <w:b/>
          <w:sz w:val="22"/>
          <w:szCs w:val="22"/>
          <w:highlight w:val="yellow"/>
        </w:rPr>
        <w:t xml:space="preserve">02-08-2017 r. </w:t>
      </w:r>
      <w:r w:rsidR="003D6AA3" w:rsidRPr="002C27C3">
        <w:rPr>
          <w:b/>
          <w:sz w:val="22"/>
          <w:szCs w:val="22"/>
          <w:highlight w:val="yellow"/>
        </w:rPr>
        <w:t xml:space="preserve">o </w:t>
      </w:r>
      <w:r w:rsidR="003D6AA3" w:rsidRPr="004B4BAF">
        <w:rPr>
          <w:b/>
          <w:sz w:val="22"/>
          <w:szCs w:val="22"/>
          <w:highlight w:val="yellow"/>
        </w:rPr>
        <w:t xml:space="preserve">godz. </w:t>
      </w:r>
      <w:r w:rsidR="00022464" w:rsidRPr="004B4BAF">
        <w:rPr>
          <w:b/>
          <w:sz w:val="22"/>
          <w:szCs w:val="22"/>
          <w:highlight w:val="yellow"/>
        </w:rPr>
        <w:t>10</w:t>
      </w:r>
      <w:r w:rsidRPr="004B4BAF">
        <w:rPr>
          <w:b/>
          <w:sz w:val="22"/>
          <w:szCs w:val="22"/>
          <w:highlight w:val="yellow"/>
        </w:rPr>
        <w:t>.00</w:t>
      </w:r>
      <w:r w:rsidRPr="004B4BAF">
        <w:rPr>
          <w:sz w:val="22"/>
          <w:szCs w:val="22"/>
        </w:rPr>
        <w:t xml:space="preserve"> w siedzibie Zamawiającego – </w:t>
      </w:r>
      <w:r w:rsidR="00D17037">
        <w:rPr>
          <w:sz w:val="22"/>
          <w:szCs w:val="22"/>
        </w:rPr>
        <w:t xml:space="preserve">Budynek – </w:t>
      </w:r>
      <w:r w:rsidRPr="004B4BAF">
        <w:rPr>
          <w:sz w:val="22"/>
          <w:szCs w:val="22"/>
        </w:rPr>
        <w:t>Kantor</w:t>
      </w:r>
      <w:r w:rsidR="00D17037">
        <w:rPr>
          <w:sz w:val="22"/>
          <w:szCs w:val="22"/>
        </w:rPr>
        <w:t xml:space="preserve"> Cegielskiego</w:t>
      </w:r>
      <w:r w:rsidRPr="004B4BAF">
        <w:rPr>
          <w:sz w:val="22"/>
          <w:szCs w:val="22"/>
        </w:rPr>
        <w:t>, Rotunda, parter</w:t>
      </w:r>
      <w:r w:rsidR="00D17037">
        <w:rPr>
          <w:sz w:val="22"/>
          <w:szCs w:val="22"/>
        </w:rPr>
        <w:t xml:space="preserve">, </w:t>
      </w:r>
      <w:r w:rsidRPr="004B4BAF">
        <w:rPr>
          <w:sz w:val="22"/>
          <w:szCs w:val="22"/>
        </w:rPr>
        <w:t xml:space="preserve"> pokój nr 001.</w:t>
      </w:r>
    </w:p>
    <w:p w:rsidR="00C760C7" w:rsidRPr="004B4BAF" w:rsidRDefault="00C760C7" w:rsidP="00F21D31">
      <w:pPr>
        <w:pStyle w:val="Tekstpodstawowy"/>
        <w:numPr>
          <w:ilvl w:val="0"/>
          <w:numId w:val="16"/>
        </w:numPr>
        <w:spacing w:before="120"/>
        <w:rPr>
          <w:rFonts w:ascii="Times New Roman" w:hAnsi="Times New Roman"/>
          <w:sz w:val="22"/>
          <w:szCs w:val="22"/>
        </w:rPr>
      </w:pPr>
      <w:r w:rsidRPr="004B4BAF">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4B4BAF" w:rsidRDefault="00C760C7" w:rsidP="00F21D31">
      <w:pPr>
        <w:pStyle w:val="Tekstpodstawowy"/>
        <w:numPr>
          <w:ilvl w:val="0"/>
          <w:numId w:val="16"/>
        </w:numPr>
        <w:spacing w:before="120"/>
        <w:rPr>
          <w:rFonts w:ascii="Times New Roman" w:hAnsi="Times New Roman"/>
          <w:sz w:val="22"/>
          <w:szCs w:val="22"/>
        </w:rPr>
      </w:pPr>
      <w:r w:rsidRPr="004B4BAF">
        <w:rPr>
          <w:rFonts w:ascii="Times New Roman" w:hAnsi="Times New Roman"/>
          <w:sz w:val="22"/>
          <w:szCs w:val="22"/>
        </w:rPr>
        <w:t>Oferty zostaną sprawdzone pod katem, czy zostały sporządzone zgo</w:t>
      </w:r>
      <w:r w:rsidR="00572B56" w:rsidRPr="004B4BAF">
        <w:rPr>
          <w:rFonts w:ascii="Times New Roman" w:hAnsi="Times New Roman"/>
          <w:sz w:val="22"/>
          <w:szCs w:val="22"/>
        </w:rPr>
        <w:t xml:space="preserve">dnie z przepisami </w:t>
      </w:r>
      <w:proofErr w:type="spellStart"/>
      <w:r w:rsidR="00572B56" w:rsidRPr="004B4BAF">
        <w:rPr>
          <w:rFonts w:ascii="Times New Roman" w:hAnsi="Times New Roman"/>
          <w:sz w:val="22"/>
          <w:szCs w:val="22"/>
        </w:rPr>
        <w:t>Pzp</w:t>
      </w:r>
      <w:proofErr w:type="spellEnd"/>
      <w:r w:rsidRPr="004B4BAF">
        <w:rPr>
          <w:rFonts w:ascii="Times New Roman" w:hAnsi="Times New Roman"/>
          <w:sz w:val="22"/>
          <w:szCs w:val="22"/>
        </w:rPr>
        <w:t xml:space="preserve">  i postanowieniami specyfikacji istotnych warunków zamówienia.</w:t>
      </w:r>
    </w:p>
    <w:p w:rsidR="00C760C7" w:rsidRPr="004B4BAF" w:rsidRDefault="00C760C7" w:rsidP="00F21D31">
      <w:pPr>
        <w:numPr>
          <w:ilvl w:val="0"/>
          <w:numId w:val="16"/>
        </w:numPr>
        <w:spacing w:before="120"/>
        <w:jc w:val="both"/>
        <w:rPr>
          <w:sz w:val="22"/>
          <w:szCs w:val="22"/>
        </w:rPr>
      </w:pPr>
      <w:r w:rsidRPr="004B4BAF">
        <w:rPr>
          <w:sz w:val="22"/>
          <w:szCs w:val="22"/>
        </w:rPr>
        <w:t xml:space="preserve">W toku badania i oceny ofert Zamawiający może żądać udzielenia przez Wykonawców wyjaśnień dotyczących treści złożonych przez nich ofert. </w:t>
      </w:r>
    </w:p>
    <w:p w:rsidR="00C760C7" w:rsidRPr="004B4BAF" w:rsidRDefault="00C760C7" w:rsidP="00F21D31">
      <w:pPr>
        <w:numPr>
          <w:ilvl w:val="0"/>
          <w:numId w:val="16"/>
        </w:numPr>
        <w:autoSpaceDE w:val="0"/>
        <w:autoSpaceDN w:val="0"/>
        <w:adjustRightInd w:val="0"/>
        <w:rPr>
          <w:sz w:val="22"/>
          <w:szCs w:val="22"/>
        </w:rPr>
      </w:pPr>
      <w:r w:rsidRPr="004B4BAF">
        <w:rPr>
          <w:sz w:val="22"/>
          <w:szCs w:val="22"/>
        </w:rPr>
        <w:t>Zamawiaj</w:t>
      </w:r>
      <w:r w:rsidRPr="004B4BAF">
        <w:rPr>
          <w:rFonts w:eastAsia="TimesNewRoman"/>
          <w:sz w:val="22"/>
          <w:szCs w:val="22"/>
        </w:rPr>
        <w:t>ą</w:t>
      </w:r>
      <w:r w:rsidRPr="004B4BAF">
        <w:rPr>
          <w:sz w:val="22"/>
          <w:szCs w:val="22"/>
        </w:rPr>
        <w:t>cy poprawia w ofercie:</w:t>
      </w:r>
    </w:p>
    <w:p w:rsidR="00C760C7" w:rsidRPr="004B4BAF" w:rsidRDefault="00C760C7" w:rsidP="00F21D31">
      <w:pPr>
        <w:numPr>
          <w:ilvl w:val="4"/>
          <w:numId w:val="17"/>
        </w:numPr>
        <w:tabs>
          <w:tab w:val="clear" w:pos="3600"/>
        </w:tabs>
        <w:autoSpaceDE w:val="0"/>
        <w:autoSpaceDN w:val="0"/>
        <w:adjustRightInd w:val="0"/>
        <w:ind w:left="2127" w:hanging="567"/>
        <w:rPr>
          <w:sz w:val="22"/>
          <w:szCs w:val="22"/>
        </w:rPr>
      </w:pPr>
      <w:r w:rsidRPr="004B4BAF">
        <w:rPr>
          <w:sz w:val="22"/>
          <w:szCs w:val="22"/>
        </w:rPr>
        <w:t>oczywiste omyłki pisarskie,</w:t>
      </w:r>
    </w:p>
    <w:p w:rsidR="00C760C7" w:rsidRPr="004B4BAF" w:rsidRDefault="00C760C7" w:rsidP="00F21D31">
      <w:pPr>
        <w:numPr>
          <w:ilvl w:val="4"/>
          <w:numId w:val="17"/>
        </w:numPr>
        <w:tabs>
          <w:tab w:val="clear" w:pos="3600"/>
        </w:tabs>
        <w:autoSpaceDE w:val="0"/>
        <w:autoSpaceDN w:val="0"/>
        <w:adjustRightInd w:val="0"/>
        <w:ind w:left="2127" w:hanging="567"/>
        <w:rPr>
          <w:sz w:val="22"/>
          <w:szCs w:val="22"/>
        </w:rPr>
      </w:pPr>
      <w:r w:rsidRPr="004B4BAF">
        <w:rPr>
          <w:sz w:val="22"/>
          <w:szCs w:val="22"/>
        </w:rPr>
        <w:t>oczywiste omyłki rachunkowe, z uwzgl</w:t>
      </w:r>
      <w:r w:rsidRPr="004B4BAF">
        <w:rPr>
          <w:rFonts w:eastAsia="TimesNewRoman"/>
          <w:sz w:val="22"/>
          <w:szCs w:val="22"/>
        </w:rPr>
        <w:t>ę</w:t>
      </w:r>
      <w:r w:rsidRPr="004B4BAF">
        <w:rPr>
          <w:sz w:val="22"/>
          <w:szCs w:val="22"/>
        </w:rPr>
        <w:t>dnieniem konsekwencji rachunkowych dokonanych poprawek,</w:t>
      </w:r>
    </w:p>
    <w:p w:rsidR="00C760C7" w:rsidRPr="004B4BAF" w:rsidRDefault="00C760C7" w:rsidP="00F21D31">
      <w:pPr>
        <w:numPr>
          <w:ilvl w:val="4"/>
          <w:numId w:val="17"/>
        </w:numPr>
        <w:tabs>
          <w:tab w:val="clear" w:pos="3600"/>
        </w:tabs>
        <w:autoSpaceDE w:val="0"/>
        <w:autoSpaceDN w:val="0"/>
        <w:adjustRightInd w:val="0"/>
        <w:ind w:left="2127" w:hanging="567"/>
        <w:rPr>
          <w:sz w:val="22"/>
          <w:szCs w:val="22"/>
        </w:rPr>
      </w:pPr>
      <w:r w:rsidRPr="004B4BAF">
        <w:rPr>
          <w:sz w:val="22"/>
          <w:szCs w:val="22"/>
        </w:rPr>
        <w:t>inne omyłki polegaj</w:t>
      </w:r>
      <w:r w:rsidRPr="004B4BAF">
        <w:rPr>
          <w:rFonts w:eastAsia="TimesNewRoman"/>
          <w:sz w:val="22"/>
          <w:szCs w:val="22"/>
        </w:rPr>
        <w:t>ą</w:t>
      </w:r>
      <w:r w:rsidRPr="004B4BAF">
        <w:rPr>
          <w:sz w:val="22"/>
          <w:szCs w:val="22"/>
        </w:rPr>
        <w:t>ce na niezgodno</w:t>
      </w:r>
      <w:r w:rsidRPr="004B4BAF">
        <w:rPr>
          <w:rFonts w:eastAsia="TimesNewRoman"/>
          <w:sz w:val="22"/>
          <w:szCs w:val="22"/>
        </w:rPr>
        <w:t>ś</w:t>
      </w:r>
      <w:r w:rsidRPr="004B4BAF">
        <w:rPr>
          <w:sz w:val="22"/>
          <w:szCs w:val="22"/>
        </w:rPr>
        <w:t>ci oferty ze specyfikacj</w:t>
      </w:r>
      <w:r w:rsidRPr="004B4BAF">
        <w:rPr>
          <w:rFonts w:eastAsia="TimesNewRoman"/>
          <w:sz w:val="22"/>
          <w:szCs w:val="22"/>
        </w:rPr>
        <w:t xml:space="preserve">ą </w:t>
      </w:r>
      <w:r w:rsidRPr="004B4BAF">
        <w:rPr>
          <w:sz w:val="22"/>
          <w:szCs w:val="22"/>
        </w:rPr>
        <w:t>istotnych warunków zamówienia, niepowoduj</w:t>
      </w:r>
      <w:r w:rsidRPr="004B4BAF">
        <w:rPr>
          <w:rFonts w:eastAsia="TimesNewRoman"/>
          <w:sz w:val="22"/>
          <w:szCs w:val="22"/>
        </w:rPr>
        <w:t>ą</w:t>
      </w:r>
      <w:r w:rsidRPr="004B4BAF">
        <w:rPr>
          <w:sz w:val="22"/>
          <w:szCs w:val="22"/>
        </w:rPr>
        <w:t>ce istotnych zmian w tre</w:t>
      </w:r>
      <w:r w:rsidRPr="004B4BAF">
        <w:rPr>
          <w:rFonts w:eastAsia="TimesNewRoman"/>
          <w:sz w:val="22"/>
          <w:szCs w:val="22"/>
        </w:rPr>
        <w:t>ś</w:t>
      </w:r>
      <w:r w:rsidRPr="004B4BAF">
        <w:rPr>
          <w:sz w:val="22"/>
          <w:szCs w:val="22"/>
        </w:rPr>
        <w:t>ci oferty</w:t>
      </w:r>
    </w:p>
    <w:p w:rsidR="00C760C7" w:rsidRPr="004B4BAF" w:rsidRDefault="00C760C7" w:rsidP="005E6A0C">
      <w:pPr>
        <w:ind w:left="2160" w:hanging="1451"/>
        <w:jc w:val="both"/>
        <w:rPr>
          <w:sz w:val="22"/>
          <w:szCs w:val="22"/>
        </w:rPr>
      </w:pPr>
      <w:r w:rsidRPr="004B4BAF">
        <w:rPr>
          <w:sz w:val="22"/>
          <w:szCs w:val="22"/>
        </w:rPr>
        <w:t xml:space="preserve">       – niezwłocznie zawiadamiaj</w:t>
      </w:r>
      <w:r w:rsidRPr="004B4BAF">
        <w:rPr>
          <w:rFonts w:eastAsia="TimesNewRoman"/>
          <w:sz w:val="22"/>
          <w:szCs w:val="22"/>
        </w:rPr>
        <w:t>ą</w:t>
      </w:r>
      <w:r w:rsidRPr="004B4BAF">
        <w:rPr>
          <w:sz w:val="22"/>
          <w:szCs w:val="22"/>
        </w:rPr>
        <w:t>c o tym wykonawc</w:t>
      </w:r>
      <w:r w:rsidRPr="004B4BAF">
        <w:rPr>
          <w:rFonts w:eastAsia="TimesNewRoman"/>
          <w:sz w:val="22"/>
          <w:szCs w:val="22"/>
        </w:rPr>
        <w:t>ę</w:t>
      </w:r>
      <w:r w:rsidRPr="004B4BAF">
        <w:rPr>
          <w:sz w:val="22"/>
          <w:szCs w:val="22"/>
        </w:rPr>
        <w:t>, którego oferta została poprawiona</w:t>
      </w:r>
    </w:p>
    <w:p w:rsidR="00AB0E57" w:rsidRPr="004B4BAF" w:rsidRDefault="00C760C7" w:rsidP="00F21D31">
      <w:pPr>
        <w:numPr>
          <w:ilvl w:val="0"/>
          <w:numId w:val="16"/>
        </w:numPr>
        <w:rPr>
          <w:sz w:val="22"/>
          <w:szCs w:val="22"/>
        </w:rPr>
      </w:pPr>
      <w:r w:rsidRPr="004B4BAF">
        <w:rPr>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5F2612" w:rsidRPr="004B4BAF" w:rsidRDefault="005F2612" w:rsidP="005E6A0C">
      <w:pPr>
        <w:rPr>
          <w:b/>
          <w:sz w:val="22"/>
          <w:szCs w:val="22"/>
        </w:rPr>
      </w:pPr>
    </w:p>
    <w:p w:rsidR="00AB0E57" w:rsidRPr="004B4BAF" w:rsidRDefault="00AB0E57" w:rsidP="005E6A0C">
      <w:pPr>
        <w:numPr>
          <w:ilvl w:val="0"/>
          <w:numId w:val="1"/>
        </w:numPr>
        <w:jc w:val="both"/>
        <w:rPr>
          <w:b/>
          <w:sz w:val="22"/>
          <w:szCs w:val="22"/>
        </w:rPr>
      </w:pPr>
      <w:r w:rsidRPr="004B4BAF">
        <w:rPr>
          <w:b/>
          <w:sz w:val="22"/>
          <w:szCs w:val="22"/>
        </w:rPr>
        <w:t xml:space="preserve"> Opis sposobu obliczenia ceny</w:t>
      </w:r>
    </w:p>
    <w:p w:rsidR="00452628" w:rsidRPr="004B4BAF" w:rsidRDefault="00452628" w:rsidP="005E6A0C">
      <w:pPr>
        <w:tabs>
          <w:tab w:val="left" w:pos="1440"/>
        </w:tabs>
        <w:ind w:left="180"/>
        <w:jc w:val="both"/>
        <w:rPr>
          <w:sz w:val="22"/>
          <w:szCs w:val="22"/>
        </w:rPr>
      </w:pPr>
    </w:p>
    <w:p w:rsidR="00C760C7" w:rsidRPr="004B4BAF" w:rsidRDefault="00C760C7" w:rsidP="0064658C">
      <w:pPr>
        <w:numPr>
          <w:ilvl w:val="0"/>
          <w:numId w:val="12"/>
        </w:numPr>
        <w:tabs>
          <w:tab w:val="left" w:pos="1440"/>
        </w:tabs>
        <w:jc w:val="both"/>
        <w:rPr>
          <w:sz w:val="22"/>
          <w:szCs w:val="22"/>
        </w:rPr>
      </w:pPr>
      <w:r w:rsidRPr="004B4BAF">
        <w:rPr>
          <w:sz w:val="22"/>
          <w:szCs w:val="22"/>
        </w:rPr>
        <w:t>Wykonawca w przedstawionej ofercie winien zaoferować cenę kompletną, jednoznaczną i ostateczną.</w:t>
      </w:r>
    </w:p>
    <w:p w:rsidR="00C939B1" w:rsidRPr="004B4BAF" w:rsidRDefault="00C939B1" w:rsidP="0064658C">
      <w:pPr>
        <w:pStyle w:val="Podstawowy2"/>
        <w:widowControl/>
        <w:numPr>
          <w:ilvl w:val="0"/>
          <w:numId w:val="12"/>
        </w:numPr>
        <w:suppressAutoHyphens w:val="0"/>
        <w:spacing w:line="240" w:lineRule="auto"/>
        <w:rPr>
          <w:sz w:val="22"/>
          <w:szCs w:val="22"/>
        </w:rPr>
      </w:pPr>
      <w:r w:rsidRPr="004B4BAF">
        <w:rPr>
          <w:sz w:val="22"/>
          <w:szCs w:val="22"/>
        </w:rPr>
        <w:t>Zamawiający oceni i porówna jedynie te oferty, które odpowiada</w:t>
      </w:r>
      <w:r w:rsidR="00572B56" w:rsidRPr="004B4BAF">
        <w:rPr>
          <w:sz w:val="22"/>
          <w:szCs w:val="22"/>
        </w:rPr>
        <w:t>ją zasadom  określonym w </w:t>
      </w:r>
      <w:proofErr w:type="spellStart"/>
      <w:r w:rsidR="00572B56" w:rsidRPr="004B4BAF">
        <w:rPr>
          <w:sz w:val="22"/>
          <w:szCs w:val="22"/>
        </w:rPr>
        <w:t>Pzp</w:t>
      </w:r>
      <w:proofErr w:type="spellEnd"/>
      <w:r w:rsidRPr="004B4BAF">
        <w:rPr>
          <w:sz w:val="22"/>
          <w:szCs w:val="22"/>
        </w:rPr>
        <w:t xml:space="preserve"> i spełniają wymagania określone w SIWZ.</w:t>
      </w:r>
    </w:p>
    <w:p w:rsidR="00C760C7" w:rsidRPr="004B4BAF" w:rsidRDefault="00C760C7" w:rsidP="0064658C">
      <w:pPr>
        <w:numPr>
          <w:ilvl w:val="0"/>
          <w:numId w:val="12"/>
        </w:numPr>
        <w:tabs>
          <w:tab w:val="left" w:pos="1440"/>
        </w:tabs>
        <w:jc w:val="both"/>
        <w:rPr>
          <w:sz w:val="22"/>
          <w:szCs w:val="22"/>
        </w:rPr>
      </w:pPr>
      <w:r w:rsidRPr="004B4BAF">
        <w:rPr>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4B4BAF" w:rsidRDefault="00C939B1" w:rsidP="0064658C">
      <w:pPr>
        <w:numPr>
          <w:ilvl w:val="0"/>
          <w:numId w:val="12"/>
        </w:numPr>
        <w:jc w:val="both"/>
        <w:rPr>
          <w:sz w:val="22"/>
          <w:szCs w:val="22"/>
          <w:u w:val="single"/>
        </w:rPr>
      </w:pPr>
      <w:r w:rsidRPr="004B4BAF">
        <w:rPr>
          <w:sz w:val="22"/>
          <w:szCs w:val="22"/>
          <w:u w:val="single"/>
        </w:rPr>
        <w:t>Jeżeli złożono ofertę, której wybór prowadziłby do powstania u Zamawiającego obowiązku podatkowego zgodnie z przepisami o podatku od towarów i usług, Zamawiający w celu oceny takiej oferty dolicza do przedstawion</w:t>
      </w:r>
      <w:r w:rsidR="00A34956" w:rsidRPr="004B4BAF">
        <w:rPr>
          <w:sz w:val="22"/>
          <w:szCs w:val="22"/>
          <w:u w:val="single"/>
        </w:rPr>
        <w:t xml:space="preserve">ej w niej ceny podatek </w:t>
      </w:r>
      <w:r w:rsidRPr="004B4BAF">
        <w:rPr>
          <w:sz w:val="22"/>
          <w:szCs w:val="22"/>
          <w:u w:val="single"/>
        </w:rPr>
        <w:t xml:space="preserve">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4B4BAF" w:rsidRDefault="00C760C7" w:rsidP="0064658C">
      <w:pPr>
        <w:numPr>
          <w:ilvl w:val="0"/>
          <w:numId w:val="12"/>
        </w:numPr>
        <w:tabs>
          <w:tab w:val="left" w:pos="1440"/>
        </w:tabs>
        <w:jc w:val="both"/>
        <w:rPr>
          <w:sz w:val="22"/>
          <w:szCs w:val="22"/>
        </w:rPr>
      </w:pPr>
      <w:r w:rsidRPr="004B4BAF">
        <w:rPr>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4B4BAF" w:rsidRDefault="00C760C7" w:rsidP="0064658C">
      <w:pPr>
        <w:numPr>
          <w:ilvl w:val="0"/>
          <w:numId w:val="12"/>
        </w:numPr>
        <w:tabs>
          <w:tab w:val="left" w:pos="1440"/>
        </w:tabs>
        <w:jc w:val="both"/>
        <w:rPr>
          <w:sz w:val="22"/>
          <w:szCs w:val="22"/>
        </w:rPr>
      </w:pPr>
      <w:r w:rsidRPr="004B4BAF">
        <w:rPr>
          <w:sz w:val="22"/>
          <w:szCs w:val="22"/>
        </w:rPr>
        <w:t xml:space="preserve">Wszystkie ceny określone przez Wykonawcę w ofercie są ustalone na okresie trwania umowy, poza przypadkami określonymi we wzorze umowy (załącznik </w:t>
      </w:r>
      <w:proofErr w:type="spellStart"/>
      <w:r w:rsidRPr="004B4BAF">
        <w:rPr>
          <w:sz w:val="22"/>
          <w:szCs w:val="22"/>
        </w:rPr>
        <w:t>siwz</w:t>
      </w:r>
      <w:proofErr w:type="spellEnd"/>
      <w:r w:rsidRPr="004B4BAF">
        <w:rPr>
          <w:sz w:val="22"/>
          <w:szCs w:val="22"/>
        </w:rPr>
        <w:t xml:space="preserve">)  i nie wzrosną i nie podlegają negocjacjom. </w:t>
      </w:r>
    </w:p>
    <w:p w:rsidR="00C760C7" w:rsidRPr="004B4BAF" w:rsidRDefault="00C760C7" w:rsidP="0064658C">
      <w:pPr>
        <w:numPr>
          <w:ilvl w:val="0"/>
          <w:numId w:val="12"/>
        </w:numPr>
        <w:tabs>
          <w:tab w:val="left" w:pos="1440"/>
        </w:tabs>
        <w:jc w:val="both"/>
        <w:rPr>
          <w:sz w:val="22"/>
          <w:szCs w:val="22"/>
        </w:rPr>
      </w:pPr>
      <w:r w:rsidRPr="004B4BAF">
        <w:rPr>
          <w:sz w:val="22"/>
          <w:szCs w:val="22"/>
        </w:rPr>
        <w:t xml:space="preserve">Błąd w obliczeniu ceny spowoduje odrzucenie oferty z zastrzeżeniem art. 87 ust. 2 ustawy Prawo zamówień publicznych. </w:t>
      </w:r>
    </w:p>
    <w:p w:rsidR="00C760C7" w:rsidRPr="004B4BAF" w:rsidRDefault="00C760C7" w:rsidP="0064658C">
      <w:pPr>
        <w:numPr>
          <w:ilvl w:val="0"/>
          <w:numId w:val="12"/>
        </w:numPr>
        <w:tabs>
          <w:tab w:val="left" w:pos="1440"/>
        </w:tabs>
        <w:jc w:val="both"/>
        <w:rPr>
          <w:sz w:val="22"/>
          <w:szCs w:val="22"/>
        </w:rPr>
      </w:pPr>
      <w:r w:rsidRPr="004B4BAF">
        <w:rPr>
          <w:sz w:val="22"/>
          <w:szCs w:val="22"/>
        </w:rPr>
        <w:t>Za oczywistą omyłkę rachunkową zamawiający uzna w szczególności:</w:t>
      </w:r>
    </w:p>
    <w:p w:rsidR="00C760C7" w:rsidRPr="004B4BAF" w:rsidRDefault="00C760C7" w:rsidP="0064658C">
      <w:pPr>
        <w:numPr>
          <w:ilvl w:val="4"/>
          <w:numId w:val="10"/>
        </w:numPr>
        <w:tabs>
          <w:tab w:val="clear" w:pos="3600"/>
          <w:tab w:val="num" w:pos="1560"/>
        </w:tabs>
        <w:ind w:left="1560"/>
        <w:jc w:val="both"/>
        <w:rPr>
          <w:sz w:val="22"/>
          <w:szCs w:val="22"/>
        </w:rPr>
      </w:pPr>
      <w:r w:rsidRPr="004B4BAF">
        <w:rPr>
          <w:sz w:val="22"/>
          <w:szCs w:val="22"/>
        </w:rPr>
        <w:t xml:space="preserve">błędny wynik mnożenia ceny jednostkowej oraz ilości zamawianych sztuk, </w:t>
      </w:r>
    </w:p>
    <w:p w:rsidR="00C760C7" w:rsidRPr="004B4BAF" w:rsidRDefault="00C760C7" w:rsidP="0064658C">
      <w:pPr>
        <w:numPr>
          <w:ilvl w:val="4"/>
          <w:numId w:val="10"/>
        </w:numPr>
        <w:tabs>
          <w:tab w:val="clear" w:pos="3600"/>
          <w:tab w:val="num" w:pos="1560"/>
        </w:tabs>
        <w:ind w:left="1560"/>
        <w:jc w:val="both"/>
        <w:rPr>
          <w:sz w:val="22"/>
          <w:szCs w:val="22"/>
        </w:rPr>
      </w:pPr>
      <w:r w:rsidRPr="004B4BAF">
        <w:rPr>
          <w:sz w:val="22"/>
          <w:szCs w:val="22"/>
        </w:rPr>
        <w:t xml:space="preserve">błędny wynik podsumowania poszczególnych pozycji, przyjmując, że prawidłowo wyliczono cenę za  poszczególne pozycje, </w:t>
      </w:r>
    </w:p>
    <w:p w:rsidR="00C760C7" w:rsidRPr="004B4BAF" w:rsidRDefault="00C760C7" w:rsidP="0064658C">
      <w:pPr>
        <w:numPr>
          <w:ilvl w:val="4"/>
          <w:numId w:val="10"/>
        </w:numPr>
        <w:tabs>
          <w:tab w:val="clear" w:pos="3600"/>
          <w:tab w:val="num" w:pos="1560"/>
        </w:tabs>
        <w:ind w:left="1560"/>
        <w:jc w:val="both"/>
        <w:rPr>
          <w:sz w:val="22"/>
          <w:szCs w:val="22"/>
        </w:rPr>
      </w:pPr>
      <w:r w:rsidRPr="004B4BAF">
        <w:rPr>
          <w:sz w:val="22"/>
          <w:szCs w:val="22"/>
        </w:rPr>
        <w:t xml:space="preserve">rozbieżność pomiędzy wartością ceny podaną liczbą i słownie, przy czym za prawidłową uznaje się tę wartość, która odpowiada poprawnemu arytmetycznie wyliczeniu ceny </w:t>
      </w:r>
    </w:p>
    <w:p w:rsidR="00C760C7" w:rsidRPr="004B4BAF" w:rsidRDefault="00C760C7" w:rsidP="0064658C">
      <w:pPr>
        <w:numPr>
          <w:ilvl w:val="0"/>
          <w:numId w:val="12"/>
        </w:numPr>
        <w:jc w:val="both"/>
        <w:rPr>
          <w:sz w:val="22"/>
          <w:szCs w:val="22"/>
        </w:rPr>
      </w:pPr>
      <w:r w:rsidRPr="004B4BAF">
        <w:rPr>
          <w:sz w:val="22"/>
          <w:szCs w:val="22"/>
        </w:rPr>
        <w:t>Poprawiając omyłki rachunkowe, zamawiający uwzględni konsekwencje rachunkowe wynikające z ich poprawienia.</w:t>
      </w:r>
    </w:p>
    <w:p w:rsidR="00C760C7" w:rsidRPr="004B4BAF" w:rsidRDefault="00C760C7" w:rsidP="0064658C">
      <w:pPr>
        <w:numPr>
          <w:ilvl w:val="0"/>
          <w:numId w:val="12"/>
        </w:numPr>
        <w:jc w:val="both"/>
        <w:rPr>
          <w:sz w:val="22"/>
          <w:szCs w:val="22"/>
        </w:rPr>
      </w:pPr>
      <w:r w:rsidRPr="004B4BAF">
        <w:rPr>
          <w:sz w:val="22"/>
          <w:szCs w:val="22"/>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AB0E57" w:rsidRPr="004B4BAF" w:rsidRDefault="00AB0E57" w:rsidP="005E6A0C">
      <w:pPr>
        <w:tabs>
          <w:tab w:val="left" w:pos="1440"/>
        </w:tabs>
        <w:jc w:val="both"/>
        <w:rPr>
          <w:sz w:val="22"/>
          <w:szCs w:val="22"/>
        </w:rPr>
      </w:pPr>
    </w:p>
    <w:p w:rsidR="00AB0E57" w:rsidRPr="004B4BAF" w:rsidRDefault="00AB0E57" w:rsidP="005E6A0C">
      <w:pPr>
        <w:numPr>
          <w:ilvl w:val="0"/>
          <w:numId w:val="1"/>
        </w:numPr>
        <w:jc w:val="both"/>
        <w:rPr>
          <w:b/>
          <w:sz w:val="22"/>
          <w:szCs w:val="22"/>
        </w:rPr>
      </w:pPr>
      <w:r w:rsidRPr="004B4BAF">
        <w:rPr>
          <w:b/>
          <w:sz w:val="22"/>
          <w:szCs w:val="22"/>
        </w:rPr>
        <w:t>Opis kryteriów, którymi zamawiający będzie s</w:t>
      </w:r>
      <w:r w:rsidR="004B5BA7">
        <w:rPr>
          <w:b/>
          <w:sz w:val="22"/>
          <w:szCs w:val="22"/>
        </w:rPr>
        <w:t>ię kierował przy wyborze oferty</w:t>
      </w:r>
      <w:r w:rsidRPr="004B4BAF">
        <w:rPr>
          <w:b/>
          <w:sz w:val="22"/>
          <w:szCs w:val="22"/>
        </w:rPr>
        <w:t xml:space="preserve"> wraz z podaniem znaczenia tych kryteriów i sposobu oceny ofert.</w:t>
      </w:r>
    </w:p>
    <w:p w:rsidR="00C760C7" w:rsidRPr="004B4BAF" w:rsidRDefault="00C760C7" w:rsidP="005E6A0C">
      <w:pPr>
        <w:ind w:left="180"/>
        <w:jc w:val="both"/>
        <w:rPr>
          <w:b/>
          <w:sz w:val="22"/>
          <w:szCs w:val="22"/>
        </w:rPr>
      </w:pPr>
    </w:p>
    <w:p w:rsidR="00C760C7" w:rsidRPr="004B4BAF" w:rsidRDefault="004B5BA7" w:rsidP="005E6A0C">
      <w:pPr>
        <w:pStyle w:val="Tekstpodstawowy"/>
        <w:ind w:left="180"/>
        <w:rPr>
          <w:rFonts w:ascii="Times New Roman" w:hAnsi="Times New Roman"/>
          <w:b/>
          <w:sz w:val="22"/>
          <w:szCs w:val="22"/>
        </w:rPr>
      </w:pPr>
      <w:r>
        <w:rPr>
          <w:rFonts w:ascii="Times New Roman" w:hAnsi="Times New Roman"/>
          <w:b/>
          <w:sz w:val="22"/>
          <w:szCs w:val="22"/>
        </w:rPr>
        <w:t xml:space="preserve">Kryteria: opis kryterium </w:t>
      </w:r>
      <w:r w:rsidR="00C760C7" w:rsidRPr="004B4BAF">
        <w:rPr>
          <w:rFonts w:ascii="Times New Roman" w:hAnsi="Times New Roman"/>
          <w:b/>
          <w:sz w:val="22"/>
          <w:szCs w:val="22"/>
        </w:rPr>
        <w:t>i jego znaczenie (wag</w:t>
      </w:r>
      <w:r>
        <w:rPr>
          <w:rFonts w:ascii="Times New Roman" w:hAnsi="Times New Roman"/>
          <w:b/>
          <w:sz w:val="22"/>
          <w:szCs w:val="22"/>
        </w:rPr>
        <w:t>i</w:t>
      </w:r>
      <w:r w:rsidR="00C760C7" w:rsidRPr="004B4BAF">
        <w:rPr>
          <w:rFonts w:ascii="Times New Roman" w:hAnsi="Times New Roman"/>
          <w:b/>
          <w:sz w:val="22"/>
          <w:szCs w:val="22"/>
        </w:rPr>
        <w:t>):</w:t>
      </w:r>
    </w:p>
    <w:p w:rsidR="0094349B" w:rsidRDefault="0094349B" w:rsidP="004B5BA7">
      <w:pPr>
        <w:pStyle w:val="Tekstpodstawowy"/>
        <w:ind w:left="180"/>
        <w:rPr>
          <w:rFonts w:ascii="Times New Roman" w:hAnsi="Times New Roman"/>
          <w:b/>
          <w:sz w:val="22"/>
          <w:szCs w:val="22"/>
          <w:u w:val="single"/>
        </w:rPr>
      </w:pPr>
    </w:p>
    <w:p w:rsidR="004B5BA7" w:rsidRPr="004B4BAF" w:rsidRDefault="004B5BA7" w:rsidP="004B5BA7">
      <w:pPr>
        <w:pStyle w:val="Tekstpodstawowy"/>
        <w:ind w:left="180"/>
        <w:rPr>
          <w:rFonts w:ascii="Times New Roman" w:hAnsi="Times New Roman"/>
          <w:b/>
          <w:sz w:val="22"/>
          <w:szCs w:val="22"/>
          <w:u w:val="single"/>
        </w:rPr>
      </w:pPr>
      <w:r w:rsidRPr="004B4BAF">
        <w:rPr>
          <w:rFonts w:ascii="Times New Roman" w:hAnsi="Times New Roman"/>
          <w:b/>
          <w:sz w:val="22"/>
          <w:szCs w:val="22"/>
          <w:u w:val="single"/>
        </w:rPr>
        <w:t xml:space="preserve">Pakiet </w:t>
      </w:r>
      <w:r>
        <w:rPr>
          <w:rFonts w:ascii="Times New Roman" w:hAnsi="Times New Roman"/>
          <w:b/>
          <w:sz w:val="22"/>
          <w:szCs w:val="22"/>
          <w:u w:val="single"/>
        </w:rPr>
        <w:t>1 i 2.</w:t>
      </w:r>
    </w:p>
    <w:p w:rsidR="004B5BA7" w:rsidRPr="004B4BAF" w:rsidRDefault="004B5BA7" w:rsidP="004B5BA7">
      <w:pPr>
        <w:ind w:left="180"/>
        <w:jc w:val="both"/>
        <w:rPr>
          <w:sz w:val="22"/>
          <w:szCs w:val="22"/>
        </w:rPr>
      </w:pPr>
      <w:r w:rsidRPr="004B4BAF">
        <w:rPr>
          <w:sz w:val="22"/>
          <w:szCs w:val="22"/>
        </w:rPr>
        <w:t>A. Cena</w:t>
      </w:r>
      <w:r w:rsidRPr="004B4BAF">
        <w:rPr>
          <w:sz w:val="22"/>
          <w:szCs w:val="22"/>
        </w:rPr>
        <w:tab/>
        <w:t xml:space="preserve">                                                     60%</w:t>
      </w:r>
    </w:p>
    <w:p w:rsidR="004B5BA7" w:rsidRDefault="004B5BA7" w:rsidP="004B5BA7">
      <w:pPr>
        <w:ind w:left="180"/>
        <w:jc w:val="both"/>
        <w:rPr>
          <w:sz w:val="22"/>
          <w:szCs w:val="22"/>
        </w:rPr>
      </w:pPr>
      <w:r w:rsidRPr="004B4BAF">
        <w:rPr>
          <w:sz w:val="22"/>
          <w:szCs w:val="22"/>
        </w:rPr>
        <w:t xml:space="preserve">B. </w:t>
      </w:r>
      <w:r>
        <w:rPr>
          <w:sz w:val="22"/>
          <w:szCs w:val="22"/>
        </w:rPr>
        <w:t>Jakość</w:t>
      </w:r>
      <w:r w:rsidRPr="004B4BAF">
        <w:rPr>
          <w:sz w:val="22"/>
          <w:szCs w:val="22"/>
        </w:rPr>
        <w:t xml:space="preserve">                                         </w:t>
      </w:r>
      <w:r w:rsidR="00A46DB5">
        <w:rPr>
          <w:sz w:val="22"/>
          <w:szCs w:val="22"/>
        </w:rPr>
        <w:tab/>
      </w:r>
      <w:r w:rsidR="00A46DB5">
        <w:rPr>
          <w:sz w:val="22"/>
          <w:szCs w:val="22"/>
        </w:rPr>
        <w:tab/>
        <w:t xml:space="preserve"> 3</w:t>
      </w:r>
      <w:r>
        <w:rPr>
          <w:sz w:val="22"/>
          <w:szCs w:val="22"/>
        </w:rPr>
        <w:t>0</w:t>
      </w:r>
      <w:r w:rsidRPr="004B4BAF">
        <w:rPr>
          <w:sz w:val="22"/>
          <w:szCs w:val="22"/>
        </w:rPr>
        <w:t xml:space="preserve">%  </w:t>
      </w:r>
    </w:p>
    <w:p w:rsidR="00A46DB5" w:rsidRPr="004B4BAF" w:rsidRDefault="00A46DB5" w:rsidP="004B5BA7">
      <w:pPr>
        <w:ind w:left="180"/>
        <w:jc w:val="both"/>
        <w:rPr>
          <w:sz w:val="22"/>
          <w:szCs w:val="22"/>
        </w:rPr>
      </w:pPr>
      <w:r>
        <w:rPr>
          <w:sz w:val="22"/>
          <w:szCs w:val="22"/>
        </w:rPr>
        <w:t>C. Termin dostawy                                            10%</w:t>
      </w:r>
    </w:p>
    <w:p w:rsidR="004B5BA7" w:rsidRPr="004B4BAF" w:rsidRDefault="004B5BA7" w:rsidP="004B5BA7">
      <w:pPr>
        <w:ind w:left="180"/>
        <w:jc w:val="both"/>
        <w:rPr>
          <w:sz w:val="22"/>
          <w:szCs w:val="22"/>
        </w:rPr>
      </w:pPr>
      <w:r w:rsidRPr="004B4BAF">
        <w:rPr>
          <w:sz w:val="22"/>
          <w:szCs w:val="22"/>
        </w:rPr>
        <w:t xml:space="preserve">                                                --------------------------</w:t>
      </w:r>
    </w:p>
    <w:p w:rsidR="004B5BA7" w:rsidRPr="004B4BAF" w:rsidRDefault="004B5BA7" w:rsidP="004B5BA7">
      <w:pPr>
        <w:ind w:left="180"/>
        <w:jc w:val="both"/>
        <w:rPr>
          <w:sz w:val="22"/>
          <w:szCs w:val="22"/>
        </w:rPr>
      </w:pPr>
      <w:r w:rsidRPr="004B4BAF">
        <w:rPr>
          <w:sz w:val="22"/>
          <w:szCs w:val="22"/>
        </w:rPr>
        <w:t xml:space="preserve">                                             </w:t>
      </w:r>
      <w:r w:rsidRPr="004B4BAF">
        <w:rPr>
          <w:sz w:val="22"/>
          <w:szCs w:val="22"/>
        </w:rPr>
        <w:tab/>
      </w:r>
      <w:r>
        <w:rPr>
          <w:sz w:val="22"/>
          <w:szCs w:val="22"/>
        </w:rPr>
        <w:t xml:space="preserve">            </w:t>
      </w:r>
      <w:r w:rsidRPr="004B4BAF">
        <w:rPr>
          <w:sz w:val="22"/>
          <w:szCs w:val="22"/>
        </w:rPr>
        <w:t xml:space="preserve">  Razem  100%</w:t>
      </w:r>
    </w:p>
    <w:p w:rsidR="004B5BA7" w:rsidRPr="004B4BAF" w:rsidRDefault="004B5BA7" w:rsidP="004B5BA7">
      <w:pPr>
        <w:spacing w:before="120"/>
        <w:ind w:left="180"/>
        <w:rPr>
          <w:b/>
          <w:sz w:val="22"/>
          <w:szCs w:val="22"/>
          <w:u w:val="single"/>
        </w:rPr>
      </w:pPr>
      <w:r w:rsidRPr="004B4BAF">
        <w:rPr>
          <w:b/>
          <w:sz w:val="22"/>
          <w:szCs w:val="22"/>
          <w:u w:val="single"/>
        </w:rPr>
        <w:t>Kryterium „Cena”- będzie obliczone wg wzoru:</w:t>
      </w:r>
    </w:p>
    <w:p w:rsidR="004B5BA7" w:rsidRPr="004B4BAF" w:rsidRDefault="004B5BA7" w:rsidP="004B5BA7">
      <w:pPr>
        <w:pBdr>
          <w:top w:val="single" w:sz="4" w:space="1" w:color="auto"/>
          <w:left w:val="single" w:sz="4" w:space="4" w:color="auto"/>
          <w:bottom w:val="single" w:sz="4" w:space="1" w:color="auto"/>
          <w:right w:val="single" w:sz="4" w:space="2" w:color="auto"/>
        </w:pBdr>
        <w:ind w:left="180"/>
        <w:rPr>
          <w:sz w:val="22"/>
          <w:szCs w:val="22"/>
        </w:rPr>
      </w:pPr>
      <w:r w:rsidRPr="004B4BAF">
        <w:rPr>
          <w:sz w:val="22"/>
          <w:szCs w:val="22"/>
        </w:rPr>
        <w:t xml:space="preserve">             Najniższa cena </w:t>
      </w:r>
    </w:p>
    <w:p w:rsidR="004B5BA7" w:rsidRPr="004B4BAF" w:rsidRDefault="004B5BA7" w:rsidP="004B5BA7">
      <w:pPr>
        <w:pBdr>
          <w:top w:val="single" w:sz="4" w:space="1" w:color="auto"/>
          <w:left w:val="single" w:sz="4" w:space="4" w:color="auto"/>
          <w:bottom w:val="single" w:sz="4" w:space="1" w:color="auto"/>
          <w:right w:val="single" w:sz="4" w:space="2" w:color="auto"/>
        </w:pBdr>
        <w:ind w:left="180"/>
        <w:rPr>
          <w:sz w:val="22"/>
          <w:szCs w:val="22"/>
        </w:rPr>
      </w:pPr>
      <w:r w:rsidRPr="004B4BAF">
        <w:rPr>
          <w:sz w:val="22"/>
          <w:szCs w:val="22"/>
        </w:rPr>
        <w:t>A = ---------------------------------------------   x   waga x 100</w:t>
      </w:r>
    </w:p>
    <w:p w:rsidR="004B5BA7" w:rsidRPr="004B4BAF" w:rsidRDefault="004B5BA7" w:rsidP="004B5BA7">
      <w:pPr>
        <w:pBdr>
          <w:top w:val="single" w:sz="4" w:space="1" w:color="auto"/>
          <w:left w:val="single" w:sz="4" w:space="4" w:color="auto"/>
          <w:bottom w:val="single" w:sz="4" w:space="1" w:color="auto"/>
          <w:right w:val="single" w:sz="4" w:space="2" w:color="auto"/>
        </w:pBdr>
        <w:ind w:left="180"/>
        <w:rPr>
          <w:sz w:val="22"/>
          <w:szCs w:val="22"/>
        </w:rPr>
      </w:pPr>
      <w:r w:rsidRPr="004B4BAF">
        <w:rPr>
          <w:sz w:val="22"/>
          <w:szCs w:val="22"/>
        </w:rPr>
        <w:t xml:space="preserve">            Cena badanej oferty </w:t>
      </w:r>
    </w:p>
    <w:p w:rsidR="004B5BA7" w:rsidRPr="004B5BA7" w:rsidRDefault="004B5BA7" w:rsidP="004B5BA7">
      <w:pPr>
        <w:pBdr>
          <w:top w:val="single" w:sz="4" w:space="1" w:color="auto"/>
          <w:left w:val="single" w:sz="4" w:space="4" w:color="auto"/>
          <w:bottom w:val="single" w:sz="4" w:space="1" w:color="auto"/>
          <w:right w:val="single" w:sz="4" w:space="2" w:color="auto"/>
        </w:pBdr>
        <w:ind w:left="180"/>
        <w:rPr>
          <w:i/>
        </w:rPr>
      </w:pPr>
      <w:r w:rsidRPr="004B5BA7">
        <w:rPr>
          <w:i/>
        </w:rPr>
        <w:t>A– ilość punktów przyznana w kryterium cena</w:t>
      </w:r>
    </w:p>
    <w:p w:rsidR="004B5BA7" w:rsidRPr="004B4BAF" w:rsidRDefault="004B5BA7" w:rsidP="004B5BA7">
      <w:pPr>
        <w:pStyle w:val="Tekstpodstawowy"/>
        <w:ind w:left="180"/>
        <w:rPr>
          <w:rFonts w:ascii="Times New Roman" w:hAnsi="Times New Roman"/>
          <w:i/>
          <w:iCs/>
          <w:sz w:val="22"/>
          <w:szCs w:val="22"/>
        </w:rPr>
      </w:pPr>
      <w:r w:rsidRPr="004B4BAF">
        <w:rPr>
          <w:rFonts w:ascii="Times New Roman" w:hAnsi="Times New Roman"/>
          <w:i/>
          <w:iCs/>
          <w:sz w:val="22"/>
          <w:szCs w:val="22"/>
        </w:rPr>
        <w:t>Przy ocenie wysokości zaproponowanej ceny wykonania przedmiotu zamówienia najwyżej będzie punktowana oferta z najniższą ceną brutto – oferta najkorzystniejsza (art. 2 pkt.5 w zw. z art. 91 ustawy). Oferta o najniższej cenie brutto otrzyma 60 punktów, pozostałym ofertą przyznane zostaną punkty zgodnie z ww. wzorem.</w:t>
      </w:r>
    </w:p>
    <w:p w:rsidR="004B5BA7" w:rsidRPr="004B4BAF" w:rsidRDefault="004B5BA7" w:rsidP="004B5BA7">
      <w:pPr>
        <w:spacing w:before="120"/>
        <w:ind w:left="180"/>
        <w:rPr>
          <w:b/>
          <w:sz w:val="22"/>
          <w:szCs w:val="22"/>
          <w:u w:val="single"/>
        </w:rPr>
      </w:pPr>
      <w:r w:rsidRPr="004B4BAF">
        <w:rPr>
          <w:b/>
          <w:sz w:val="22"/>
          <w:szCs w:val="22"/>
          <w:u w:val="single"/>
        </w:rPr>
        <w:t>Kryterium „</w:t>
      </w:r>
      <w:r>
        <w:rPr>
          <w:b/>
          <w:sz w:val="22"/>
          <w:szCs w:val="22"/>
          <w:u w:val="single"/>
        </w:rPr>
        <w:t>Jakość</w:t>
      </w:r>
      <w:r w:rsidRPr="004B4BAF">
        <w:rPr>
          <w:b/>
          <w:sz w:val="22"/>
          <w:szCs w:val="22"/>
          <w:u w:val="single"/>
        </w:rPr>
        <w:t>”- będzie obliczone wg wzoru:</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9"/>
      </w:tblGrid>
      <w:tr w:rsidR="006B2DE2" w:rsidRPr="000A7B98" w:rsidTr="006B2DE2">
        <w:tc>
          <w:tcPr>
            <w:tcW w:w="9189" w:type="dxa"/>
          </w:tcPr>
          <w:p w:rsidR="006B2DE2" w:rsidRPr="000A7B98" w:rsidRDefault="006B2DE2" w:rsidP="00A05035">
            <w:pPr>
              <w:pStyle w:val="Tekstpodstawowy"/>
              <w:rPr>
                <w:rFonts w:ascii="Times New Roman" w:hAnsi="Times New Roman"/>
                <w:sz w:val="22"/>
                <w:szCs w:val="22"/>
              </w:rPr>
            </w:pPr>
            <w:r w:rsidRPr="000A7B98">
              <w:rPr>
                <w:rFonts w:ascii="Times New Roman" w:hAnsi="Times New Roman"/>
                <w:b/>
                <w:sz w:val="22"/>
                <w:szCs w:val="22"/>
              </w:rPr>
              <w:t xml:space="preserve">        </w:t>
            </w:r>
            <w:r w:rsidRPr="000A7B98">
              <w:rPr>
                <w:rFonts w:ascii="Times New Roman" w:hAnsi="Times New Roman"/>
                <w:sz w:val="22"/>
                <w:szCs w:val="22"/>
              </w:rPr>
              <w:t>Ilość przyznanych punktów ocenianej oferty</w:t>
            </w:r>
          </w:p>
          <w:p w:rsidR="006B2DE2" w:rsidRPr="000A7B98" w:rsidRDefault="006B2DE2" w:rsidP="00A05035">
            <w:pPr>
              <w:pStyle w:val="Tekstpodstawowy"/>
              <w:rPr>
                <w:rFonts w:ascii="Times New Roman" w:hAnsi="Times New Roman"/>
                <w:b/>
                <w:sz w:val="22"/>
                <w:szCs w:val="22"/>
              </w:rPr>
            </w:pPr>
            <w:r w:rsidRPr="000A7B98">
              <w:rPr>
                <w:rFonts w:ascii="Times New Roman" w:hAnsi="Times New Roman"/>
                <w:sz w:val="22"/>
                <w:szCs w:val="22"/>
              </w:rPr>
              <w:t>B</w:t>
            </w:r>
            <w:r w:rsidRPr="000A7B98">
              <w:rPr>
                <w:rFonts w:ascii="Times New Roman" w:hAnsi="Times New Roman"/>
                <w:b/>
                <w:sz w:val="22"/>
                <w:szCs w:val="22"/>
              </w:rPr>
              <w:t xml:space="preserve"> = ------------------------------------------------------------------------ x  waga x 100</w:t>
            </w:r>
          </w:p>
          <w:p w:rsidR="006B2DE2" w:rsidRDefault="006B2DE2" w:rsidP="00A05035">
            <w:pPr>
              <w:pStyle w:val="Tekstpodstawowy"/>
              <w:rPr>
                <w:rFonts w:ascii="Times New Roman" w:hAnsi="Times New Roman"/>
                <w:sz w:val="22"/>
                <w:szCs w:val="22"/>
              </w:rPr>
            </w:pPr>
            <w:r w:rsidRPr="000A7B98">
              <w:rPr>
                <w:rFonts w:ascii="Times New Roman" w:hAnsi="Times New Roman"/>
                <w:sz w:val="22"/>
                <w:szCs w:val="22"/>
              </w:rPr>
              <w:t xml:space="preserve">        Maksymalna ilość punktów </w:t>
            </w:r>
            <w:r>
              <w:rPr>
                <w:rFonts w:ascii="Times New Roman" w:hAnsi="Times New Roman"/>
                <w:sz w:val="22"/>
                <w:szCs w:val="22"/>
              </w:rPr>
              <w:t xml:space="preserve">możliwych do uzyskania </w:t>
            </w:r>
          </w:p>
          <w:p w:rsidR="006B2DE2" w:rsidRPr="006B2DE2" w:rsidRDefault="006B2DE2" w:rsidP="006B2DE2">
            <w:pPr>
              <w:pStyle w:val="Tekstpodstawowy"/>
              <w:rPr>
                <w:rFonts w:ascii="Times New Roman" w:hAnsi="Times New Roman"/>
                <w:i/>
                <w:sz w:val="18"/>
                <w:szCs w:val="18"/>
              </w:rPr>
            </w:pPr>
            <w:r w:rsidRPr="000A7B98">
              <w:rPr>
                <w:rFonts w:ascii="Times New Roman" w:hAnsi="Times New Roman"/>
                <w:sz w:val="22"/>
                <w:szCs w:val="22"/>
              </w:rPr>
              <w:t xml:space="preserve"> </w:t>
            </w:r>
            <w:r w:rsidRPr="006B2DE2">
              <w:rPr>
                <w:rFonts w:ascii="Times New Roman" w:hAnsi="Times New Roman"/>
                <w:i/>
                <w:sz w:val="18"/>
                <w:szCs w:val="18"/>
              </w:rPr>
              <w:t>B -  ilość uzyskanych punktów w kryterium „jakości”</w:t>
            </w:r>
          </w:p>
        </w:tc>
      </w:tr>
    </w:tbl>
    <w:p w:rsidR="006B2DE2" w:rsidRDefault="006B2DE2" w:rsidP="006B2DE2">
      <w:pPr>
        <w:pStyle w:val="Tekstpodstawowy"/>
        <w:ind w:left="180"/>
        <w:rPr>
          <w:sz w:val="20"/>
          <w:u w:val="single"/>
        </w:rPr>
      </w:pPr>
      <w:r w:rsidRPr="000A7B98">
        <w:rPr>
          <w:rFonts w:ascii="Times New Roman" w:hAnsi="Times New Roman"/>
          <w:sz w:val="22"/>
          <w:szCs w:val="22"/>
        </w:rPr>
        <w:t>W kryterium „</w:t>
      </w:r>
      <w:r>
        <w:rPr>
          <w:rFonts w:ascii="Times New Roman" w:hAnsi="Times New Roman"/>
          <w:sz w:val="22"/>
          <w:szCs w:val="22"/>
        </w:rPr>
        <w:t>jakość</w:t>
      </w:r>
      <w:r w:rsidRPr="000A7B98">
        <w:rPr>
          <w:rFonts w:ascii="Times New Roman" w:hAnsi="Times New Roman"/>
          <w:sz w:val="22"/>
          <w:szCs w:val="22"/>
        </w:rPr>
        <w:t xml:space="preserve">” -  oceniane będą parametry określone w </w:t>
      </w:r>
      <w:r w:rsidRPr="000A7B98">
        <w:rPr>
          <w:rFonts w:ascii="Times New Roman" w:hAnsi="Times New Roman"/>
          <w:b/>
          <w:sz w:val="22"/>
          <w:szCs w:val="22"/>
        </w:rPr>
        <w:t>wypełnionym przez Wykonawcę  załączniku</w:t>
      </w:r>
      <w:r w:rsidRPr="000A7B98">
        <w:rPr>
          <w:rFonts w:ascii="Times New Roman" w:hAnsi="Times New Roman"/>
          <w:sz w:val="22"/>
          <w:szCs w:val="22"/>
        </w:rPr>
        <w:t xml:space="preserve"> </w:t>
      </w:r>
      <w:r w:rsidRPr="000A7B98">
        <w:rPr>
          <w:sz w:val="20"/>
          <w:u w:val="single"/>
        </w:rPr>
        <w:t>„</w:t>
      </w:r>
      <w:r w:rsidR="00C17C32">
        <w:rPr>
          <w:sz w:val="20"/>
          <w:u w:val="single"/>
        </w:rPr>
        <w:t>PARAMETRY OCENIANE</w:t>
      </w:r>
      <w:r w:rsidRPr="000A7B98">
        <w:rPr>
          <w:sz w:val="20"/>
          <w:u w:val="single"/>
        </w:rPr>
        <w:t>”</w:t>
      </w:r>
    </w:p>
    <w:p w:rsidR="006B2DE2" w:rsidRPr="000A7B98" w:rsidRDefault="006B2DE2" w:rsidP="006B2DE2">
      <w:pPr>
        <w:pStyle w:val="Tekstpodstawowy"/>
        <w:ind w:left="180"/>
        <w:rPr>
          <w:rFonts w:ascii="Times New Roman" w:hAnsi="Times New Roman"/>
          <w:iCs/>
          <w:sz w:val="22"/>
          <w:szCs w:val="22"/>
        </w:rPr>
      </w:pPr>
      <w:r w:rsidRPr="000A7B98">
        <w:rPr>
          <w:rFonts w:ascii="Times New Roman" w:hAnsi="Times New Roman"/>
          <w:iCs/>
          <w:sz w:val="22"/>
          <w:szCs w:val="22"/>
        </w:rPr>
        <w:t xml:space="preserve">Oferta najkorzystniejsza może uzyskać maksymalną ilość punktów jak podano w kryterium. </w:t>
      </w:r>
    </w:p>
    <w:p w:rsidR="004A6F21" w:rsidRDefault="006B2DE2" w:rsidP="004A6F21">
      <w:pPr>
        <w:pStyle w:val="Tekstpodstawowy"/>
        <w:ind w:left="180"/>
        <w:rPr>
          <w:rFonts w:ascii="Times New Roman" w:hAnsi="Times New Roman"/>
          <w:iCs/>
          <w:sz w:val="22"/>
          <w:szCs w:val="22"/>
        </w:rPr>
      </w:pPr>
      <w:r w:rsidRPr="000A7B98">
        <w:rPr>
          <w:rFonts w:ascii="Times New Roman" w:hAnsi="Times New Roman"/>
          <w:iCs/>
          <w:sz w:val="22"/>
          <w:szCs w:val="22"/>
        </w:rPr>
        <w:t>Pozostałe oferty otrzymają odpowiednio mniej w zależności od ilości punktów przyznanych ofercie</w:t>
      </w:r>
      <w:r>
        <w:rPr>
          <w:rFonts w:ascii="Times New Roman" w:hAnsi="Times New Roman"/>
          <w:iCs/>
          <w:sz w:val="22"/>
          <w:szCs w:val="22"/>
        </w:rPr>
        <w:t>.</w:t>
      </w:r>
    </w:p>
    <w:p w:rsidR="00A46DB5" w:rsidRPr="004B4BAF" w:rsidRDefault="00A46DB5" w:rsidP="004A6F21">
      <w:pPr>
        <w:pStyle w:val="Tekstpodstawowy"/>
        <w:ind w:left="180"/>
        <w:rPr>
          <w:rFonts w:ascii="Times New Roman" w:hAnsi="Times New Roman"/>
          <w:b/>
          <w:iCs/>
          <w:szCs w:val="24"/>
          <w:u w:val="single"/>
        </w:rPr>
      </w:pPr>
      <w:r w:rsidRPr="004B4BAF">
        <w:rPr>
          <w:rFonts w:ascii="Times New Roman" w:hAnsi="Times New Roman"/>
          <w:b/>
          <w:iCs/>
          <w:szCs w:val="24"/>
          <w:u w:val="single"/>
        </w:rPr>
        <w:t>Kryterium „Termin dostawy” będzie obliczone wg wzoru:</w:t>
      </w:r>
    </w:p>
    <w:p w:rsidR="00A46DB5" w:rsidRPr="004B4BAF" w:rsidRDefault="00A46DB5" w:rsidP="00A46DB5">
      <w:pPr>
        <w:pBdr>
          <w:top w:val="single" w:sz="4" w:space="1" w:color="auto"/>
          <w:left w:val="single" w:sz="4" w:space="4" w:color="auto"/>
          <w:bottom w:val="single" w:sz="4" w:space="1" w:color="auto"/>
          <w:right w:val="single" w:sz="4" w:space="2" w:color="auto"/>
        </w:pBdr>
        <w:spacing w:line="240" w:lineRule="atLeast"/>
        <w:ind w:left="181"/>
        <w:rPr>
          <w:sz w:val="22"/>
          <w:szCs w:val="22"/>
        </w:rPr>
      </w:pPr>
      <w:r w:rsidRPr="004B4BAF">
        <w:rPr>
          <w:sz w:val="22"/>
          <w:szCs w:val="22"/>
        </w:rPr>
        <w:t xml:space="preserve">             Najkorzystniejszy termin dostawy z ofert ważnych</w:t>
      </w:r>
    </w:p>
    <w:p w:rsidR="00A46DB5" w:rsidRPr="004B4BAF" w:rsidRDefault="00A46DB5" w:rsidP="00A46DB5">
      <w:pPr>
        <w:pBdr>
          <w:top w:val="single" w:sz="4" w:space="1" w:color="auto"/>
          <w:left w:val="single" w:sz="4" w:space="4" w:color="auto"/>
          <w:bottom w:val="single" w:sz="4" w:space="1" w:color="auto"/>
          <w:right w:val="single" w:sz="4" w:space="2" w:color="auto"/>
        </w:pBdr>
        <w:spacing w:line="240" w:lineRule="atLeast"/>
        <w:ind w:left="181"/>
        <w:rPr>
          <w:sz w:val="22"/>
          <w:szCs w:val="22"/>
        </w:rPr>
      </w:pPr>
      <w:r w:rsidRPr="004B4BAF">
        <w:rPr>
          <w:sz w:val="22"/>
          <w:szCs w:val="22"/>
        </w:rPr>
        <w:t>C =   -------------------------------------------------------------------   x   waga x 100</w:t>
      </w:r>
    </w:p>
    <w:p w:rsidR="00A46DB5" w:rsidRPr="004B4BAF" w:rsidRDefault="00A46DB5" w:rsidP="00A46DB5">
      <w:pPr>
        <w:pBdr>
          <w:top w:val="single" w:sz="4" w:space="1" w:color="auto"/>
          <w:left w:val="single" w:sz="4" w:space="4" w:color="auto"/>
          <w:bottom w:val="single" w:sz="4" w:space="1" w:color="auto"/>
          <w:right w:val="single" w:sz="4" w:space="2" w:color="auto"/>
        </w:pBdr>
        <w:spacing w:line="240" w:lineRule="atLeast"/>
        <w:ind w:left="181"/>
        <w:rPr>
          <w:strike/>
          <w:sz w:val="22"/>
          <w:szCs w:val="22"/>
        </w:rPr>
      </w:pPr>
      <w:r w:rsidRPr="004B4BAF">
        <w:rPr>
          <w:sz w:val="22"/>
          <w:szCs w:val="22"/>
        </w:rPr>
        <w:t xml:space="preserve">            Termin dostawy oferowany w badanej ofercie</w:t>
      </w:r>
    </w:p>
    <w:p w:rsidR="00A46DB5" w:rsidRPr="004B5BA7" w:rsidRDefault="00A46DB5" w:rsidP="00A46DB5">
      <w:pPr>
        <w:pBdr>
          <w:top w:val="single" w:sz="4" w:space="1" w:color="auto"/>
          <w:left w:val="single" w:sz="4" w:space="4" w:color="auto"/>
          <w:bottom w:val="single" w:sz="4" w:space="1" w:color="auto"/>
          <w:right w:val="single" w:sz="4" w:space="2" w:color="auto"/>
        </w:pBdr>
        <w:spacing w:line="240" w:lineRule="atLeast"/>
        <w:ind w:left="181"/>
        <w:rPr>
          <w:i/>
        </w:rPr>
      </w:pPr>
      <w:r w:rsidRPr="004B5BA7">
        <w:t xml:space="preserve"> </w:t>
      </w:r>
      <w:r w:rsidRPr="004B5BA7">
        <w:rPr>
          <w:i/>
        </w:rPr>
        <w:t>C – ilość punktów przyznana w kryterium Termin dostawy</w:t>
      </w:r>
    </w:p>
    <w:p w:rsidR="00A46DB5" w:rsidRDefault="00A46DB5" w:rsidP="00A46DB5">
      <w:pPr>
        <w:pStyle w:val="Tekstpodstawowy"/>
        <w:spacing w:line="240" w:lineRule="atLeast"/>
        <w:ind w:left="180"/>
        <w:rPr>
          <w:rFonts w:ascii="Times New Roman" w:hAnsi="Times New Roman"/>
          <w:iCs/>
          <w:sz w:val="22"/>
          <w:szCs w:val="22"/>
        </w:rPr>
      </w:pPr>
      <w:r w:rsidRPr="004B4BAF">
        <w:rPr>
          <w:rFonts w:ascii="Times New Roman" w:hAnsi="Times New Roman"/>
          <w:iCs/>
          <w:sz w:val="22"/>
          <w:szCs w:val="22"/>
        </w:rPr>
        <w:t xml:space="preserve">W kryterium </w:t>
      </w:r>
      <w:r w:rsidRPr="004B4BAF">
        <w:rPr>
          <w:rFonts w:ascii="Times New Roman" w:hAnsi="Times New Roman"/>
          <w:b/>
          <w:iCs/>
          <w:sz w:val="22"/>
          <w:szCs w:val="22"/>
        </w:rPr>
        <w:t>Termin dostawy</w:t>
      </w:r>
      <w:r w:rsidRPr="004B4BAF">
        <w:rPr>
          <w:rFonts w:ascii="Times New Roman" w:hAnsi="Times New Roman"/>
          <w:iCs/>
          <w:sz w:val="22"/>
          <w:szCs w:val="22"/>
        </w:rPr>
        <w:t xml:space="preserve"> oceniany będzie termin dostawy podany przez Wykonawcę w formularzu ofertowym. Oferta najkorzystniejsza może uzyskać maksymaln</w:t>
      </w:r>
      <w:r>
        <w:rPr>
          <w:rFonts w:ascii="Times New Roman" w:hAnsi="Times New Roman"/>
          <w:iCs/>
          <w:sz w:val="22"/>
          <w:szCs w:val="22"/>
        </w:rPr>
        <w:t xml:space="preserve">ą </w:t>
      </w:r>
      <w:proofErr w:type="spellStart"/>
      <w:r>
        <w:rPr>
          <w:rFonts w:ascii="Times New Roman" w:hAnsi="Times New Roman"/>
          <w:iCs/>
          <w:sz w:val="22"/>
          <w:szCs w:val="22"/>
        </w:rPr>
        <w:t>il</w:t>
      </w:r>
      <w:proofErr w:type="spellEnd"/>
      <w:r>
        <w:rPr>
          <w:rFonts w:ascii="Times New Roman" w:hAnsi="Times New Roman"/>
          <w:iCs/>
          <w:sz w:val="22"/>
          <w:szCs w:val="22"/>
        </w:rPr>
        <w:t xml:space="preserve"> pkt</w:t>
      </w:r>
      <w:r w:rsidRPr="004B4BAF">
        <w:rPr>
          <w:rFonts w:ascii="Times New Roman" w:hAnsi="Times New Roman"/>
          <w:iCs/>
          <w:sz w:val="22"/>
          <w:szCs w:val="22"/>
        </w:rPr>
        <w:t xml:space="preserve">. </w:t>
      </w:r>
    </w:p>
    <w:p w:rsidR="00A46DB5" w:rsidRPr="004B4BAF" w:rsidRDefault="00A46DB5" w:rsidP="00A46DB5">
      <w:pPr>
        <w:pStyle w:val="Tekstpodstawowy"/>
        <w:spacing w:line="240" w:lineRule="atLeast"/>
        <w:ind w:left="180"/>
        <w:rPr>
          <w:rFonts w:ascii="Times New Roman" w:hAnsi="Times New Roman"/>
          <w:iCs/>
          <w:sz w:val="22"/>
          <w:szCs w:val="22"/>
        </w:rPr>
      </w:pPr>
      <w:r w:rsidRPr="004B4BAF">
        <w:rPr>
          <w:rFonts w:ascii="Times New Roman" w:hAnsi="Times New Roman"/>
          <w:iCs/>
          <w:sz w:val="22"/>
          <w:szCs w:val="22"/>
        </w:rPr>
        <w:t>Pozostałe odpowiednio mniej w zależności od terminu podanego w ofercie.</w:t>
      </w:r>
    </w:p>
    <w:p w:rsidR="00A46DB5" w:rsidRPr="004B4BAF" w:rsidRDefault="00A46DB5" w:rsidP="00A46DB5">
      <w:pPr>
        <w:pStyle w:val="Tekstpodstawowy"/>
        <w:spacing w:line="240" w:lineRule="atLeast"/>
        <w:ind w:left="180"/>
        <w:rPr>
          <w:rFonts w:ascii="Times New Roman" w:hAnsi="Times New Roman"/>
          <w:iCs/>
          <w:sz w:val="22"/>
          <w:szCs w:val="22"/>
          <w:u w:val="single"/>
        </w:rPr>
      </w:pPr>
      <w:r w:rsidRPr="004B4BAF">
        <w:rPr>
          <w:rFonts w:ascii="Times New Roman" w:hAnsi="Times New Roman"/>
          <w:iCs/>
          <w:sz w:val="22"/>
          <w:szCs w:val="22"/>
          <w:u w:val="single"/>
        </w:rPr>
        <w:t>UWAGA</w:t>
      </w:r>
      <w:r w:rsidRPr="004B4BAF">
        <w:rPr>
          <w:rFonts w:ascii="Times New Roman" w:hAnsi="Times New Roman"/>
          <w:iCs/>
          <w:sz w:val="22"/>
          <w:szCs w:val="22"/>
        </w:rPr>
        <w:t xml:space="preserve"> brak wpisu w formularzu ofertowym traktowany będzie jako zaoferowanie </w:t>
      </w:r>
      <w:r w:rsidRPr="004B4BAF">
        <w:rPr>
          <w:rFonts w:ascii="Times New Roman" w:hAnsi="Times New Roman"/>
          <w:iCs/>
          <w:sz w:val="22"/>
          <w:szCs w:val="22"/>
          <w:u w:val="single"/>
        </w:rPr>
        <w:t>maksymalnego</w:t>
      </w:r>
      <w:r w:rsidRPr="004B4BAF">
        <w:rPr>
          <w:rFonts w:ascii="Times New Roman" w:hAnsi="Times New Roman"/>
          <w:iCs/>
          <w:sz w:val="22"/>
          <w:szCs w:val="22"/>
        </w:rPr>
        <w:t xml:space="preserve"> terminu dostawy wyrobu.</w:t>
      </w:r>
    </w:p>
    <w:p w:rsidR="00A46DB5" w:rsidRDefault="00A46DB5" w:rsidP="006B2DE2">
      <w:pPr>
        <w:pStyle w:val="Tekstpodstawowy"/>
        <w:ind w:left="180"/>
        <w:rPr>
          <w:rFonts w:ascii="Times New Roman" w:hAnsi="Times New Roman"/>
          <w:b/>
          <w:sz w:val="22"/>
          <w:szCs w:val="22"/>
          <w:u w:val="single"/>
        </w:rPr>
      </w:pPr>
    </w:p>
    <w:p w:rsidR="0090158E" w:rsidRPr="004B4BAF" w:rsidRDefault="00321C30" w:rsidP="0090158E">
      <w:pPr>
        <w:pStyle w:val="Tekstpodstawowy"/>
        <w:ind w:left="180"/>
        <w:rPr>
          <w:rFonts w:ascii="Times New Roman" w:hAnsi="Times New Roman"/>
          <w:b/>
          <w:sz w:val="22"/>
          <w:szCs w:val="22"/>
          <w:u w:val="single"/>
        </w:rPr>
      </w:pPr>
      <w:r w:rsidRPr="004B4BAF">
        <w:rPr>
          <w:rFonts w:ascii="Times New Roman" w:hAnsi="Times New Roman"/>
          <w:b/>
          <w:sz w:val="22"/>
          <w:szCs w:val="22"/>
          <w:u w:val="single"/>
        </w:rPr>
        <w:t>Pakiet 3</w:t>
      </w:r>
      <w:r w:rsidR="004B5BA7">
        <w:rPr>
          <w:rFonts w:ascii="Times New Roman" w:hAnsi="Times New Roman"/>
          <w:b/>
          <w:sz w:val="22"/>
          <w:szCs w:val="22"/>
          <w:u w:val="single"/>
        </w:rPr>
        <w:t xml:space="preserve"> i 4.</w:t>
      </w:r>
    </w:p>
    <w:p w:rsidR="0090158E" w:rsidRPr="004B4BAF" w:rsidRDefault="00FD32F8" w:rsidP="0090158E">
      <w:pPr>
        <w:ind w:left="180"/>
        <w:jc w:val="both"/>
        <w:rPr>
          <w:sz w:val="22"/>
          <w:szCs w:val="22"/>
        </w:rPr>
      </w:pPr>
      <w:r w:rsidRPr="004B4BAF">
        <w:rPr>
          <w:sz w:val="22"/>
          <w:szCs w:val="22"/>
        </w:rPr>
        <w:t>A</w:t>
      </w:r>
      <w:r w:rsidR="0090158E" w:rsidRPr="004B4BAF">
        <w:rPr>
          <w:sz w:val="22"/>
          <w:szCs w:val="22"/>
        </w:rPr>
        <w:t>.</w:t>
      </w:r>
      <w:r w:rsidRPr="004B4BAF">
        <w:rPr>
          <w:sz w:val="22"/>
          <w:szCs w:val="22"/>
        </w:rPr>
        <w:t xml:space="preserve"> </w:t>
      </w:r>
      <w:r w:rsidR="0090158E" w:rsidRPr="004B4BAF">
        <w:rPr>
          <w:sz w:val="22"/>
          <w:szCs w:val="22"/>
        </w:rPr>
        <w:t>Cena</w:t>
      </w:r>
      <w:r w:rsidR="0090158E" w:rsidRPr="004B4BAF">
        <w:rPr>
          <w:sz w:val="22"/>
          <w:szCs w:val="22"/>
        </w:rPr>
        <w:tab/>
        <w:t xml:space="preserve">                                                   60%</w:t>
      </w:r>
    </w:p>
    <w:p w:rsidR="0090158E" w:rsidRPr="004B4BAF" w:rsidRDefault="00FD32F8" w:rsidP="0090158E">
      <w:pPr>
        <w:ind w:left="180"/>
        <w:jc w:val="both"/>
        <w:rPr>
          <w:sz w:val="22"/>
          <w:szCs w:val="22"/>
        </w:rPr>
      </w:pPr>
      <w:r w:rsidRPr="004B4BAF">
        <w:rPr>
          <w:sz w:val="22"/>
          <w:szCs w:val="22"/>
        </w:rPr>
        <w:t>B</w:t>
      </w:r>
      <w:r w:rsidR="0090158E" w:rsidRPr="004B4BAF">
        <w:rPr>
          <w:sz w:val="22"/>
          <w:szCs w:val="22"/>
        </w:rPr>
        <w:t>.</w:t>
      </w:r>
      <w:r w:rsidRPr="004B4BAF">
        <w:rPr>
          <w:sz w:val="22"/>
          <w:szCs w:val="22"/>
        </w:rPr>
        <w:t xml:space="preserve"> </w:t>
      </w:r>
      <w:r w:rsidR="0090158E" w:rsidRPr="004B4BAF">
        <w:rPr>
          <w:sz w:val="22"/>
          <w:szCs w:val="22"/>
        </w:rPr>
        <w:t xml:space="preserve">Termin ważności                                         20%  </w:t>
      </w:r>
    </w:p>
    <w:p w:rsidR="0090158E" w:rsidRPr="004B4BAF" w:rsidRDefault="00FD32F8" w:rsidP="0090158E">
      <w:pPr>
        <w:ind w:left="180"/>
        <w:jc w:val="both"/>
        <w:rPr>
          <w:sz w:val="22"/>
          <w:szCs w:val="22"/>
        </w:rPr>
      </w:pPr>
      <w:r w:rsidRPr="004B4BAF">
        <w:rPr>
          <w:sz w:val="22"/>
          <w:szCs w:val="22"/>
        </w:rPr>
        <w:t>C</w:t>
      </w:r>
      <w:r w:rsidR="0090158E" w:rsidRPr="004B4BAF">
        <w:rPr>
          <w:sz w:val="22"/>
          <w:szCs w:val="22"/>
        </w:rPr>
        <w:t>.</w:t>
      </w:r>
      <w:r w:rsidR="00E44DF1" w:rsidRPr="004B4BAF">
        <w:rPr>
          <w:sz w:val="22"/>
          <w:szCs w:val="22"/>
        </w:rPr>
        <w:t xml:space="preserve"> </w:t>
      </w:r>
      <w:r w:rsidR="0090158E" w:rsidRPr="004B4BAF">
        <w:rPr>
          <w:sz w:val="22"/>
          <w:szCs w:val="22"/>
        </w:rPr>
        <w:t xml:space="preserve">Termin dostawy                                           20%   </w:t>
      </w:r>
    </w:p>
    <w:p w:rsidR="0090158E" w:rsidRPr="004B4BAF" w:rsidRDefault="0090158E" w:rsidP="0090158E">
      <w:pPr>
        <w:ind w:left="180"/>
        <w:jc w:val="both"/>
        <w:rPr>
          <w:sz w:val="22"/>
          <w:szCs w:val="22"/>
        </w:rPr>
      </w:pPr>
      <w:r w:rsidRPr="004B4BAF">
        <w:rPr>
          <w:sz w:val="22"/>
          <w:szCs w:val="22"/>
        </w:rPr>
        <w:t xml:space="preserve">                                                --------------------------</w:t>
      </w:r>
    </w:p>
    <w:p w:rsidR="0090158E" w:rsidRPr="004B4BAF" w:rsidRDefault="0090158E" w:rsidP="0090158E">
      <w:pPr>
        <w:ind w:left="180"/>
        <w:jc w:val="both"/>
        <w:rPr>
          <w:sz w:val="22"/>
          <w:szCs w:val="22"/>
        </w:rPr>
      </w:pPr>
      <w:r w:rsidRPr="004B4BAF">
        <w:rPr>
          <w:sz w:val="22"/>
          <w:szCs w:val="22"/>
        </w:rPr>
        <w:t xml:space="preserve">                                             </w:t>
      </w:r>
      <w:r w:rsidRPr="004B4BAF">
        <w:rPr>
          <w:sz w:val="22"/>
          <w:szCs w:val="22"/>
        </w:rPr>
        <w:tab/>
        <w:t xml:space="preserve">  </w:t>
      </w:r>
      <w:r w:rsidR="00E51E08">
        <w:rPr>
          <w:sz w:val="22"/>
          <w:szCs w:val="22"/>
        </w:rPr>
        <w:t xml:space="preserve">          </w:t>
      </w:r>
      <w:r w:rsidRPr="004B4BAF">
        <w:rPr>
          <w:sz w:val="22"/>
          <w:szCs w:val="22"/>
        </w:rPr>
        <w:t>Razem  100%</w:t>
      </w:r>
    </w:p>
    <w:p w:rsidR="0090158E" w:rsidRPr="004B4BAF" w:rsidRDefault="000C595F" w:rsidP="0090158E">
      <w:pPr>
        <w:spacing w:before="120"/>
        <w:ind w:left="180"/>
        <w:rPr>
          <w:b/>
          <w:sz w:val="22"/>
          <w:szCs w:val="22"/>
          <w:u w:val="single"/>
        </w:rPr>
      </w:pPr>
      <w:r w:rsidRPr="004B4BAF">
        <w:rPr>
          <w:b/>
          <w:sz w:val="22"/>
          <w:szCs w:val="22"/>
          <w:u w:val="single"/>
        </w:rPr>
        <w:t>Kryterium „Cena”</w:t>
      </w:r>
      <w:r w:rsidR="0090158E" w:rsidRPr="004B4BAF">
        <w:rPr>
          <w:b/>
          <w:sz w:val="22"/>
          <w:szCs w:val="22"/>
          <w:u w:val="single"/>
        </w:rPr>
        <w:t>- będzie obliczon</w:t>
      </w:r>
      <w:r w:rsidRPr="004B4BAF">
        <w:rPr>
          <w:b/>
          <w:sz w:val="22"/>
          <w:szCs w:val="22"/>
          <w:u w:val="single"/>
        </w:rPr>
        <w:t>e</w:t>
      </w:r>
      <w:r w:rsidR="0090158E" w:rsidRPr="004B4BAF">
        <w:rPr>
          <w:b/>
          <w:sz w:val="22"/>
          <w:szCs w:val="22"/>
          <w:u w:val="single"/>
        </w:rPr>
        <w:t xml:space="preserve"> wg wzoru:</w:t>
      </w:r>
    </w:p>
    <w:p w:rsidR="0090158E" w:rsidRPr="004B4BAF" w:rsidRDefault="0090158E" w:rsidP="0090158E">
      <w:pPr>
        <w:pBdr>
          <w:top w:val="single" w:sz="4" w:space="1" w:color="auto"/>
          <w:left w:val="single" w:sz="4" w:space="4" w:color="auto"/>
          <w:bottom w:val="single" w:sz="4" w:space="1" w:color="auto"/>
          <w:right w:val="single" w:sz="4" w:space="2" w:color="auto"/>
        </w:pBdr>
        <w:ind w:left="180"/>
        <w:rPr>
          <w:sz w:val="22"/>
          <w:szCs w:val="22"/>
        </w:rPr>
      </w:pPr>
      <w:r w:rsidRPr="004B4BAF">
        <w:rPr>
          <w:sz w:val="22"/>
          <w:szCs w:val="22"/>
        </w:rPr>
        <w:t xml:space="preserve">             Najniższa cena </w:t>
      </w:r>
    </w:p>
    <w:p w:rsidR="0090158E" w:rsidRPr="004B4BAF" w:rsidRDefault="00FD32F8" w:rsidP="0090158E">
      <w:pPr>
        <w:pBdr>
          <w:top w:val="single" w:sz="4" w:space="1" w:color="auto"/>
          <w:left w:val="single" w:sz="4" w:space="4" w:color="auto"/>
          <w:bottom w:val="single" w:sz="4" w:space="1" w:color="auto"/>
          <w:right w:val="single" w:sz="4" w:space="2" w:color="auto"/>
        </w:pBdr>
        <w:ind w:left="180"/>
        <w:rPr>
          <w:sz w:val="22"/>
          <w:szCs w:val="22"/>
        </w:rPr>
      </w:pPr>
      <w:r w:rsidRPr="004B4BAF">
        <w:rPr>
          <w:sz w:val="22"/>
          <w:szCs w:val="22"/>
        </w:rPr>
        <w:t>A</w:t>
      </w:r>
      <w:r w:rsidR="0090158E" w:rsidRPr="004B4BAF">
        <w:rPr>
          <w:sz w:val="22"/>
          <w:szCs w:val="22"/>
        </w:rPr>
        <w:t xml:space="preserve"> = ---------------------------------------------   x   waga x 100</w:t>
      </w:r>
    </w:p>
    <w:p w:rsidR="0090158E" w:rsidRPr="004B4BAF" w:rsidRDefault="0090158E" w:rsidP="0090158E">
      <w:pPr>
        <w:pBdr>
          <w:top w:val="single" w:sz="4" w:space="1" w:color="auto"/>
          <w:left w:val="single" w:sz="4" w:space="4" w:color="auto"/>
          <w:bottom w:val="single" w:sz="4" w:space="1" w:color="auto"/>
          <w:right w:val="single" w:sz="4" w:space="2" w:color="auto"/>
        </w:pBdr>
        <w:ind w:left="180"/>
        <w:rPr>
          <w:sz w:val="22"/>
          <w:szCs w:val="22"/>
        </w:rPr>
      </w:pPr>
      <w:r w:rsidRPr="004B4BAF">
        <w:rPr>
          <w:sz w:val="22"/>
          <w:szCs w:val="22"/>
        </w:rPr>
        <w:t xml:space="preserve">            Cena badanej oferty </w:t>
      </w:r>
    </w:p>
    <w:p w:rsidR="0090158E" w:rsidRPr="004B5BA7" w:rsidRDefault="00FD32F8" w:rsidP="0090158E">
      <w:pPr>
        <w:pBdr>
          <w:top w:val="single" w:sz="4" w:space="1" w:color="auto"/>
          <w:left w:val="single" w:sz="4" w:space="4" w:color="auto"/>
          <w:bottom w:val="single" w:sz="4" w:space="1" w:color="auto"/>
          <w:right w:val="single" w:sz="4" w:space="2" w:color="auto"/>
        </w:pBdr>
        <w:ind w:left="180"/>
        <w:rPr>
          <w:i/>
        </w:rPr>
      </w:pPr>
      <w:r w:rsidRPr="004B5BA7">
        <w:rPr>
          <w:i/>
        </w:rPr>
        <w:t>A</w:t>
      </w:r>
      <w:r w:rsidR="0090158E" w:rsidRPr="004B5BA7">
        <w:rPr>
          <w:i/>
        </w:rPr>
        <w:t>– ilość punktów przyznana w kryterium cena</w:t>
      </w:r>
    </w:p>
    <w:p w:rsidR="0090158E" w:rsidRPr="004B4BAF" w:rsidRDefault="0090158E" w:rsidP="0090158E">
      <w:pPr>
        <w:pStyle w:val="Tekstpodstawowy"/>
        <w:ind w:left="180"/>
        <w:rPr>
          <w:rFonts w:ascii="Times New Roman" w:hAnsi="Times New Roman"/>
          <w:i/>
          <w:iCs/>
          <w:sz w:val="22"/>
          <w:szCs w:val="22"/>
        </w:rPr>
      </w:pPr>
      <w:r w:rsidRPr="004B4BAF">
        <w:rPr>
          <w:rFonts w:ascii="Times New Roman" w:hAnsi="Times New Roman"/>
          <w:i/>
          <w:iCs/>
          <w:sz w:val="22"/>
          <w:szCs w:val="22"/>
        </w:rPr>
        <w:t>Przy ocenie wysokości zaproponowanej ceny wykonania przedmiotu zamówienia najwyżej będzie punktowana oferta z najniższą ceną brutto – oferta najkorzystniejsza (art. 2 pkt.5 w zw. z art. 91 ustawy). Oferta o najniższej cenie brutto otrzyma 60 punktów, pozostałym ofertą przyznane zostaną punkty zgodnie z ww. wzorem.</w:t>
      </w:r>
    </w:p>
    <w:p w:rsidR="0090158E" w:rsidRPr="004B4BAF" w:rsidRDefault="0090158E" w:rsidP="0090158E">
      <w:pPr>
        <w:rPr>
          <w:b/>
          <w:sz w:val="22"/>
          <w:szCs w:val="22"/>
        </w:rPr>
      </w:pPr>
    </w:p>
    <w:p w:rsidR="00E44DF1" w:rsidRPr="004A6F21" w:rsidRDefault="004A6F21" w:rsidP="00E44DF1">
      <w:pPr>
        <w:pStyle w:val="Tekstpodstawowy"/>
        <w:spacing w:line="240" w:lineRule="atLeast"/>
        <w:rPr>
          <w:rFonts w:ascii="Times New Roman" w:hAnsi="Times New Roman"/>
          <w:b/>
          <w:iCs/>
          <w:sz w:val="22"/>
          <w:szCs w:val="22"/>
        </w:rPr>
      </w:pPr>
      <w:r w:rsidRPr="004A6F21">
        <w:rPr>
          <w:rFonts w:ascii="Times New Roman" w:hAnsi="Times New Roman"/>
          <w:b/>
          <w:iCs/>
          <w:szCs w:val="24"/>
        </w:rPr>
        <w:t xml:space="preserve">    </w:t>
      </w:r>
      <w:r w:rsidR="00E44DF1" w:rsidRPr="004A6F21">
        <w:rPr>
          <w:rFonts w:ascii="Times New Roman" w:hAnsi="Times New Roman"/>
          <w:b/>
          <w:iCs/>
          <w:sz w:val="22"/>
          <w:szCs w:val="22"/>
        </w:rPr>
        <w:t xml:space="preserve">Kryterium </w:t>
      </w:r>
      <w:r w:rsidR="000C595F" w:rsidRPr="004A6F21">
        <w:rPr>
          <w:rFonts w:ascii="Times New Roman" w:hAnsi="Times New Roman"/>
          <w:b/>
          <w:iCs/>
          <w:sz w:val="22"/>
          <w:szCs w:val="22"/>
        </w:rPr>
        <w:t>„</w:t>
      </w:r>
      <w:r w:rsidR="00E44DF1" w:rsidRPr="004A6F21">
        <w:rPr>
          <w:rFonts w:ascii="Times New Roman" w:hAnsi="Times New Roman"/>
          <w:b/>
          <w:iCs/>
          <w:sz w:val="22"/>
          <w:szCs w:val="22"/>
        </w:rPr>
        <w:t>Termin ważności</w:t>
      </w:r>
      <w:r w:rsidR="000C595F" w:rsidRPr="004A6F21">
        <w:rPr>
          <w:rFonts w:ascii="Times New Roman" w:hAnsi="Times New Roman"/>
          <w:b/>
          <w:iCs/>
          <w:sz w:val="22"/>
          <w:szCs w:val="22"/>
        </w:rPr>
        <w:t>” będzie obliczone wg wzoru</w:t>
      </w:r>
      <w:r w:rsidR="00E44DF1" w:rsidRPr="004A6F21">
        <w:rPr>
          <w:rFonts w:ascii="Times New Roman" w:hAnsi="Times New Roman"/>
          <w:b/>
          <w:iCs/>
          <w:sz w:val="22"/>
          <w:szCs w:val="22"/>
        </w:rPr>
        <w:t>:</w:t>
      </w:r>
    </w:p>
    <w:p w:rsidR="00E44DF1" w:rsidRPr="004B4BAF" w:rsidRDefault="00E44DF1" w:rsidP="00E44DF1">
      <w:pPr>
        <w:pBdr>
          <w:top w:val="single" w:sz="4" w:space="1" w:color="auto"/>
          <w:left w:val="single" w:sz="4" w:space="4" w:color="auto"/>
          <w:bottom w:val="single" w:sz="4" w:space="1" w:color="auto"/>
          <w:right w:val="single" w:sz="4" w:space="2" w:color="auto"/>
        </w:pBdr>
        <w:spacing w:line="240" w:lineRule="atLeast"/>
        <w:ind w:left="181"/>
        <w:rPr>
          <w:sz w:val="22"/>
          <w:szCs w:val="22"/>
        </w:rPr>
      </w:pPr>
      <w:r w:rsidRPr="004B4BAF">
        <w:rPr>
          <w:sz w:val="22"/>
          <w:szCs w:val="22"/>
        </w:rPr>
        <w:t xml:space="preserve">             </w:t>
      </w:r>
      <w:r w:rsidR="00FD32F8" w:rsidRPr="004B4BAF">
        <w:rPr>
          <w:sz w:val="22"/>
          <w:szCs w:val="22"/>
        </w:rPr>
        <w:t>Termin ważności oferowany w badanej  ofercie</w:t>
      </w:r>
      <w:r w:rsidR="0000730F" w:rsidRPr="004B4BAF">
        <w:rPr>
          <w:sz w:val="22"/>
          <w:szCs w:val="22"/>
        </w:rPr>
        <w:t xml:space="preserve"> </w:t>
      </w:r>
    </w:p>
    <w:p w:rsidR="00E44DF1" w:rsidRPr="004B4BAF" w:rsidRDefault="00E44DF1" w:rsidP="00E44DF1">
      <w:pPr>
        <w:pBdr>
          <w:top w:val="single" w:sz="4" w:space="1" w:color="auto"/>
          <w:left w:val="single" w:sz="4" w:space="4" w:color="auto"/>
          <w:bottom w:val="single" w:sz="4" w:space="1" w:color="auto"/>
          <w:right w:val="single" w:sz="4" w:space="2" w:color="auto"/>
        </w:pBdr>
        <w:spacing w:line="240" w:lineRule="atLeast"/>
        <w:ind w:left="181"/>
        <w:rPr>
          <w:sz w:val="22"/>
          <w:szCs w:val="22"/>
        </w:rPr>
      </w:pPr>
      <w:r w:rsidRPr="004B4BAF">
        <w:rPr>
          <w:sz w:val="22"/>
          <w:szCs w:val="22"/>
        </w:rPr>
        <w:t>B =   -----------------------------------------------</w:t>
      </w:r>
      <w:r w:rsidR="00FD32F8" w:rsidRPr="004B4BAF">
        <w:rPr>
          <w:sz w:val="22"/>
          <w:szCs w:val="22"/>
        </w:rPr>
        <w:t>----------------------</w:t>
      </w:r>
      <w:r w:rsidRPr="004B4BAF">
        <w:rPr>
          <w:sz w:val="22"/>
          <w:szCs w:val="22"/>
        </w:rPr>
        <w:t xml:space="preserve">   x   waga x 100</w:t>
      </w:r>
    </w:p>
    <w:p w:rsidR="00FD32F8" w:rsidRPr="004B4BAF" w:rsidRDefault="00E44DF1" w:rsidP="00E44DF1">
      <w:pPr>
        <w:pBdr>
          <w:top w:val="single" w:sz="4" w:space="1" w:color="auto"/>
          <w:left w:val="single" w:sz="4" w:space="4" w:color="auto"/>
          <w:bottom w:val="single" w:sz="4" w:space="1" w:color="auto"/>
          <w:right w:val="single" w:sz="4" w:space="2" w:color="auto"/>
        </w:pBdr>
        <w:spacing w:line="240" w:lineRule="atLeast"/>
        <w:ind w:left="181"/>
        <w:rPr>
          <w:sz w:val="22"/>
          <w:szCs w:val="22"/>
        </w:rPr>
      </w:pPr>
      <w:r w:rsidRPr="004B4BAF">
        <w:rPr>
          <w:sz w:val="22"/>
          <w:szCs w:val="22"/>
        </w:rPr>
        <w:t xml:space="preserve">             </w:t>
      </w:r>
      <w:r w:rsidR="0000730F" w:rsidRPr="004B4BAF">
        <w:rPr>
          <w:sz w:val="22"/>
          <w:szCs w:val="22"/>
        </w:rPr>
        <w:t>Najkorzystniejsz</w:t>
      </w:r>
      <w:r w:rsidR="00FD32F8" w:rsidRPr="004B4BAF">
        <w:rPr>
          <w:sz w:val="22"/>
          <w:szCs w:val="22"/>
        </w:rPr>
        <w:t xml:space="preserve">y termin ważności </w:t>
      </w:r>
      <w:r w:rsidR="0000730F" w:rsidRPr="004B4BAF">
        <w:rPr>
          <w:sz w:val="22"/>
          <w:szCs w:val="22"/>
        </w:rPr>
        <w:t xml:space="preserve"> </w:t>
      </w:r>
      <w:r w:rsidR="00FD32F8" w:rsidRPr="004B4BAF">
        <w:rPr>
          <w:sz w:val="22"/>
          <w:szCs w:val="22"/>
        </w:rPr>
        <w:t xml:space="preserve">z </w:t>
      </w:r>
      <w:r w:rsidR="0000730F" w:rsidRPr="004B4BAF">
        <w:rPr>
          <w:sz w:val="22"/>
          <w:szCs w:val="22"/>
        </w:rPr>
        <w:t>ofert  ważnych</w:t>
      </w:r>
    </w:p>
    <w:p w:rsidR="00E44DF1" w:rsidRPr="004B5BA7" w:rsidRDefault="00E44DF1" w:rsidP="00E44DF1">
      <w:pPr>
        <w:pBdr>
          <w:top w:val="single" w:sz="4" w:space="1" w:color="auto"/>
          <w:left w:val="single" w:sz="4" w:space="4" w:color="auto"/>
          <w:bottom w:val="single" w:sz="4" w:space="1" w:color="auto"/>
          <w:right w:val="single" w:sz="4" w:space="2" w:color="auto"/>
        </w:pBdr>
        <w:spacing w:line="240" w:lineRule="atLeast"/>
        <w:ind w:left="181"/>
        <w:rPr>
          <w:i/>
        </w:rPr>
      </w:pPr>
      <w:r w:rsidRPr="004B5BA7">
        <w:rPr>
          <w:i/>
        </w:rPr>
        <w:t xml:space="preserve">B – ilość punktów przyznana w kryterium Termin </w:t>
      </w:r>
      <w:r w:rsidR="003B52B0" w:rsidRPr="004B5BA7">
        <w:rPr>
          <w:i/>
        </w:rPr>
        <w:t>ważności</w:t>
      </w:r>
    </w:p>
    <w:p w:rsidR="00E44DF1" w:rsidRPr="004B4BAF" w:rsidRDefault="00E44DF1" w:rsidP="00E44DF1">
      <w:pPr>
        <w:pStyle w:val="Tekstpodstawowy"/>
        <w:spacing w:line="240" w:lineRule="atLeast"/>
        <w:ind w:left="180"/>
        <w:rPr>
          <w:rFonts w:ascii="Times New Roman" w:hAnsi="Times New Roman"/>
          <w:iCs/>
          <w:sz w:val="22"/>
          <w:szCs w:val="22"/>
        </w:rPr>
      </w:pPr>
      <w:r w:rsidRPr="004B4BAF">
        <w:rPr>
          <w:rFonts w:ascii="Times New Roman" w:hAnsi="Times New Roman"/>
          <w:iCs/>
          <w:sz w:val="22"/>
          <w:szCs w:val="22"/>
        </w:rPr>
        <w:t xml:space="preserve">W kryterium </w:t>
      </w:r>
      <w:r w:rsidRPr="004B4BAF">
        <w:rPr>
          <w:rFonts w:ascii="Times New Roman" w:hAnsi="Times New Roman"/>
          <w:b/>
          <w:iCs/>
          <w:sz w:val="22"/>
          <w:szCs w:val="22"/>
        </w:rPr>
        <w:t xml:space="preserve">Termin </w:t>
      </w:r>
      <w:r w:rsidR="003B52B0" w:rsidRPr="004B4BAF">
        <w:rPr>
          <w:rFonts w:ascii="Times New Roman" w:hAnsi="Times New Roman"/>
          <w:b/>
          <w:iCs/>
          <w:sz w:val="22"/>
          <w:szCs w:val="22"/>
        </w:rPr>
        <w:t>wa</w:t>
      </w:r>
      <w:r w:rsidR="00605835" w:rsidRPr="004B4BAF">
        <w:rPr>
          <w:rFonts w:ascii="Times New Roman" w:hAnsi="Times New Roman"/>
          <w:b/>
          <w:iCs/>
          <w:sz w:val="22"/>
          <w:szCs w:val="22"/>
        </w:rPr>
        <w:t>żno</w:t>
      </w:r>
      <w:r w:rsidR="003B52B0" w:rsidRPr="004B4BAF">
        <w:rPr>
          <w:rFonts w:ascii="Times New Roman" w:hAnsi="Times New Roman"/>
          <w:b/>
          <w:iCs/>
          <w:sz w:val="22"/>
          <w:szCs w:val="22"/>
        </w:rPr>
        <w:t>ści</w:t>
      </w:r>
      <w:r w:rsidRPr="004B4BAF">
        <w:rPr>
          <w:rFonts w:ascii="Times New Roman" w:hAnsi="Times New Roman"/>
          <w:iCs/>
          <w:sz w:val="22"/>
          <w:szCs w:val="22"/>
        </w:rPr>
        <w:t xml:space="preserve"> oceniany będzie termin podany przez Wykonawcę w formularzu ofertowym. Oferta najkorzystniejsza może uzyskać maksymalnie 20 pkt. Pozostałe odpowiednio mniej w zależności od terminu podanego w ofercie.</w:t>
      </w:r>
    </w:p>
    <w:p w:rsidR="007771FE" w:rsidRDefault="007771FE" w:rsidP="00E44DF1">
      <w:pPr>
        <w:pStyle w:val="Tekstpodstawowy"/>
        <w:spacing w:line="240" w:lineRule="atLeast"/>
        <w:ind w:left="180"/>
        <w:rPr>
          <w:rFonts w:ascii="Times New Roman" w:hAnsi="Times New Roman"/>
          <w:iCs/>
          <w:sz w:val="22"/>
          <w:szCs w:val="22"/>
          <w:u w:val="single"/>
        </w:rPr>
      </w:pPr>
    </w:p>
    <w:p w:rsidR="00E44DF1" w:rsidRPr="004B4BAF" w:rsidRDefault="00E44DF1" w:rsidP="00E44DF1">
      <w:pPr>
        <w:pStyle w:val="Tekstpodstawowy"/>
        <w:spacing w:line="240" w:lineRule="atLeast"/>
        <w:ind w:left="180"/>
        <w:rPr>
          <w:rFonts w:ascii="Times New Roman" w:hAnsi="Times New Roman"/>
          <w:iCs/>
          <w:sz w:val="22"/>
          <w:szCs w:val="22"/>
          <w:u w:val="single"/>
        </w:rPr>
      </w:pPr>
      <w:r w:rsidRPr="004B4BAF">
        <w:rPr>
          <w:rFonts w:ascii="Times New Roman" w:hAnsi="Times New Roman"/>
          <w:iCs/>
          <w:sz w:val="22"/>
          <w:szCs w:val="22"/>
          <w:u w:val="single"/>
        </w:rPr>
        <w:t>UWAGA</w:t>
      </w:r>
      <w:r w:rsidRPr="004B4BAF">
        <w:rPr>
          <w:rFonts w:ascii="Times New Roman" w:hAnsi="Times New Roman"/>
          <w:iCs/>
          <w:sz w:val="22"/>
          <w:szCs w:val="22"/>
        </w:rPr>
        <w:t xml:space="preserve"> brak wpisu w formularzu ofertowym traktowany będzie jako zaoferowanie </w:t>
      </w:r>
      <w:r w:rsidRPr="004B4BAF">
        <w:rPr>
          <w:rFonts w:ascii="Times New Roman" w:hAnsi="Times New Roman"/>
          <w:iCs/>
          <w:sz w:val="22"/>
          <w:szCs w:val="22"/>
          <w:u w:val="single"/>
        </w:rPr>
        <w:t>minimalny</w:t>
      </w:r>
      <w:r w:rsidRPr="004B4BAF">
        <w:rPr>
          <w:rFonts w:ascii="Times New Roman" w:hAnsi="Times New Roman"/>
          <w:iCs/>
          <w:sz w:val="22"/>
          <w:szCs w:val="22"/>
        </w:rPr>
        <w:t xml:space="preserve"> terminu ważności wyrobu</w:t>
      </w:r>
      <w:r w:rsidR="000C595F" w:rsidRPr="004B4BAF">
        <w:rPr>
          <w:rFonts w:ascii="Times New Roman" w:hAnsi="Times New Roman"/>
          <w:iCs/>
          <w:sz w:val="22"/>
          <w:szCs w:val="22"/>
        </w:rPr>
        <w:t xml:space="preserve"> [</w:t>
      </w:r>
      <w:r w:rsidR="004B5BA7">
        <w:rPr>
          <w:rFonts w:ascii="Times New Roman" w:hAnsi="Times New Roman"/>
          <w:iCs/>
          <w:sz w:val="22"/>
          <w:szCs w:val="22"/>
        </w:rPr>
        <w:t>6</w:t>
      </w:r>
      <w:r w:rsidR="000C595F" w:rsidRPr="004B4BAF">
        <w:rPr>
          <w:rFonts w:ascii="Times New Roman" w:hAnsi="Times New Roman"/>
          <w:iCs/>
          <w:sz w:val="22"/>
          <w:szCs w:val="22"/>
        </w:rPr>
        <w:t xml:space="preserve"> m-</w:t>
      </w:r>
      <w:proofErr w:type="spellStart"/>
      <w:r w:rsidR="000C595F" w:rsidRPr="004B4BAF">
        <w:rPr>
          <w:rFonts w:ascii="Times New Roman" w:hAnsi="Times New Roman"/>
          <w:iCs/>
          <w:sz w:val="22"/>
          <w:szCs w:val="22"/>
        </w:rPr>
        <w:t>cy</w:t>
      </w:r>
      <w:proofErr w:type="spellEnd"/>
      <w:r w:rsidR="000C595F" w:rsidRPr="004B4BAF">
        <w:rPr>
          <w:rFonts w:ascii="Times New Roman" w:hAnsi="Times New Roman"/>
          <w:iCs/>
          <w:sz w:val="22"/>
          <w:szCs w:val="22"/>
        </w:rPr>
        <w:t>]</w:t>
      </w:r>
      <w:r w:rsidRPr="004B4BAF">
        <w:rPr>
          <w:rFonts w:ascii="Times New Roman" w:hAnsi="Times New Roman"/>
          <w:iCs/>
          <w:sz w:val="22"/>
          <w:szCs w:val="22"/>
        </w:rPr>
        <w:t>.</w:t>
      </w:r>
      <w:r w:rsidR="007771FE">
        <w:rPr>
          <w:rFonts w:ascii="Times New Roman" w:hAnsi="Times New Roman"/>
          <w:iCs/>
          <w:sz w:val="22"/>
          <w:szCs w:val="22"/>
        </w:rPr>
        <w:t xml:space="preserve">  Maksymalnie można zaoferować 36 m-</w:t>
      </w:r>
      <w:proofErr w:type="spellStart"/>
      <w:r w:rsidR="007771FE">
        <w:rPr>
          <w:rFonts w:ascii="Times New Roman" w:hAnsi="Times New Roman"/>
          <w:iCs/>
          <w:sz w:val="22"/>
          <w:szCs w:val="22"/>
        </w:rPr>
        <w:t>cy</w:t>
      </w:r>
      <w:proofErr w:type="spellEnd"/>
      <w:r w:rsidR="007771FE">
        <w:rPr>
          <w:rFonts w:ascii="Times New Roman" w:hAnsi="Times New Roman"/>
          <w:iCs/>
          <w:sz w:val="22"/>
          <w:szCs w:val="22"/>
        </w:rPr>
        <w:t xml:space="preserve">. W przypadku podania </w:t>
      </w:r>
      <w:r w:rsidR="002F1630">
        <w:rPr>
          <w:rFonts w:ascii="Times New Roman" w:hAnsi="Times New Roman"/>
          <w:iCs/>
          <w:sz w:val="22"/>
          <w:szCs w:val="22"/>
        </w:rPr>
        <w:t xml:space="preserve"> w ofercie </w:t>
      </w:r>
      <w:r w:rsidR="007771FE">
        <w:rPr>
          <w:rFonts w:ascii="Times New Roman" w:hAnsi="Times New Roman"/>
          <w:iCs/>
          <w:sz w:val="22"/>
          <w:szCs w:val="22"/>
        </w:rPr>
        <w:t>terminów poza wyznaczonym  - przyjęty zostanie jak graniczny określony przez zamawiającego</w:t>
      </w:r>
      <w:r w:rsidR="002F1630">
        <w:rPr>
          <w:rFonts w:ascii="Times New Roman" w:hAnsi="Times New Roman"/>
          <w:iCs/>
          <w:sz w:val="22"/>
          <w:szCs w:val="22"/>
        </w:rPr>
        <w:t>.</w:t>
      </w:r>
    </w:p>
    <w:p w:rsidR="00D77D3D" w:rsidRPr="004B4BAF" w:rsidRDefault="00D77D3D" w:rsidP="00D77D3D">
      <w:pPr>
        <w:rPr>
          <w:b/>
          <w:sz w:val="22"/>
          <w:szCs w:val="22"/>
        </w:rPr>
      </w:pPr>
      <w:r w:rsidRPr="004B4BAF">
        <w:rPr>
          <w:b/>
          <w:sz w:val="22"/>
          <w:szCs w:val="22"/>
        </w:rPr>
        <w:t xml:space="preserve">     </w:t>
      </w:r>
    </w:p>
    <w:p w:rsidR="0047531D" w:rsidRPr="004A6F21" w:rsidRDefault="004A6F21" w:rsidP="0047531D">
      <w:pPr>
        <w:pStyle w:val="Tekstpodstawowy"/>
        <w:spacing w:line="240" w:lineRule="atLeast"/>
        <w:rPr>
          <w:rFonts w:ascii="Times New Roman" w:hAnsi="Times New Roman"/>
          <w:b/>
          <w:iCs/>
          <w:sz w:val="22"/>
          <w:szCs w:val="22"/>
          <w:u w:val="single"/>
        </w:rPr>
      </w:pPr>
      <w:r w:rsidRPr="004A6F21">
        <w:rPr>
          <w:rFonts w:ascii="Times New Roman" w:hAnsi="Times New Roman"/>
          <w:b/>
          <w:iCs/>
          <w:sz w:val="22"/>
          <w:szCs w:val="22"/>
        </w:rPr>
        <w:t xml:space="preserve">   </w:t>
      </w:r>
      <w:r w:rsidR="0047531D" w:rsidRPr="004A6F21">
        <w:rPr>
          <w:rFonts w:ascii="Times New Roman" w:hAnsi="Times New Roman"/>
          <w:b/>
          <w:iCs/>
          <w:sz w:val="22"/>
          <w:szCs w:val="22"/>
          <w:u w:val="single"/>
        </w:rPr>
        <w:t xml:space="preserve">Kryterium </w:t>
      </w:r>
      <w:r w:rsidR="000C595F" w:rsidRPr="004A6F21">
        <w:rPr>
          <w:rFonts w:ascii="Times New Roman" w:hAnsi="Times New Roman"/>
          <w:b/>
          <w:iCs/>
          <w:sz w:val="22"/>
          <w:szCs w:val="22"/>
          <w:u w:val="single"/>
        </w:rPr>
        <w:t>„</w:t>
      </w:r>
      <w:r w:rsidR="0047531D" w:rsidRPr="004A6F21">
        <w:rPr>
          <w:rFonts w:ascii="Times New Roman" w:hAnsi="Times New Roman"/>
          <w:b/>
          <w:iCs/>
          <w:sz w:val="22"/>
          <w:szCs w:val="22"/>
          <w:u w:val="single"/>
        </w:rPr>
        <w:t>Termin dostawy</w:t>
      </w:r>
      <w:r w:rsidR="000C595F" w:rsidRPr="004A6F21">
        <w:rPr>
          <w:rFonts w:ascii="Times New Roman" w:hAnsi="Times New Roman"/>
          <w:b/>
          <w:iCs/>
          <w:sz w:val="22"/>
          <w:szCs w:val="22"/>
          <w:u w:val="single"/>
        </w:rPr>
        <w:t>” będzie obliczone wg wzoru</w:t>
      </w:r>
      <w:r w:rsidR="0047531D" w:rsidRPr="004A6F21">
        <w:rPr>
          <w:rFonts w:ascii="Times New Roman" w:hAnsi="Times New Roman"/>
          <w:b/>
          <w:iCs/>
          <w:sz w:val="22"/>
          <w:szCs w:val="22"/>
          <w:u w:val="single"/>
        </w:rPr>
        <w:t>:</w:t>
      </w:r>
    </w:p>
    <w:p w:rsidR="0047531D" w:rsidRPr="004B4BAF" w:rsidRDefault="0047531D" w:rsidP="0047531D">
      <w:pPr>
        <w:pBdr>
          <w:top w:val="single" w:sz="4" w:space="1" w:color="auto"/>
          <w:left w:val="single" w:sz="4" w:space="4" w:color="auto"/>
          <w:bottom w:val="single" w:sz="4" w:space="1" w:color="auto"/>
          <w:right w:val="single" w:sz="4" w:space="2" w:color="auto"/>
        </w:pBdr>
        <w:spacing w:line="240" w:lineRule="atLeast"/>
        <w:ind w:left="181"/>
        <w:rPr>
          <w:sz w:val="22"/>
          <w:szCs w:val="22"/>
        </w:rPr>
      </w:pPr>
      <w:r w:rsidRPr="004B4BAF">
        <w:rPr>
          <w:sz w:val="22"/>
          <w:szCs w:val="22"/>
        </w:rPr>
        <w:t xml:space="preserve">             </w:t>
      </w:r>
      <w:r w:rsidR="00FD32F8" w:rsidRPr="004B4BAF">
        <w:rPr>
          <w:sz w:val="22"/>
          <w:szCs w:val="22"/>
        </w:rPr>
        <w:t>Najkorzystniejszy termin dostawy z ofert ważnych</w:t>
      </w:r>
    </w:p>
    <w:p w:rsidR="0047531D" w:rsidRPr="004B4BAF" w:rsidRDefault="00FD32F8" w:rsidP="0047531D">
      <w:pPr>
        <w:pBdr>
          <w:top w:val="single" w:sz="4" w:space="1" w:color="auto"/>
          <w:left w:val="single" w:sz="4" w:space="4" w:color="auto"/>
          <w:bottom w:val="single" w:sz="4" w:space="1" w:color="auto"/>
          <w:right w:val="single" w:sz="4" w:space="2" w:color="auto"/>
        </w:pBdr>
        <w:spacing w:line="240" w:lineRule="atLeast"/>
        <w:ind w:left="181"/>
        <w:rPr>
          <w:sz w:val="22"/>
          <w:szCs w:val="22"/>
        </w:rPr>
      </w:pPr>
      <w:r w:rsidRPr="004B4BAF">
        <w:rPr>
          <w:sz w:val="22"/>
          <w:szCs w:val="22"/>
        </w:rPr>
        <w:t>C</w:t>
      </w:r>
      <w:r w:rsidR="0047531D" w:rsidRPr="004B4BAF">
        <w:rPr>
          <w:sz w:val="22"/>
          <w:szCs w:val="22"/>
        </w:rPr>
        <w:t xml:space="preserve"> =   ----------------------------------------------</w:t>
      </w:r>
      <w:r w:rsidRPr="004B4BAF">
        <w:rPr>
          <w:sz w:val="22"/>
          <w:szCs w:val="22"/>
        </w:rPr>
        <w:t>---------------------</w:t>
      </w:r>
      <w:r w:rsidR="0047531D" w:rsidRPr="004B4BAF">
        <w:rPr>
          <w:sz w:val="22"/>
          <w:szCs w:val="22"/>
        </w:rPr>
        <w:t xml:space="preserve">   x   waga x 100</w:t>
      </w:r>
    </w:p>
    <w:p w:rsidR="0047531D" w:rsidRPr="004B4BAF" w:rsidRDefault="0047531D" w:rsidP="0047531D">
      <w:pPr>
        <w:pBdr>
          <w:top w:val="single" w:sz="4" w:space="1" w:color="auto"/>
          <w:left w:val="single" w:sz="4" w:space="4" w:color="auto"/>
          <w:bottom w:val="single" w:sz="4" w:space="1" w:color="auto"/>
          <w:right w:val="single" w:sz="4" w:space="2" w:color="auto"/>
        </w:pBdr>
        <w:spacing w:line="240" w:lineRule="atLeast"/>
        <w:ind w:left="181"/>
        <w:rPr>
          <w:strike/>
          <w:sz w:val="22"/>
          <w:szCs w:val="22"/>
        </w:rPr>
      </w:pPr>
      <w:r w:rsidRPr="004B4BAF">
        <w:rPr>
          <w:sz w:val="22"/>
          <w:szCs w:val="22"/>
        </w:rPr>
        <w:t xml:space="preserve">            </w:t>
      </w:r>
      <w:r w:rsidR="00FD32F8" w:rsidRPr="004B4BAF">
        <w:rPr>
          <w:sz w:val="22"/>
          <w:szCs w:val="22"/>
        </w:rPr>
        <w:t>Termin dostawy oferowany w badanej ofercie</w:t>
      </w:r>
    </w:p>
    <w:p w:rsidR="0047531D" w:rsidRPr="004B5BA7" w:rsidRDefault="0047531D" w:rsidP="0047531D">
      <w:pPr>
        <w:pBdr>
          <w:top w:val="single" w:sz="4" w:space="1" w:color="auto"/>
          <w:left w:val="single" w:sz="4" w:space="4" w:color="auto"/>
          <w:bottom w:val="single" w:sz="4" w:space="1" w:color="auto"/>
          <w:right w:val="single" w:sz="4" w:space="2" w:color="auto"/>
        </w:pBdr>
        <w:spacing w:line="240" w:lineRule="atLeast"/>
        <w:ind w:left="181"/>
        <w:rPr>
          <w:i/>
        </w:rPr>
      </w:pPr>
      <w:r w:rsidRPr="004B5BA7">
        <w:t xml:space="preserve"> </w:t>
      </w:r>
      <w:r w:rsidR="00FD32F8" w:rsidRPr="004B5BA7">
        <w:rPr>
          <w:i/>
        </w:rPr>
        <w:t>C</w:t>
      </w:r>
      <w:r w:rsidRPr="004B5BA7">
        <w:rPr>
          <w:i/>
        </w:rPr>
        <w:t xml:space="preserve"> – ilość punktów przyznana w kryterium Termin dostawy</w:t>
      </w:r>
    </w:p>
    <w:p w:rsidR="0047531D" w:rsidRPr="004B4BAF" w:rsidRDefault="0047531D" w:rsidP="0047531D">
      <w:pPr>
        <w:pStyle w:val="Tekstpodstawowy"/>
        <w:spacing w:line="240" w:lineRule="atLeast"/>
        <w:ind w:left="180"/>
        <w:rPr>
          <w:rFonts w:ascii="Times New Roman" w:hAnsi="Times New Roman"/>
          <w:iCs/>
          <w:sz w:val="22"/>
          <w:szCs w:val="22"/>
        </w:rPr>
      </w:pPr>
      <w:r w:rsidRPr="004B4BAF">
        <w:rPr>
          <w:rFonts w:ascii="Times New Roman" w:hAnsi="Times New Roman"/>
          <w:iCs/>
          <w:sz w:val="22"/>
          <w:szCs w:val="22"/>
        </w:rPr>
        <w:t xml:space="preserve">W kryterium </w:t>
      </w:r>
      <w:r w:rsidRPr="004B4BAF">
        <w:rPr>
          <w:rFonts w:ascii="Times New Roman" w:hAnsi="Times New Roman"/>
          <w:b/>
          <w:iCs/>
          <w:sz w:val="22"/>
          <w:szCs w:val="22"/>
        </w:rPr>
        <w:t>Termin dostawy</w:t>
      </w:r>
      <w:r w:rsidRPr="004B4BAF">
        <w:rPr>
          <w:rFonts w:ascii="Times New Roman" w:hAnsi="Times New Roman"/>
          <w:iCs/>
          <w:sz w:val="22"/>
          <w:szCs w:val="22"/>
        </w:rPr>
        <w:t xml:space="preserve"> oceniany będzie termin dostawy podany przez Wykonawcę w formularzu ofertowym. Oferta najkorzystniejsza może uzyskać maksymalnie 20 pkt. Pozostałe odpowiednio mniej w zależności od terminu podanego w ofercie.</w:t>
      </w:r>
    </w:p>
    <w:p w:rsidR="0047531D" w:rsidRPr="004B4BAF" w:rsidRDefault="0047531D" w:rsidP="0047531D">
      <w:pPr>
        <w:pStyle w:val="Tekstpodstawowy"/>
        <w:spacing w:line="240" w:lineRule="atLeast"/>
        <w:ind w:left="180"/>
        <w:rPr>
          <w:rFonts w:ascii="Times New Roman" w:hAnsi="Times New Roman"/>
          <w:iCs/>
          <w:sz w:val="22"/>
          <w:szCs w:val="22"/>
          <w:u w:val="single"/>
        </w:rPr>
      </w:pPr>
      <w:r w:rsidRPr="004B4BAF">
        <w:rPr>
          <w:rFonts w:ascii="Times New Roman" w:hAnsi="Times New Roman"/>
          <w:iCs/>
          <w:sz w:val="22"/>
          <w:szCs w:val="22"/>
          <w:u w:val="single"/>
        </w:rPr>
        <w:t>UWAGA</w:t>
      </w:r>
      <w:r w:rsidRPr="004B4BAF">
        <w:rPr>
          <w:rFonts w:ascii="Times New Roman" w:hAnsi="Times New Roman"/>
          <w:iCs/>
          <w:sz w:val="22"/>
          <w:szCs w:val="22"/>
        </w:rPr>
        <w:t xml:space="preserve"> brak wpisu w formularzu ofertowym traktowany będzie jako zaoferowanie </w:t>
      </w:r>
      <w:r w:rsidRPr="004B4BAF">
        <w:rPr>
          <w:rFonts w:ascii="Times New Roman" w:hAnsi="Times New Roman"/>
          <w:iCs/>
          <w:sz w:val="22"/>
          <w:szCs w:val="22"/>
          <w:u w:val="single"/>
        </w:rPr>
        <w:t>maksymalnego</w:t>
      </w:r>
      <w:r w:rsidRPr="004B4BAF">
        <w:rPr>
          <w:rFonts w:ascii="Times New Roman" w:hAnsi="Times New Roman"/>
          <w:iCs/>
          <w:sz w:val="22"/>
          <w:szCs w:val="22"/>
        </w:rPr>
        <w:t xml:space="preserve"> terminu dostawy wyrobu.</w:t>
      </w:r>
    </w:p>
    <w:p w:rsidR="0047531D" w:rsidRPr="004B4BAF" w:rsidRDefault="0047531D" w:rsidP="00D34B28">
      <w:pPr>
        <w:pStyle w:val="Tekstpodstawowy"/>
        <w:spacing w:line="240" w:lineRule="atLeast"/>
        <w:ind w:left="180"/>
        <w:rPr>
          <w:rFonts w:ascii="Times New Roman" w:hAnsi="Times New Roman"/>
          <w:b/>
          <w:sz w:val="22"/>
          <w:szCs w:val="22"/>
          <w:u w:val="single"/>
        </w:rPr>
      </w:pPr>
      <w:r w:rsidRPr="004B4BAF">
        <w:rPr>
          <w:rFonts w:ascii="Times New Roman" w:hAnsi="Times New Roman"/>
          <w:b/>
          <w:sz w:val="22"/>
          <w:szCs w:val="22"/>
          <w:u w:val="single"/>
        </w:rPr>
        <w:t xml:space="preserve">Ocena końcowa oferty </w:t>
      </w:r>
    </w:p>
    <w:p w:rsidR="0047531D" w:rsidRPr="004B4BAF" w:rsidRDefault="0047531D" w:rsidP="00D34B28">
      <w:pPr>
        <w:pStyle w:val="Tekstpodstawowy"/>
        <w:spacing w:line="240" w:lineRule="atLeast"/>
        <w:ind w:left="180"/>
        <w:rPr>
          <w:rFonts w:ascii="Times New Roman" w:hAnsi="Times New Roman"/>
          <w:sz w:val="22"/>
          <w:szCs w:val="22"/>
        </w:rPr>
      </w:pPr>
      <w:r w:rsidRPr="004B4BAF">
        <w:rPr>
          <w:rFonts w:ascii="Times New Roman" w:hAnsi="Times New Roman"/>
          <w:sz w:val="22"/>
          <w:szCs w:val="22"/>
        </w:rPr>
        <w:t xml:space="preserve">Ocenę końcowa oferty stanowić będzie suma punktów przyznanych danej ofercie we wszystkich kryteriach oceny oferty w pakiecie, wskazanych w specyfikacji. </w:t>
      </w:r>
    </w:p>
    <w:p w:rsidR="0047531D" w:rsidRPr="004B4BAF" w:rsidRDefault="0047531D" w:rsidP="00D34B28">
      <w:pPr>
        <w:pStyle w:val="Tekstpodstawowy"/>
        <w:spacing w:line="240" w:lineRule="atLeast"/>
        <w:ind w:left="180"/>
        <w:rPr>
          <w:rFonts w:ascii="Times New Roman" w:hAnsi="Times New Roman"/>
          <w:iCs/>
          <w:sz w:val="22"/>
          <w:szCs w:val="22"/>
        </w:rPr>
      </w:pPr>
      <w:r w:rsidRPr="004B4BAF">
        <w:rPr>
          <w:rFonts w:ascii="Times New Roman" w:hAnsi="Times New Roman"/>
          <w:sz w:val="22"/>
          <w:szCs w:val="22"/>
        </w:rPr>
        <w:t xml:space="preserve">Stosowanie do  dyspozycją art. 91 ust. 4 ustawy Prawo zamówień publicznych – jeżeli </w:t>
      </w:r>
      <w:r w:rsidRPr="004B4BAF">
        <w:rPr>
          <w:rFonts w:ascii="Times New Roman" w:hAnsi="Times New Roman"/>
          <w:iCs/>
          <w:sz w:val="22"/>
          <w:szCs w:val="22"/>
        </w:rPr>
        <w:t>nie można wybrać oferty najkorzystniejszej z uwagi na to, że dwie lub więcej ofert przedstawia taki sam bilans ceny i innych kryteriów oceny ofert, zamawiający spośród tych ofert wybiera ofertę z najniższą ceną.</w:t>
      </w:r>
    </w:p>
    <w:p w:rsidR="0090158E" w:rsidRPr="004B4BAF" w:rsidRDefault="0090158E" w:rsidP="0090158E">
      <w:pPr>
        <w:rPr>
          <w:b/>
          <w:sz w:val="22"/>
          <w:szCs w:val="22"/>
        </w:rPr>
      </w:pPr>
    </w:p>
    <w:p w:rsidR="00AB0E57" w:rsidRPr="004B4BAF" w:rsidRDefault="00AB0E57" w:rsidP="005E6A0C">
      <w:pPr>
        <w:numPr>
          <w:ilvl w:val="0"/>
          <w:numId w:val="1"/>
        </w:numPr>
        <w:jc w:val="both"/>
        <w:rPr>
          <w:b/>
          <w:sz w:val="22"/>
          <w:szCs w:val="22"/>
        </w:rPr>
      </w:pPr>
      <w:r w:rsidRPr="004B4BAF">
        <w:rPr>
          <w:b/>
          <w:sz w:val="22"/>
          <w:szCs w:val="22"/>
        </w:rPr>
        <w:t>Informacje o formalnościach, jakie powinny zostać dopełnione po wyborze oferty celu zawarcia umowy w sprawie zamówienia publicznego.</w:t>
      </w:r>
    </w:p>
    <w:p w:rsidR="0086144F" w:rsidRPr="004B4BAF" w:rsidRDefault="0086144F" w:rsidP="0086144F">
      <w:pPr>
        <w:pStyle w:val="Akapitzlist"/>
        <w:ind w:left="180"/>
        <w:jc w:val="both"/>
        <w:rPr>
          <w:rFonts w:ascii="Times New Roman" w:hAnsi="Times New Roman"/>
        </w:rPr>
      </w:pPr>
      <w:r w:rsidRPr="004B4BAF">
        <w:rPr>
          <w:rFonts w:ascii="Times New Roman" w:hAnsi="Times New Roman"/>
        </w:rPr>
        <w:t>1.Zamawiający po wyborze oferty niezwłocznie zawiadomi wszystkich Wykonawców, którzy złożyli oferty o:</w:t>
      </w:r>
    </w:p>
    <w:p w:rsidR="0086144F" w:rsidRPr="004B4BAF" w:rsidRDefault="0086144F" w:rsidP="0086144F">
      <w:pPr>
        <w:pStyle w:val="Akapitzlist"/>
        <w:ind w:left="180"/>
        <w:jc w:val="both"/>
        <w:rPr>
          <w:rFonts w:ascii="Times New Roman" w:hAnsi="Times New Roman"/>
        </w:rPr>
      </w:pPr>
      <w:r w:rsidRPr="004B4BAF">
        <w:rPr>
          <w:rFonts w:ascii="Times New Roman" w:hAnsi="Times New Roman"/>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6144F" w:rsidRPr="004B4BAF" w:rsidRDefault="0086144F" w:rsidP="0086144F">
      <w:pPr>
        <w:pStyle w:val="Akapitzlist"/>
        <w:ind w:left="180"/>
        <w:jc w:val="both"/>
        <w:rPr>
          <w:rFonts w:ascii="Times New Roman" w:hAnsi="Times New Roman"/>
        </w:rPr>
      </w:pPr>
      <w:r w:rsidRPr="004B4BAF">
        <w:rPr>
          <w:rFonts w:ascii="Times New Roman" w:hAnsi="Times New Roman"/>
        </w:rPr>
        <w:t xml:space="preserve"> b)  Wykonawcach, którzy zostali wykluczeni,</w:t>
      </w:r>
    </w:p>
    <w:p w:rsidR="0086144F" w:rsidRPr="004B4BAF" w:rsidRDefault="0086144F" w:rsidP="0086144F">
      <w:pPr>
        <w:pStyle w:val="Akapitzlist"/>
        <w:ind w:left="180"/>
        <w:jc w:val="both"/>
        <w:rPr>
          <w:rFonts w:ascii="Times New Roman" w:hAnsi="Times New Roman"/>
        </w:rPr>
      </w:pPr>
      <w:r w:rsidRPr="004B4BAF">
        <w:rPr>
          <w:rFonts w:ascii="Times New Roman" w:hAnsi="Times New Roman"/>
        </w:rPr>
        <w:t xml:space="preserve">    c) Wykonawcach, których oferty zostały odrzucone, powodach odrzucenia oferty, a w przypadkach, o których mowa w art. 89 ust. 4 i 5, braku równoważności lub braku spełniania wymagań dotyczących wydajności lub funkcjonalności,</w:t>
      </w:r>
    </w:p>
    <w:p w:rsidR="0086144F" w:rsidRPr="004B4BAF" w:rsidRDefault="0086144F" w:rsidP="0086144F">
      <w:pPr>
        <w:pStyle w:val="Akapitzlist"/>
        <w:ind w:left="180"/>
        <w:jc w:val="both"/>
        <w:rPr>
          <w:rFonts w:ascii="Times New Roman" w:hAnsi="Times New Roman"/>
        </w:rPr>
      </w:pPr>
      <w:r w:rsidRPr="004B4BAF">
        <w:rPr>
          <w:rFonts w:ascii="Times New Roman" w:hAnsi="Times New Roman"/>
        </w:rPr>
        <w:t>- podając uzasadnienie faktyczne i prawne.</w:t>
      </w:r>
    </w:p>
    <w:p w:rsidR="0086144F" w:rsidRPr="004B4BAF" w:rsidRDefault="0086144F" w:rsidP="0086144F">
      <w:pPr>
        <w:pStyle w:val="Akapitzlist"/>
        <w:ind w:left="180"/>
        <w:jc w:val="both"/>
        <w:rPr>
          <w:rFonts w:ascii="Times New Roman" w:hAnsi="Times New Roman"/>
        </w:rPr>
      </w:pPr>
      <w:r w:rsidRPr="004B4BAF">
        <w:rPr>
          <w:rFonts w:ascii="Times New Roman" w:hAnsi="Times New Roman"/>
        </w:rPr>
        <w:t xml:space="preserve">2.Zamawiający informuje, iż umowa zostanie zawarta w terminie nie krótszym niż 10 dni od dnia przesłania przy użyciu poczty elektronicznej zawiadomienia o wyborze oferty. </w:t>
      </w:r>
    </w:p>
    <w:p w:rsidR="0086144F" w:rsidRPr="004B4BAF" w:rsidRDefault="0086144F" w:rsidP="0086144F">
      <w:pPr>
        <w:pStyle w:val="Akapitzlist"/>
        <w:ind w:left="180"/>
        <w:jc w:val="both"/>
        <w:rPr>
          <w:rFonts w:ascii="Times New Roman" w:hAnsi="Times New Roman"/>
        </w:rPr>
      </w:pPr>
      <w:r w:rsidRPr="004B4BAF">
        <w:rPr>
          <w:rFonts w:ascii="Times New Roman" w:hAnsi="Times New Roman"/>
        </w:rPr>
        <w:t>3.W przypadku wniesienia odwołania, umowa może być zawarta dopiero po ogłoszeniu wyroku lub postanowienia kończącego postępowanie odwoławcze.</w:t>
      </w:r>
    </w:p>
    <w:p w:rsidR="0086144F" w:rsidRPr="004B4BAF" w:rsidRDefault="0086144F" w:rsidP="0086144F">
      <w:pPr>
        <w:pStyle w:val="Akapitzlist"/>
        <w:ind w:left="180"/>
        <w:jc w:val="both"/>
        <w:rPr>
          <w:rFonts w:ascii="Times New Roman" w:hAnsi="Times New Roman"/>
        </w:rPr>
      </w:pPr>
      <w:r w:rsidRPr="004B4BAF">
        <w:rPr>
          <w:rFonts w:ascii="Times New Roman" w:hAnsi="Times New Roman"/>
        </w:rPr>
        <w:t>4.Jeżeli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86144F" w:rsidRPr="004B4BAF" w:rsidRDefault="0086144F" w:rsidP="0086144F">
      <w:pPr>
        <w:pStyle w:val="Akapitzlist"/>
        <w:ind w:left="180"/>
        <w:jc w:val="both"/>
        <w:rPr>
          <w:rFonts w:ascii="Times New Roman" w:hAnsi="Times New Roman"/>
        </w:rPr>
      </w:pPr>
      <w:r w:rsidRPr="004B4BAF">
        <w:rPr>
          <w:rFonts w:ascii="Times New Roman" w:hAnsi="Times New Roman"/>
        </w:rPr>
        <w:t>5.Wykonawca, którego oferta zostanie wybrana ma obowiązek zawarcia umowy, zgodnie z postanowieniami określonymi w załączniku do specyfikacji oraz na warunkach podanych w swojej ofercie, tożsamych ze specyfikacją istotnych warunków zamówienia, w terminie określonym przez Zamawiającego.</w:t>
      </w:r>
    </w:p>
    <w:p w:rsidR="002812E8" w:rsidRPr="00D34B28" w:rsidRDefault="00AB0E57" w:rsidP="00D34B28">
      <w:pPr>
        <w:numPr>
          <w:ilvl w:val="0"/>
          <w:numId w:val="1"/>
        </w:numPr>
        <w:jc w:val="both"/>
        <w:rPr>
          <w:sz w:val="22"/>
          <w:szCs w:val="22"/>
        </w:rPr>
      </w:pPr>
      <w:r w:rsidRPr="00D34B28">
        <w:rPr>
          <w:b/>
          <w:sz w:val="22"/>
          <w:szCs w:val="22"/>
        </w:rPr>
        <w:t>Wymagania dotyczące zabezpieczenia należytego wykonania umowy</w:t>
      </w:r>
      <w:r w:rsidRPr="00D34B28">
        <w:rPr>
          <w:sz w:val="22"/>
          <w:szCs w:val="22"/>
        </w:rPr>
        <w:t>.</w:t>
      </w:r>
      <w:r w:rsidR="00D34B28" w:rsidRPr="00D34B28">
        <w:rPr>
          <w:sz w:val="22"/>
          <w:szCs w:val="22"/>
        </w:rPr>
        <w:t xml:space="preserve"> </w:t>
      </w:r>
      <w:r w:rsidR="002812E8" w:rsidRPr="00D34B28">
        <w:rPr>
          <w:sz w:val="22"/>
          <w:szCs w:val="22"/>
        </w:rPr>
        <w:t>Zamawiający nie wymaga wnoszenia zabezpieczenia należytego wykonania umowy</w:t>
      </w:r>
    </w:p>
    <w:p w:rsidR="00244747" w:rsidRPr="004B4BAF" w:rsidRDefault="00244747" w:rsidP="005E6A0C">
      <w:pPr>
        <w:ind w:firstLine="540"/>
        <w:jc w:val="both"/>
        <w:rPr>
          <w:sz w:val="22"/>
          <w:szCs w:val="22"/>
        </w:rPr>
      </w:pPr>
    </w:p>
    <w:p w:rsidR="00AB0E57" w:rsidRPr="004B4BAF" w:rsidRDefault="00AB0E57" w:rsidP="005E6A0C">
      <w:pPr>
        <w:numPr>
          <w:ilvl w:val="0"/>
          <w:numId w:val="1"/>
        </w:numPr>
        <w:jc w:val="both"/>
        <w:rPr>
          <w:b/>
          <w:sz w:val="22"/>
          <w:szCs w:val="22"/>
        </w:rPr>
      </w:pPr>
      <w:r w:rsidRPr="004B4BAF">
        <w:rPr>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2C1F1B" w:rsidRPr="004B4BAF" w:rsidRDefault="002C1F1B" w:rsidP="005E6A0C">
      <w:pPr>
        <w:ind w:left="180"/>
        <w:jc w:val="both"/>
        <w:rPr>
          <w:sz w:val="22"/>
          <w:szCs w:val="22"/>
        </w:rPr>
      </w:pPr>
      <w:r w:rsidRPr="004B4BAF">
        <w:rPr>
          <w:sz w:val="22"/>
          <w:szCs w:val="22"/>
        </w:rPr>
        <w:t>1. Umowa zostanie zawarta na warunkach określonych we wzorze umowy stanowiącym załącznik do niniejszej specyfikacji.</w:t>
      </w:r>
    </w:p>
    <w:p w:rsidR="002C1F1B" w:rsidRPr="004B4BAF" w:rsidRDefault="002C1F1B" w:rsidP="005E6A0C">
      <w:pPr>
        <w:ind w:left="180"/>
        <w:jc w:val="both"/>
        <w:rPr>
          <w:sz w:val="22"/>
          <w:szCs w:val="22"/>
        </w:rPr>
      </w:pPr>
      <w:r w:rsidRPr="004B4BAF">
        <w:rPr>
          <w:sz w:val="22"/>
          <w:szCs w:val="22"/>
        </w:rPr>
        <w:t>2. Zakres świadczenia Wykonawcy wynikający z umowy będzie tożsamy z jego zobowiązaniem zawartym w ofercie złożonej w niniejszym postępowaniu o udzielenie zamówienia publicznego</w:t>
      </w:r>
    </w:p>
    <w:p w:rsidR="002C1F1B" w:rsidRPr="004B4BAF" w:rsidRDefault="002C1F1B" w:rsidP="005E6A0C">
      <w:pPr>
        <w:ind w:left="180"/>
        <w:jc w:val="both"/>
        <w:rPr>
          <w:sz w:val="22"/>
          <w:szCs w:val="22"/>
        </w:rPr>
      </w:pPr>
    </w:p>
    <w:p w:rsidR="000546E6" w:rsidRPr="004B4BAF" w:rsidRDefault="00AB0E57" w:rsidP="00A94C56">
      <w:pPr>
        <w:numPr>
          <w:ilvl w:val="0"/>
          <w:numId w:val="1"/>
        </w:numPr>
        <w:jc w:val="both"/>
        <w:rPr>
          <w:b/>
          <w:sz w:val="22"/>
          <w:szCs w:val="22"/>
        </w:rPr>
      </w:pPr>
      <w:r w:rsidRPr="004B4BAF">
        <w:rPr>
          <w:b/>
          <w:sz w:val="22"/>
          <w:szCs w:val="22"/>
        </w:rPr>
        <w:t>Pouczenie o środkach ochrony prawnej przysługujących wykonawcy w toku postępowania o udzielenie zamówienia</w:t>
      </w:r>
      <w:r w:rsidRPr="004B4BAF">
        <w:rPr>
          <w:sz w:val="22"/>
          <w:szCs w:val="22"/>
        </w:rPr>
        <w:t>.</w:t>
      </w:r>
    </w:p>
    <w:p w:rsidR="003467E4" w:rsidRPr="004B4BAF" w:rsidRDefault="003467E4" w:rsidP="00F21D31">
      <w:pPr>
        <w:pStyle w:val="Nagwek1"/>
        <w:numPr>
          <w:ilvl w:val="0"/>
          <w:numId w:val="18"/>
        </w:numPr>
        <w:tabs>
          <w:tab w:val="left" w:pos="0"/>
        </w:tabs>
        <w:jc w:val="both"/>
        <w:rPr>
          <w:rFonts w:ascii="Times New Roman" w:hAnsi="Times New Roman"/>
          <w:b w:val="0"/>
          <w:bCs w:val="0"/>
          <w:sz w:val="22"/>
          <w:szCs w:val="22"/>
        </w:rPr>
      </w:pPr>
      <w:r w:rsidRPr="004B4BAF">
        <w:rPr>
          <w:rFonts w:ascii="Times New Roman" w:hAnsi="Times New Roman"/>
          <w:b w:val="0"/>
          <w:bCs w:val="0"/>
          <w:sz w:val="22"/>
          <w:szCs w:val="22"/>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3467E4" w:rsidRPr="004B4BAF" w:rsidRDefault="003467E4" w:rsidP="00F21D31">
      <w:pPr>
        <w:numPr>
          <w:ilvl w:val="0"/>
          <w:numId w:val="18"/>
        </w:numPr>
        <w:rPr>
          <w:sz w:val="22"/>
          <w:szCs w:val="22"/>
        </w:rPr>
      </w:pPr>
      <w:r w:rsidRPr="004B4BAF">
        <w:rPr>
          <w:sz w:val="22"/>
          <w:szCs w:val="22"/>
        </w:rPr>
        <w:t xml:space="preserve">Odwołanie wnosi się w terminie </w:t>
      </w:r>
      <w:r w:rsidRPr="004B4BAF">
        <w:rPr>
          <w:b/>
          <w:sz w:val="22"/>
          <w:szCs w:val="22"/>
        </w:rPr>
        <w:t>10 dni</w:t>
      </w:r>
      <w:r w:rsidRPr="004B4BAF">
        <w:rPr>
          <w:sz w:val="22"/>
          <w:szCs w:val="22"/>
        </w:rPr>
        <w:t xml:space="preserve"> od dnia przesłania informacji (za pomocą poczty elektronicznej) o czynności Zamawiającego stanowiącej podstawę jego wniesienia albo w terminie 15 dni – jeżeli zostały przesłane w inny sposób.  </w:t>
      </w:r>
    </w:p>
    <w:p w:rsidR="003467E4" w:rsidRPr="004B4BAF" w:rsidRDefault="003467E4" w:rsidP="00F21D31">
      <w:pPr>
        <w:numPr>
          <w:ilvl w:val="0"/>
          <w:numId w:val="18"/>
        </w:numPr>
        <w:jc w:val="both"/>
        <w:rPr>
          <w:sz w:val="22"/>
          <w:szCs w:val="22"/>
        </w:rPr>
      </w:pPr>
      <w:r w:rsidRPr="004B4BAF">
        <w:rPr>
          <w:rStyle w:val="highlight"/>
          <w:sz w:val="22"/>
          <w:szCs w:val="22"/>
        </w:rPr>
        <w:t xml:space="preserve">Odwołanie wobec </w:t>
      </w:r>
      <w:r w:rsidRPr="004B4BAF">
        <w:rPr>
          <w:sz w:val="22"/>
          <w:szCs w:val="22"/>
        </w:rPr>
        <w:t>treści ogłoszenia o zamówieniu, a jeżeli postępowanie jest prowadzone  w trybie przetargu nieograniczonego, także wobec postanowień specyfikacji istotnych warunków zamówienia, wnosi się w terminie 10</w:t>
      </w:r>
      <w:r w:rsidRPr="004B4BAF">
        <w:rPr>
          <w:b/>
          <w:sz w:val="22"/>
          <w:szCs w:val="22"/>
        </w:rPr>
        <w:t xml:space="preserve"> dni</w:t>
      </w:r>
      <w:r w:rsidRPr="004B4BAF">
        <w:rPr>
          <w:sz w:val="22"/>
          <w:szCs w:val="22"/>
        </w:rPr>
        <w:t xml:space="preserve"> od dnia publikacji ogłoszenia w Dzienniku Urzędowym Unii Europejskiej lub zamieszczenia specyfikacji istotnych warunków zamówienia na stronie internetowej jeżeli wartość zamówienia jest równa lub przekracza kwoty określone w przepisach wydanych na podstawie art. 11 ust.8 ustawy </w:t>
      </w:r>
      <w:proofErr w:type="spellStart"/>
      <w:r w:rsidRPr="004B4BAF">
        <w:rPr>
          <w:sz w:val="22"/>
          <w:szCs w:val="22"/>
        </w:rPr>
        <w:t>Pzp</w:t>
      </w:r>
      <w:proofErr w:type="spellEnd"/>
      <w:r w:rsidRPr="004B4BAF">
        <w:rPr>
          <w:sz w:val="22"/>
          <w:szCs w:val="22"/>
        </w:rPr>
        <w:t xml:space="preserve">. </w:t>
      </w:r>
    </w:p>
    <w:p w:rsidR="003467E4" w:rsidRPr="004B4BAF" w:rsidRDefault="003467E4" w:rsidP="00F21D31">
      <w:pPr>
        <w:numPr>
          <w:ilvl w:val="0"/>
          <w:numId w:val="18"/>
        </w:numPr>
        <w:tabs>
          <w:tab w:val="left" w:pos="284"/>
        </w:tabs>
        <w:autoSpaceDE w:val="0"/>
        <w:autoSpaceDN w:val="0"/>
        <w:adjustRightInd w:val="0"/>
        <w:jc w:val="both"/>
        <w:rPr>
          <w:sz w:val="22"/>
          <w:szCs w:val="22"/>
        </w:rPr>
      </w:pPr>
      <w:r w:rsidRPr="004B4BAF">
        <w:rPr>
          <w:sz w:val="22"/>
          <w:szCs w:val="22"/>
        </w:rPr>
        <w:t xml:space="preserve">W przypadku wniesienia odwołania wobec treści ogłoszenia o zamówieniu lub postanowień SIWZ, Zamawiający może przedłużyć termin składania ofert. </w:t>
      </w:r>
    </w:p>
    <w:p w:rsidR="003467E4" w:rsidRPr="004B4BAF" w:rsidRDefault="003467E4" w:rsidP="00F21D31">
      <w:pPr>
        <w:numPr>
          <w:ilvl w:val="0"/>
          <w:numId w:val="18"/>
        </w:numPr>
        <w:autoSpaceDE w:val="0"/>
        <w:autoSpaceDN w:val="0"/>
        <w:adjustRightInd w:val="0"/>
        <w:jc w:val="both"/>
        <w:rPr>
          <w:sz w:val="22"/>
          <w:szCs w:val="22"/>
        </w:rPr>
      </w:pPr>
      <w:r w:rsidRPr="004B4BAF">
        <w:rPr>
          <w:sz w:val="22"/>
          <w:szCs w:val="22"/>
        </w:rPr>
        <w:t>W przypadku wniesienia odwołania po upływie terminu składania ofert bieg terminu zwi</w:t>
      </w:r>
      <w:r w:rsidRPr="004B4BAF">
        <w:rPr>
          <w:rFonts w:eastAsia="TimesNewRoman,Bold"/>
          <w:sz w:val="22"/>
          <w:szCs w:val="22"/>
        </w:rPr>
        <w:t>ą</w:t>
      </w:r>
      <w:r w:rsidRPr="004B4BAF">
        <w:rPr>
          <w:sz w:val="22"/>
          <w:szCs w:val="22"/>
        </w:rPr>
        <w:t>zania ofert</w:t>
      </w:r>
      <w:r w:rsidRPr="004B4BAF">
        <w:rPr>
          <w:rFonts w:eastAsia="TimesNewRoman,Bold"/>
          <w:sz w:val="22"/>
          <w:szCs w:val="22"/>
        </w:rPr>
        <w:t xml:space="preserve">ą </w:t>
      </w:r>
      <w:r w:rsidRPr="004B4BAF">
        <w:rPr>
          <w:sz w:val="22"/>
          <w:szCs w:val="22"/>
        </w:rPr>
        <w:t>ulega zawieszeniu do czasu ogłoszenia przez Izb</w:t>
      </w:r>
      <w:r w:rsidRPr="004B4BAF">
        <w:rPr>
          <w:rFonts w:eastAsia="TimesNewRoman,Bold"/>
          <w:sz w:val="22"/>
          <w:szCs w:val="22"/>
        </w:rPr>
        <w:t xml:space="preserve">ę </w:t>
      </w:r>
      <w:r w:rsidRPr="004B4BAF">
        <w:rPr>
          <w:sz w:val="22"/>
          <w:szCs w:val="22"/>
        </w:rPr>
        <w:t xml:space="preserve">orzeczenia. </w:t>
      </w:r>
    </w:p>
    <w:p w:rsidR="003467E4" w:rsidRPr="004B4BAF" w:rsidRDefault="003467E4" w:rsidP="00F21D31">
      <w:pPr>
        <w:pStyle w:val="Podstawowy2"/>
        <w:widowControl/>
        <w:numPr>
          <w:ilvl w:val="0"/>
          <w:numId w:val="18"/>
        </w:numPr>
        <w:tabs>
          <w:tab w:val="left" w:pos="0"/>
        </w:tabs>
        <w:suppressAutoHyphens w:val="0"/>
        <w:autoSpaceDE w:val="0"/>
        <w:autoSpaceDN w:val="0"/>
        <w:adjustRightInd w:val="0"/>
        <w:spacing w:line="240" w:lineRule="auto"/>
        <w:rPr>
          <w:bCs/>
          <w:sz w:val="22"/>
          <w:szCs w:val="22"/>
        </w:rPr>
      </w:pPr>
      <w:r w:rsidRPr="004B4BAF">
        <w:rPr>
          <w:bCs/>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467E4" w:rsidRPr="004B4BAF" w:rsidRDefault="003467E4" w:rsidP="00F21D31">
      <w:pPr>
        <w:numPr>
          <w:ilvl w:val="0"/>
          <w:numId w:val="18"/>
        </w:numPr>
        <w:tabs>
          <w:tab w:val="left" w:pos="284"/>
        </w:tabs>
        <w:jc w:val="both"/>
        <w:rPr>
          <w:sz w:val="22"/>
          <w:szCs w:val="22"/>
        </w:rPr>
      </w:pPr>
      <w:r w:rsidRPr="004B4BAF">
        <w:rPr>
          <w:rStyle w:val="highlight"/>
          <w:sz w:val="22"/>
          <w:szCs w:val="22"/>
        </w:rPr>
        <w:t xml:space="preserve">Odwołanie wnosi </w:t>
      </w:r>
      <w:r w:rsidRPr="004B4BAF">
        <w:rPr>
          <w:sz w:val="22"/>
          <w:szCs w:val="22"/>
        </w:rPr>
        <w:t>się do Prezesa Izby w formie pisemnej lub w postaci elektronicznej, podpisane bezpiecznym podpisem elektronicznym weryfikowanym przy pomocy ważnego kwalifikowanego certyfikatu lub równoważnego środka, spełniającego wymagania dla tego rodzaju podpisu.</w:t>
      </w:r>
    </w:p>
    <w:p w:rsidR="003467E4" w:rsidRPr="004B4BAF" w:rsidRDefault="003467E4" w:rsidP="00F21D31">
      <w:pPr>
        <w:numPr>
          <w:ilvl w:val="0"/>
          <w:numId w:val="18"/>
        </w:numPr>
        <w:tabs>
          <w:tab w:val="left" w:pos="284"/>
        </w:tabs>
        <w:jc w:val="both"/>
        <w:rPr>
          <w:sz w:val="22"/>
          <w:szCs w:val="22"/>
        </w:rPr>
      </w:pPr>
      <w:r w:rsidRPr="004B4BAF">
        <w:rPr>
          <w:bCs/>
          <w:sz w:val="22"/>
          <w:szCs w:val="22"/>
        </w:rPr>
        <w:t xml:space="preserve">Odwołujący przesyła kopię odwołania Zamawiającemu przed upływem terminu                            do wniesienia odwołania w taki sposób, aby mógł on zapoznać się z jego treścią przed upływem tego terminu. </w:t>
      </w:r>
      <w:r w:rsidRPr="004B4BAF">
        <w:rPr>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4B4BAF">
        <w:rPr>
          <w:bCs/>
          <w:sz w:val="22"/>
          <w:szCs w:val="22"/>
        </w:rPr>
        <w:t>.</w:t>
      </w:r>
    </w:p>
    <w:p w:rsidR="003467E4" w:rsidRPr="004B4BAF" w:rsidRDefault="003467E4" w:rsidP="00F21D31">
      <w:pPr>
        <w:numPr>
          <w:ilvl w:val="0"/>
          <w:numId w:val="18"/>
        </w:numPr>
        <w:tabs>
          <w:tab w:val="left" w:pos="284"/>
          <w:tab w:val="left" w:pos="426"/>
        </w:tabs>
        <w:jc w:val="both"/>
        <w:rPr>
          <w:sz w:val="22"/>
          <w:szCs w:val="22"/>
        </w:rPr>
      </w:pPr>
      <w:r w:rsidRPr="004B4BAF">
        <w:rPr>
          <w:sz w:val="22"/>
          <w:szCs w:val="22"/>
        </w:rPr>
        <w:t>Na orzeczenie Izby stronom oraz uczestnikom post</w:t>
      </w:r>
      <w:r w:rsidRPr="004B4BAF">
        <w:rPr>
          <w:rFonts w:eastAsia="TimesNewRoman,Bold"/>
          <w:sz w:val="22"/>
          <w:szCs w:val="22"/>
        </w:rPr>
        <w:t>ę</w:t>
      </w:r>
      <w:r w:rsidRPr="004B4BAF">
        <w:rPr>
          <w:sz w:val="22"/>
          <w:szCs w:val="22"/>
        </w:rPr>
        <w:t>powania odwoławczego przysługuje skarga do s</w:t>
      </w:r>
      <w:r w:rsidRPr="004B4BAF">
        <w:rPr>
          <w:rFonts w:eastAsia="TimesNewRoman,Bold"/>
          <w:sz w:val="22"/>
          <w:szCs w:val="22"/>
        </w:rPr>
        <w:t>ą</w:t>
      </w:r>
      <w:r w:rsidRPr="004B4BAF">
        <w:rPr>
          <w:sz w:val="22"/>
          <w:szCs w:val="22"/>
        </w:rPr>
        <w:t xml:space="preserve">du. </w:t>
      </w:r>
    </w:p>
    <w:p w:rsidR="003467E4" w:rsidRPr="004B4BAF" w:rsidRDefault="003467E4" w:rsidP="00F21D31">
      <w:pPr>
        <w:numPr>
          <w:ilvl w:val="0"/>
          <w:numId w:val="18"/>
        </w:numPr>
        <w:tabs>
          <w:tab w:val="left" w:pos="284"/>
          <w:tab w:val="left" w:pos="426"/>
        </w:tabs>
        <w:jc w:val="both"/>
        <w:rPr>
          <w:sz w:val="22"/>
          <w:szCs w:val="22"/>
        </w:rPr>
      </w:pPr>
      <w:r w:rsidRPr="004B4BAF">
        <w:rPr>
          <w:sz w:val="22"/>
          <w:szCs w:val="22"/>
        </w:rPr>
        <w:t>Skarg</w:t>
      </w:r>
      <w:r w:rsidRPr="004B4BAF">
        <w:rPr>
          <w:rFonts w:eastAsia="TimesNewRoman,Bold"/>
          <w:sz w:val="22"/>
          <w:szCs w:val="22"/>
        </w:rPr>
        <w:t xml:space="preserve">ę </w:t>
      </w:r>
      <w:r w:rsidRPr="004B4BAF">
        <w:rPr>
          <w:sz w:val="22"/>
          <w:szCs w:val="22"/>
        </w:rPr>
        <w:t>wnosi si</w:t>
      </w:r>
      <w:r w:rsidRPr="004B4BAF">
        <w:rPr>
          <w:rFonts w:eastAsia="TimesNewRoman,Bold"/>
          <w:sz w:val="22"/>
          <w:szCs w:val="22"/>
        </w:rPr>
        <w:t xml:space="preserve">ę </w:t>
      </w:r>
      <w:r w:rsidRPr="004B4BAF">
        <w:rPr>
          <w:sz w:val="22"/>
          <w:szCs w:val="22"/>
        </w:rPr>
        <w:t>do s</w:t>
      </w:r>
      <w:r w:rsidRPr="004B4BAF">
        <w:rPr>
          <w:rFonts w:eastAsia="TimesNewRoman,Bold"/>
          <w:sz w:val="22"/>
          <w:szCs w:val="22"/>
        </w:rPr>
        <w:t>ą</w:t>
      </w:r>
      <w:r w:rsidRPr="004B4BAF">
        <w:rPr>
          <w:sz w:val="22"/>
          <w:szCs w:val="22"/>
        </w:rPr>
        <w:t>du okr</w:t>
      </w:r>
      <w:r w:rsidRPr="004B4BAF">
        <w:rPr>
          <w:rFonts w:eastAsia="TimesNewRoman,Bold"/>
          <w:sz w:val="22"/>
          <w:szCs w:val="22"/>
        </w:rPr>
        <w:t>ę</w:t>
      </w:r>
      <w:r w:rsidRPr="004B4BAF">
        <w:rPr>
          <w:sz w:val="22"/>
          <w:szCs w:val="22"/>
        </w:rPr>
        <w:t>gowego wła</w:t>
      </w:r>
      <w:r w:rsidRPr="004B4BAF">
        <w:rPr>
          <w:rFonts w:eastAsia="TimesNewRoman,Bold"/>
          <w:sz w:val="22"/>
          <w:szCs w:val="22"/>
        </w:rPr>
        <w:t>ś</w:t>
      </w:r>
      <w:r w:rsidRPr="004B4BAF">
        <w:rPr>
          <w:sz w:val="22"/>
          <w:szCs w:val="22"/>
        </w:rPr>
        <w:t>ciwego dla siedziby albo miejsca zamieszkania Zamawiaj</w:t>
      </w:r>
      <w:r w:rsidRPr="004B4BAF">
        <w:rPr>
          <w:rFonts w:eastAsia="TimesNewRoman,Bold"/>
          <w:sz w:val="22"/>
          <w:szCs w:val="22"/>
        </w:rPr>
        <w:t>ą</w:t>
      </w:r>
      <w:r w:rsidRPr="004B4BAF">
        <w:rPr>
          <w:sz w:val="22"/>
          <w:szCs w:val="22"/>
        </w:rPr>
        <w:t>cego. Skarg</w:t>
      </w:r>
      <w:r w:rsidRPr="004B4BAF">
        <w:rPr>
          <w:rFonts w:eastAsia="TimesNewRoman,Bold"/>
          <w:sz w:val="22"/>
          <w:szCs w:val="22"/>
        </w:rPr>
        <w:t xml:space="preserve">ę </w:t>
      </w:r>
      <w:r w:rsidRPr="004B4BAF">
        <w:rPr>
          <w:sz w:val="22"/>
          <w:szCs w:val="22"/>
        </w:rPr>
        <w:t>wnosi si</w:t>
      </w:r>
      <w:r w:rsidRPr="004B4BAF">
        <w:rPr>
          <w:rFonts w:eastAsia="TimesNewRoman,Bold"/>
          <w:sz w:val="22"/>
          <w:szCs w:val="22"/>
        </w:rPr>
        <w:t xml:space="preserve">ę </w:t>
      </w:r>
      <w:r w:rsidRPr="004B4BAF">
        <w:rPr>
          <w:sz w:val="22"/>
          <w:szCs w:val="22"/>
        </w:rPr>
        <w:t>za po</w:t>
      </w:r>
      <w:r w:rsidRPr="004B4BAF">
        <w:rPr>
          <w:rFonts w:eastAsia="TimesNewRoman,Bold"/>
          <w:sz w:val="22"/>
          <w:szCs w:val="22"/>
        </w:rPr>
        <w:t>ś</w:t>
      </w:r>
      <w:r w:rsidRPr="004B4BAF">
        <w:rPr>
          <w:sz w:val="22"/>
          <w:szCs w:val="22"/>
        </w:rPr>
        <w:t>rednictwem Prezesa Izby w terminie 7 dni od dnia dor</w:t>
      </w:r>
      <w:r w:rsidRPr="004B4BAF">
        <w:rPr>
          <w:rFonts w:eastAsia="TimesNewRoman,Bold"/>
          <w:sz w:val="22"/>
          <w:szCs w:val="22"/>
        </w:rPr>
        <w:t>ę</w:t>
      </w:r>
      <w:r w:rsidRPr="004B4BAF">
        <w:rPr>
          <w:sz w:val="22"/>
          <w:szCs w:val="22"/>
        </w:rPr>
        <w:t>czenia orzeczenia Izby, przesyłaj</w:t>
      </w:r>
      <w:r w:rsidRPr="004B4BAF">
        <w:rPr>
          <w:rFonts w:eastAsia="TimesNewRoman,Bold"/>
          <w:sz w:val="22"/>
          <w:szCs w:val="22"/>
        </w:rPr>
        <w:t>ą</w:t>
      </w:r>
      <w:r w:rsidRPr="004B4BAF">
        <w:rPr>
          <w:sz w:val="22"/>
          <w:szCs w:val="22"/>
        </w:rPr>
        <w:t>c jednocze</w:t>
      </w:r>
      <w:r w:rsidRPr="004B4BAF">
        <w:rPr>
          <w:rFonts w:eastAsia="TimesNewRoman,Bold"/>
          <w:sz w:val="22"/>
          <w:szCs w:val="22"/>
        </w:rPr>
        <w:t>ś</w:t>
      </w:r>
      <w:r w:rsidRPr="004B4BAF">
        <w:rPr>
          <w:sz w:val="22"/>
          <w:szCs w:val="22"/>
        </w:rPr>
        <w:t>nie jej odpis przeciwnikowi skargi. Zło</w:t>
      </w:r>
      <w:r w:rsidRPr="004B4BAF">
        <w:rPr>
          <w:rFonts w:eastAsia="TimesNewRoman,Bold"/>
          <w:sz w:val="22"/>
          <w:szCs w:val="22"/>
        </w:rPr>
        <w:t>ż</w:t>
      </w:r>
      <w:r w:rsidRPr="004B4BAF">
        <w:rPr>
          <w:sz w:val="22"/>
          <w:szCs w:val="22"/>
        </w:rPr>
        <w:t xml:space="preserve">enie skargi w placówce pocztowej operatora wyznaczonego jest równoznaczne z jej wniesieniem. </w:t>
      </w:r>
    </w:p>
    <w:p w:rsidR="00AB0E57" w:rsidRPr="004B4BAF" w:rsidRDefault="00AB0E57" w:rsidP="005E6A0C">
      <w:pPr>
        <w:jc w:val="both"/>
        <w:rPr>
          <w:b/>
          <w:sz w:val="22"/>
          <w:szCs w:val="22"/>
        </w:rPr>
      </w:pPr>
    </w:p>
    <w:p w:rsidR="005F2612" w:rsidRPr="00D34B28" w:rsidRDefault="00AB0E57" w:rsidP="009562BE">
      <w:pPr>
        <w:numPr>
          <w:ilvl w:val="0"/>
          <w:numId w:val="1"/>
        </w:numPr>
        <w:ind w:firstLine="104"/>
        <w:jc w:val="both"/>
        <w:rPr>
          <w:sz w:val="22"/>
          <w:szCs w:val="22"/>
        </w:rPr>
      </w:pPr>
      <w:r w:rsidRPr="00D34B28">
        <w:rPr>
          <w:b/>
          <w:sz w:val="22"/>
          <w:szCs w:val="22"/>
        </w:rPr>
        <w:t>Opis części zamówienia, jeżeli zamawiający dopuszcza składanie ofert częściowych.</w:t>
      </w:r>
      <w:r w:rsidR="00D34B28" w:rsidRPr="00D34B28">
        <w:rPr>
          <w:b/>
          <w:sz w:val="22"/>
          <w:szCs w:val="22"/>
        </w:rPr>
        <w:t xml:space="preserve"> </w:t>
      </w:r>
      <w:r w:rsidR="00323CFD" w:rsidRPr="00D34B28">
        <w:rPr>
          <w:sz w:val="22"/>
          <w:szCs w:val="22"/>
        </w:rPr>
        <w:t>Zamawiający</w:t>
      </w:r>
      <w:r w:rsidR="00157B2D" w:rsidRPr="00D34B28">
        <w:rPr>
          <w:sz w:val="22"/>
          <w:szCs w:val="22"/>
        </w:rPr>
        <w:t xml:space="preserve"> </w:t>
      </w:r>
      <w:r w:rsidR="005F2612" w:rsidRPr="00D34B28">
        <w:rPr>
          <w:sz w:val="22"/>
          <w:szCs w:val="22"/>
        </w:rPr>
        <w:t xml:space="preserve">dopuszcza </w:t>
      </w:r>
      <w:r w:rsidR="003467E4" w:rsidRPr="00D34B28">
        <w:rPr>
          <w:sz w:val="22"/>
          <w:szCs w:val="22"/>
        </w:rPr>
        <w:t xml:space="preserve">możliwość </w:t>
      </w:r>
      <w:r w:rsidR="005F2612" w:rsidRPr="00D34B28">
        <w:rPr>
          <w:sz w:val="22"/>
          <w:szCs w:val="22"/>
        </w:rPr>
        <w:t>składani</w:t>
      </w:r>
      <w:r w:rsidR="003467E4" w:rsidRPr="00D34B28">
        <w:rPr>
          <w:sz w:val="22"/>
          <w:szCs w:val="22"/>
        </w:rPr>
        <w:t>a</w:t>
      </w:r>
      <w:r w:rsidR="00323CFD" w:rsidRPr="00D34B28">
        <w:rPr>
          <w:sz w:val="22"/>
          <w:szCs w:val="22"/>
        </w:rPr>
        <w:t xml:space="preserve"> ofert częściowych</w:t>
      </w:r>
      <w:r w:rsidR="00244747" w:rsidRPr="00D34B28">
        <w:rPr>
          <w:sz w:val="22"/>
          <w:szCs w:val="22"/>
        </w:rPr>
        <w:t xml:space="preserve"> wg załącznika do </w:t>
      </w:r>
      <w:proofErr w:type="spellStart"/>
      <w:r w:rsidR="00244747" w:rsidRPr="00D34B28">
        <w:rPr>
          <w:sz w:val="22"/>
          <w:szCs w:val="22"/>
        </w:rPr>
        <w:t>siwz</w:t>
      </w:r>
      <w:proofErr w:type="spellEnd"/>
      <w:r w:rsidR="00244747" w:rsidRPr="00D34B28">
        <w:rPr>
          <w:sz w:val="22"/>
          <w:szCs w:val="22"/>
        </w:rPr>
        <w:t xml:space="preserve">. </w:t>
      </w:r>
      <w:r w:rsidR="006C7D4D" w:rsidRPr="00D34B28">
        <w:rPr>
          <w:sz w:val="22"/>
          <w:szCs w:val="22"/>
        </w:rPr>
        <w:t xml:space="preserve"> </w:t>
      </w:r>
    </w:p>
    <w:p w:rsidR="00244747" w:rsidRPr="004B4BAF" w:rsidRDefault="00244747" w:rsidP="005E6A0C">
      <w:pPr>
        <w:ind w:left="180"/>
        <w:jc w:val="both"/>
        <w:rPr>
          <w:sz w:val="22"/>
          <w:szCs w:val="22"/>
        </w:rPr>
      </w:pPr>
    </w:p>
    <w:p w:rsidR="00244747" w:rsidRPr="00D34B28" w:rsidRDefault="00A01649" w:rsidP="009562BE">
      <w:pPr>
        <w:numPr>
          <w:ilvl w:val="0"/>
          <w:numId w:val="1"/>
        </w:numPr>
        <w:ind w:hanging="38"/>
        <w:jc w:val="both"/>
        <w:rPr>
          <w:sz w:val="22"/>
          <w:szCs w:val="22"/>
        </w:rPr>
      </w:pPr>
      <w:r w:rsidRPr="00D34B28">
        <w:rPr>
          <w:b/>
          <w:sz w:val="22"/>
          <w:szCs w:val="22"/>
        </w:rPr>
        <w:t xml:space="preserve">    </w:t>
      </w:r>
      <w:r w:rsidR="00244747" w:rsidRPr="00D34B28">
        <w:rPr>
          <w:b/>
          <w:sz w:val="22"/>
          <w:szCs w:val="22"/>
        </w:rPr>
        <w:t xml:space="preserve">Liczba części zamówienia, </w:t>
      </w:r>
      <w:r w:rsidR="00244747" w:rsidRPr="00D34B28">
        <w:rPr>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00D34B28" w:rsidRPr="00D34B28">
        <w:rPr>
          <w:b/>
          <w:bCs/>
          <w:sz w:val="22"/>
          <w:szCs w:val="22"/>
        </w:rPr>
        <w:t xml:space="preserve"> </w:t>
      </w:r>
      <w:r w:rsidR="00244747" w:rsidRPr="00D34B28">
        <w:rPr>
          <w:sz w:val="22"/>
          <w:szCs w:val="22"/>
        </w:rPr>
        <w:t>Wykonawca może składać ofertę na dowolną ilość pakietów.</w:t>
      </w:r>
    </w:p>
    <w:p w:rsidR="00244747" w:rsidRPr="004B4BAF" w:rsidRDefault="00244747" w:rsidP="005E6A0C">
      <w:pPr>
        <w:ind w:left="180"/>
        <w:jc w:val="both"/>
        <w:rPr>
          <w:sz w:val="22"/>
          <w:szCs w:val="22"/>
        </w:rPr>
      </w:pPr>
    </w:p>
    <w:p w:rsidR="003467E4" w:rsidRPr="00D34B28" w:rsidRDefault="003467E4" w:rsidP="009562BE">
      <w:pPr>
        <w:numPr>
          <w:ilvl w:val="0"/>
          <w:numId w:val="1"/>
        </w:numPr>
        <w:ind w:firstLine="104"/>
        <w:jc w:val="both"/>
        <w:rPr>
          <w:sz w:val="22"/>
          <w:szCs w:val="22"/>
        </w:rPr>
      </w:pPr>
      <w:r w:rsidRPr="00D34B28">
        <w:rPr>
          <w:b/>
          <w:sz w:val="22"/>
          <w:szCs w:val="22"/>
        </w:rPr>
        <w:t>Maksymalna liczbę wykonawców, z którymi zamawiający zawrze umowę ramowa, jeżeli zamawiający przewiduje zawarcie umowy ramowej.</w:t>
      </w:r>
      <w:r w:rsidR="00D34B28" w:rsidRPr="00D34B28">
        <w:rPr>
          <w:b/>
          <w:sz w:val="22"/>
          <w:szCs w:val="22"/>
        </w:rPr>
        <w:t xml:space="preserve"> </w:t>
      </w:r>
      <w:r w:rsidRPr="00D34B28">
        <w:rPr>
          <w:sz w:val="22"/>
          <w:szCs w:val="22"/>
        </w:rPr>
        <w:t xml:space="preserve">  Zamawiający nie przewiduje zawarcia umowy ramowej.</w:t>
      </w:r>
    </w:p>
    <w:p w:rsidR="003467E4" w:rsidRPr="004B4BAF" w:rsidRDefault="003467E4" w:rsidP="003467E4">
      <w:pPr>
        <w:jc w:val="both"/>
        <w:rPr>
          <w:sz w:val="22"/>
          <w:szCs w:val="22"/>
        </w:rPr>
      </w:pPr>
    </w:p>
    <w:p w:rsidR="00244747" w:rsidRDefault="003467E4" w:rsidP="009562BE">
      <w:pPr>
        <w:numPr>
          <w:ilvl w:val="0"/>
          <w:numId w:val="1"/>
        </w:numPr>
        <w:ind w:firstLine="246"/>
        <w:jc w:val="both"/>
        <w:rPr>
          <w:sz w:val="22"/>
          <w:szCs w:val="22"/>
        </w:rPr>
      </w:pPr>
      <w:r w:rsidRPr="00D34B28">
        <w:rPr>
          <w:b/>
          <w:bCs/>
          <w:sz w:val="22"/>
          <w:szCs w:val="22"/>
        </w:rPr>
        <w:t xml:space="preserve"> </w:t>
      </w:r>
      <w:r w:rsidR="00244747" w:rsidRPr="00D34B28">
        <w:rPr>
          <w:b/>
          <w:bCs/>
          <w:sz w:val="22"/>
          <w:szCs w:val="22"/>
        </w:rPr>
        <w:t>Informacj</w:t>
      </w:r>
      <w:r w:rsidR="00244747" w:rsidRPr="00D34B28">
        <w:rPr>
          <w:b/>
          <w:sz w:val="22"/>
          <w:szCs w:val="22"/>
        </w:rPr>
        <w:t>e</w:t>
      </w:r>
      <w:r w:rsidR="00244747" w:rsidRPr="004B4BAF">
        <w:rPr>
          <w:sz w:val="22"/>
          <w:szCs w:val="22"/>
        </w:rPr>
        <w:t xml:space="preserve"> </w:t>
      </w:r>
      <w:r w:rsidR="00244747" w:rsidRPr="00D34B28">
        <w:rPr>
          <w:b/>
          <w:bCs/>
          <w:sz w:val="22"/>
          <w:szCs w:val="22"/>
        </w:rPr>
        <w:t>o przewidywanych zamówieniach, o których mowa w art. 67 ust. 1 pkt.  6 i 7, je</w:t>
      </w:r>
      <w:r w:rsidR="00244747" w:rsidRPr="004B4BAF">
        <w:rPr>
          <w:sz w:val="22"/>
          <w:szCs w:val="22"/>
        </w:rPr>
        <w:t>ż</w:t>
      </w:r>
      <w:r w:rsidR="00244747" w:rsidRPr="00D34B28">
        <w:rPr>
          <w:b/>
          <w:bCs/>
          <w:sz w:val="22"/>
          <w:szCs w:val="22"/>
        </w:rPr>
        <w:t>eli zamawiający przewiduje udzielenie takich zamówie</w:t>
      </w:r>
      <w:r w:rsidR="00244747" w:rsidRPr="00D34B28">
        <w:rPr>
          <w:b/>
          <w:sz w:val="22"/>
          <w:szCs w:val="22"/>
        </w:rPr>
        <w:t>ń.</w:t>
      </w:r>
      <w:r w:rsidR="00D34B28" w:rsidRPr="00D34B28">
        <w:rPr>
          <w:b/>
          <w:sz w:val="22"/>
          <w:szCs w:val="22"/>
        </w:rPr>
        <w:t xml:space="preserve"> </w:t>
      </w:r>
      <w:r w:rsidR="00244747" w:rsidRPr="00D34B28">
        <w:rPr>
          <w:sz w:val="22"/>
          <w:szCs w:val="22"/>
        </w:rPr>
        <w:t xml:space="preserve">Zamawiający nie przewiduje możliwości udzielenia zamówień </w:t>
      </w:r>
      <w:r w:rsidR="00244747" w:rsidRPr="00D34B28">
        <w:rPr>
          <w:bCs/>
          <w:sz w:val="22"/>
          <w:szCs w:val="22"/>
        </w:rPr>
        <w:t>o których mowa w art. 67 ust. 1 pkt. 6 i 7</w:t>
      </w:r>
      <w:r w:rsidR="00244747" w:rsidRPr="00D34B28">
        <w:rPr>
          <w:sz w:val="22"/>
          <w:szCs w:val="22"/>
        </w:rPr>
        <w:t xml:space="preserve">. </w:t>
      </w:r>
    </w:p>
    <w:p w:rsidR="00D34B28" w:rsidRDefault="00D34B28" w:rsidP="00D34B28">
      <w:pPr>
        <w:pStyle w:val="Akapitzlist"/>
      </w:pPr>
    </w:p>
    <w:p w:rsidR="003467E4" w:rsidRPr="004B4BAF" w:rsidRDefault="003467E4" w:rsidP="00D34B28">
      <w:pPr>
        <w:numPr>
          <w:ilvl w:val="0"/>
          <w:numId w:val="1"/>
        </w:numPr>
        <w:tabs>
          <w:tab w:val="clear" w:pos="180"/>
          <w:tab w:val="num" w:pos="284"/>
        </w:tabs>
        <w:ind w:firstLine="246"/>
        <w:jc w:val="both"/>
        <w:rPr>
          <w:sz w:val="22"/>
          <w:szCs w:val="22"/>
        </w:rPr>
      </w:pPr>
      <w:r w:rsidRPr="004B4BAF">
        <w:rPr>
          <w:b/>
          <w:sz w:val="22"/>
          <w:szCs w:val="22"/>
        </w:rPr>
        <w:t>Opis sposobu przedstawiania ofert wariantowych oraz minimalne warunki, jakim musza odpowiadać oferty wariantowe, jeżeli zamawiający dopuszcza ich składanie</w:t>
      </w:r>
      <w:r w:rsidRPr="004B4BAF">
        <w:rPr>
          <w:sz w:val="22"/>
          <w:szCs w:val="22"/>
        </w:rPr>
        <w:t>.</w:t>
      </w:r>
    </w:p>
    <w:p w:rsidR="003467E4" w:rsidRPr="004B4BAF" w:rsidRDefault="003467E4" w:rsidP="003467E4">
      <w:pPr>
        <w:jc w:val="both"/>
        <w:rPr>
          <w:sz w:val="22"/>
          <w:szCs w:val="22"/>
        </w:rPr>
      </w:pPr>
      <w:r w:rsidRPr="004B4BAF">
        <w:rPr>
          <w:sz w:val="22"/>
          <w:szCs w:val="22"/>
        </w:rPr>
        <w:t>Zamawiający nie dopuszcza składania ofert wariantowych.</w:t>
      </w:r>
    </w:p>
    <w:p w:rsidR="003467E4" w:rsidRPr="004B4BAF" w:rsidRDefault="003467E4" w:rsidP="003467E4">
      <w:pPr>
        <w:jc w:val="both"/>
        <w:rPr>
          <w:sz w:val="22"/>
          <w:szCs w:val="22"/>
        </w:rPr>
      </w:pPr>
    </w:p>
    <w:p w:rsidR="003467E4" w:rsidRPr="004B4BAF" w:rsidRDefault="003467E4" w:rsidP="00D34B28">
      <w:pPr>
        <w:numPr>
          <w:ilvl w:val="0"/>
          <w:numId w:val="1"/>
        </w:numPr>
        <w:ind w:firstLine="104"/>
        <w:jc w:val="both"/>
        <w:rPr>
          <w:b/>
          <w:sz w:val="22"/>
          <w:szCs w:val="22"/>
        </w:rPr>
      </w:pPr>
      <w:r w:rsidRPr="004B4BAF">
        <w:rPr>
          <w:sz w:val="22"/>
          <w:szCs w:val="22"/>
        </w:rPr>
        <w:t xml:space="preserve"> </w:t>
      </w:r>
      <w:r w:rsidRPr="004B4BAF">
        <w:rPr>
          <w:b/>
          <w:sz w:val="22"/>
          <w:szCs w:val="22"/>
        </w:rPr>
        <w:t>Adres poczty elektronicznej lub strony internetowej zamawiającego, jeżeli zamawiający dopuszcza porozumiewanie się droga elektroniczną.</w:t>
      </w:r>
    </w:p>
    <w:p w:rsidR="00244747" w:rsidRPr="004B4BAF" w:rsidRDefault="00244747" w:rsidP="00244747">
      <w:pPr>
        <w:jc w:val="both"/>
        <w:rPr>
          <w:sz w:val="22"/>
          <w:szCs w:val="22"/>
        </w:rPr>
      </w:pPr>
      <w:r w:rsidRPr="004B4BAF">
        <w:rPr>
          <w:sz w:val="22"/>
          <w:szCs w:val="22"/>
        </w:rPr>
        <w:t xml:space="preserve">Dział zamówień publicznych i zaopatrzenia  Wielkopolskiego Centrum Onkologii – </w:t>
      </w:r>
      <w:r w:rsidRPr="004B4BAF">
        <w:rPr>
          <w:color w:val="3366FF"/>
          <w:sz w:val="22"/>
          <w:szCs w:val="22"/>
          <w:u w:val="single"/>
        </w:rPr>
        <w:t>zaopatrzenie@wco.pl;</w:t>
      </w:r>
      <w:r w:rsidRPr="004B4BAF">
        <w:rPr>
          <w:sz w:val="22"/>
          <w:szCs w:val="22"/>
          <w:u w:val="single"/>
        </w:rPr>
        <w:t xml:space="preserve"> </w:t>
      </w:r>
      <w:r w:rsidRPr="004B4BAF">
        <w:rPr>
          <w:sz w:val="22"/>
          <w:szCs w:val="22"/>
        </w:rPr>
        <w:t xml:space="preserve"> strona internetowa Zamawiającego</w:t>
      </w:r>
      <w:r w:rsidR="002F1630">
        <w:rPr>
          <w:sz w:val="22"/>
          <w:szCs w:val="22"/>
        </w:rPr>
        <w:t xml:space="preserve"> </w:t>
      </w:r>
      <w:r w:rsidRPr="004B4BAF">
        <w:rPr>
          <w:sz w:val="22"/>
          <w:szCs w:val="22"/>
        </w:rPr>
        <w:t xml:space="preserve">- </w:t>
      </w:r>
      <w:hyperlink r:id="rId14" w:history="1">
        <w:r w:rsidR="002F1630" w:rsidRPr="00AB2EF6">
          <w:rPr>
            <w:rStyle w:val="Hipercze"/>
            <w:sz w:val="22"/>
            <w:szCs w:val="22"/>
          </w:rPr>
          <w:t>www.wco.pl</w:t>
        </w:r>
      </w:hyperlink>
      <w:r w:rsidR="002F1630">
        <w:rPr>
          <w:sz w:val="22"/>
          <w:szCs w:val="22"/>
        </w:rPr>
        <w:t xml:space="preserve"> </w:t>
      </w:r>
    </w:p>
    <w:p w:rsidR="00244747" w:rsidRPr="004B4BAF" w:rsidRDefault="00244747" w:rsidP="00244747">
      <w:pPr>
        <w:jc w:val="both"/>
        <w:rPr>
          <w:sz w:val="22"/>
          <w:szCs w:val="22"/>
        </w:rPr>
      </w:pPr>
      <w:r w:rsidRPr="004B4BAF">
        <w:rPr>
          <w:sz w:val="22"/>
          <w:szCs w:val="22"/>
        </w:rPr>
        <w:t>Zasady porozumiewania z Wykonawcami zostały określone w specyfikacji.</w:t>
      </w:r>
    </w:p>
    <w:p w:rsidR="003467E4" w:rsidRPr="004B4BAF" w:rsidRDefault="003467E4" w:rsidP="003467E4">
      <w:pPr>
        <w:jc w:val="both"/>
        <w:rPr>
          <w:sz w:val="22"/>
          <w:szCs w:val="22"/>
        </w:rPr>
      </w:pPr>
    </w:p>
    <w:p w:rsidR="003467E4" w:rsidRPr="004B4BAF" w:rsidRDefault="003467E4" w:rsidP="00D34B28">
      <w:pPr>
        <w:numPr>
          <w:ilvl w:val="0"/>
          <w:numId w:val="1"/>
        </w:numPr>
        <w:ind w:firstLine="104"/>
        <w:jc w:val="both"/>
        <w:rPr>
          <w:b/>
          <w:sz w:val="22"/>
          <w:szCs w:val="22"/>
        </w:rPr>
      </w:pPr>
      <w:r w:rsidRPr="004B4BAF">
        <w:rPr>
          <w:sz w:val="22"/>
          <w:szCs w:val="22"/>
        </w:rPr>
        <w:t xml:space="preserve"> </w:t>
      </w:r>
      <w:r w:rsidRPr="004B4BAF">
        <w:rPr>
          <w:b/>
          <w:sz w:val="22"/>
          <w:szCs w:val="22"/>
        </w:rPr>
        <w:t>Informacje dotyczące walut obcych, w jakich mogą być prowadzone rozliczenia miedzy zamawiającym a wykonawca, jeżeli zamawiający przewiduje rozliczenia walutach obcych.</w:t>
      </w:r>
    </w:p>
    <w:p w:rsidR="003467E4" w:rsidRPr="004B4BAF" w:rsidRDefault="003467E4" w:rsidP="002F1630">
      <w:pPr>
        <w:pStyle w:val="Tekstpodstawowy"/>
        <w:tabs>
          <w:tab w:val="num" w:pos="2160"/>
        </w:tabs>
        <w:spacing w:before="20" w:after="20"/>
        <w:ind w:firstLine="142"/>
        <w:rPr>
          <w:rFonts w:ascii="Times New Roman" w:hAnsi="Times New Roman"/>
          <w:sz w:val="22"/>
          <w:szCs w:val="22"/>
        </w:rPr>
      </w:pPr>
      <w:r w:rsidRPr="004B4BAF">
        <w:rPr>
          <w:rFonts w:ascii="Times New Roman" w:hAnsi="Times New Roman"/>
          <w:sz w:val="22"/>
          <w:szCs w:val="22"/>
        </w:rPr>
        <w:t xml:space="preserve">Wszelkie rozliczenia związane z realizacją zamówienia publicznego, którego dotyczy niniejsza specyfikacji dokonywane będą w walucie polskiej </w:t>
      </w:r>
      <w:r w:rsidR="00802AFC">
        <w:rPr>
          <w:rFonts w:ascii="Times New Roman" w:hAnsi="Times New Roman"/>
          <w:sz w:val="22"/>
          <w:szCs w:val="22"/>
        </w:rPr>
        <w:t>–</w:t>
      </w:r>
      <w:r w:rsidRPr="004B4BAF">
        <w:rPr>
          <w:rFonts w:ascii="Times New Roman" w:hAnsi="Times New Roman"/>
          <w:sz w:val="22"/>
          <w:szCs w:val="22"/>
        </w:rPr>
        <w:t xml:space="preserve"> </w:t>
      </w:r>
      <w:r w:rsidR="00802AFC">
        <w:rPr>
          <w:rFonts w:ascii="Times New Roman" w:hAnsi="Times New Roman"/>
          <w:sz w:val="22"/>
          <w:szCs w:val="22"/>
        </w:rPr>
        <w:t>zł.</w:t>
      </w:r>
    </w:p>
    <w:p w:rsidR="003467E4" w:rsidRPr="004B4BAF" w:rsidRDefault="003467E4" w:rsidP="002F1630">
      <w:pPr>
        <w:pStyle w:val="Tekstpodstawowy"/>
        <w:tabs>
          <w:tab w:val="num" w:pos="2160"/>
        </w:tabs>
        <w:spacing w:before="20" w:after="20"/>
        <w:ind w:firstLine="142"/>
        <w:rPr>
          <w:rFonts w:ascii="Times New Roman" w:hAnsi="Times New Roman"/>
          <w:sz w:val="22"/>
          <w:szCs w:val="22"/>
        </w:rPr>
      </w:pPr>
      <w:r w:rsidRPr="004B4BAF">
        <w:rPr>
          <w:rFonts w:ascii="Times New Roman" w:hAnsi="Times New Roman"/>
          <w:sz w:val="22"/>
          <w:szCs w:val="22"/>
        </w:rPr>
        <w:t xml:space="preserve">Zamawiający nie przewiduje rozliczenia z wykonania zamówienia publicznego w obcej walucie. </w:t>
      </w:r>
    </w:p>
    <w:p w:rsidR="003467E4" w:rsidRPr="004B4BAF" w:rsidRDefault="003467E4" w:rsidP="003467E4">
      <w:pPr>
        <w:pStyle w:val="Tekstpodstawowy"/>
        <w:tabs>
          <w:tab w:val="num" w:pos="2160"/>
        </w:tabs>
        <w:spacing w:before="20" w:after="20"/>
        <w:ind w:left="1440"/>
        <w:rPr>
          <w:rFonts w:ascii="Times New Roman" w:hAnsi="Times New Roman"/>
          <w:sz w:val="22"/>
          <w:szCs w:val="22"/>
        </w:rPr>
      </w:pPr>
    </w:p>
    <w:p w:rsidR="003467E4" w:rsidRPr="004B4BAF" w:rsidRDefault="003467E4" w:rsidP="00D34B28">
      <w:pPr>
        <w:numPr>
          <w:ilvl w:val="0"/>
          <w:numId w:val="1"/>
        </w:numPr>
        <w:ind w:firstLine="104"/>
        <w:jc w:val="both"/>
        <w:rPr>
          <w:b/>
          <w:sz w:val="22"/>
          <w:szCs w:val="22"/>
        </w:rPr>
      </w:pPr>
      <w:r w:rsidRPr="004B4BAF">
        <w:rPr>
          <w:b/>
          <w:sz w:val="22"/>
          <w:szCs w:val="22"/>
        </w:rPr>
        <w:t>Informacje o przewidywanym wyborze najkorzystniejszej oferty z zastosowaniem aukcji elektronicznej.</w:t>
      </w:r>
    </w:p>
    <w:p w:rsidR="003467E4" w:rsidRPr="004B4BAF" w:rsidRDefault="003467E4" w:rsidP="003467E4">
      <w:pPr>
        <w:jc w:val="both"/>
        <w:rPr>
          <w:sz w:val="22"/>
          <w:szCs w:val="22"/>
        </w:rPr>
      </w:pPr>
      <w:r w:rsidRPr="004B4BAF">
        <w:rPr>
          <w:sz w:val="22"/>
          <w:szCs w:val="22"/>
        </w:rPr>
        <w:t xml:space="preserve">   Zamawiający nie przewiduje wyboru oferty najkorzystniejszej z stasowaniem aukcji elektronicznej.</w:t>
      </w:r>
    </w:p>
    <w:p w:rsidR="003467E4" w:rsidRPr="004B4BAF" w:rsidRDefault="003467E4" w:rsidP="003467E4">
      <w:pPr>
        <w:jc w:val="both"/>
        <w:rPr>
          <w:sz w:val="22"/>
          <w:szCs w:val="22"/>
        </w:rPr>
      </w:pPr>
    </w:p>
    <w:p w:rsidR="003467E4" w:rsidRPr="004B4BAF" w:rsidRDefault="003467E4" w:rsidP="00D34B28">
      <w:pPr>
        <w:numPr>
          <w:ilvl w:val="0"/>
          <w:numId w:val="1"/>
        </w:numPr>
        <w:ind w:firstLine="246"/>
        <w:jc w:val="both"/>
        <w:rPr>
          <w:b/>
          <w:sz w:val="22"/>
          <w:szCs w:val="22"/>
        </w:rPr>
      </w:pPr>
      <w:r w:rsidRPr="004B4BAF">
        <w:rPr>
          <w:b/>
          <w:sz w:val="22"/>
          <w:szCs w:val="22"/>
        </w:rPr>
        <w:t>Zwrot kosztów udziału w postępowaniu</w:t>
      </w:r>
      <w:r w:rsidRPr="004B4BAF">
        <w:rPr>
          <w:sz w:val="22"/>
          <w:szCs w:val="22"/>
        </w:rPr>
        <w:t>.</w:t>
      </w:r>
    </w:p>
    <w:p w:rsidR="003467E4" w:rsidRPr="004B4BAF" w:rsidRDefault="002F1630" w:rsidP="003467E4">
      <w:pPr>
        <w:jc w:val="both"/>
        <w:rPr>
          <w:sz w:val="22"/>
          <w:szCs w:val="22"/>
        </w:rPr>
      </w:pPr>
      <w:r>
        <w:rPr>
          <w:sz w:val="22"/>
          <w:szCs w:val="22"/>
        </w:rPr>
        <w:t xml:space="preserve">    </w:t>
      </w:r>
      <w:r w:rsidR="003467E4" w:rsidRPr="004B4BAF">
        <w:rPr>
          <w:sz w:val="22"/>
          <w:szCs w:val="22"/>
        </w:rPr>
        <w:t>Zamawiający nie przewiduje zwrotu kosztów udziału w postępowaniu</w:t>
      </w:r>
    </w:p>
    <w:p w:rsidR="003467E4" w:rsidRPr="004B4BAF" w:rsidRDefault="003467E4" w:rsidP="003467E4">
      <w:pPr>
        <w:jc w:val="both"/>
        <w:rPr>
          <w:sz w:val="22"/>
          <w:szCs w:val="22"/>
        </w:rPr>
      </w:pPr>
    </w:p>
    <w:p w:rsidR="003467E4" w:rsidRPr="004B4BAF" w:rsidRDefault="003467E4" w:rsidP="00D34B28">
      <w:pPr>
        <w:numPr>
          <w:ilvl w:val="0"/>
          <w:numId w:val="1"/>
        </w:numPr>
        <w:ind w:firstLine="246"/>
        <w:jc w:val="both"/>
        <w:rPr>
          <w:b/>
          <w:sz w:val="22"/>
          <w:szCs w:val="22"/>
        </w:rPr>
      </w:pPr>
      <w:r w:rsidRPr="004B4BAF">
        <w:rPr>
          <w:b/>
          <w:sz w:val="22"/>
          <w:szCs w:val="22"/>
        </w:rPr>
        <w:t>Pozostałe informacje.</w:t>
      </w:r>
    </w:p>
    <w:p w:rsidR="004F0F6D" w:rsidRPr="004B4BAF" w:rsidRDefault="003467E4" w:rsidP="004F0F6D">
      <w:pPr>
        <w:pStyle w:val="Tekstpodstawowywcity"/>
        <w:ind w:left="0"/>
        <w:jc w:val="both"/>
        <w:rPr>
          <w:b/>
          <w:sz w:val="22"/>
          <w:szCs w:val="22"/>
        </w:rPr>
      </w:pPr>
      <w:r w:rsidRPr="004B4BAF">
        <w:rPr>
          <w:spacing w:val="4"/>
          <w:sz w:val="22"/>
          <w:szCs w:val="22"/>
        </w:rPr>
        <w:t xml:space="preserve">Postępowanie o udzielenie niniejszego zamówienia prowadzone jest w trybie przetargu nieograniczonego powyżej 209.000 EURO zgodnie z przepisami ustawy z dnia 29 stycznia 2004 r. Prawo zamówień publicznych </w:t>
      </w:r>
      <w:r w:rsidRPr="004B4BAF">
        <w:rPr>
          <w:b/>
          <w:bCs/>
          <w:sz w:val="22"/>
          <w:szCs w:val="22"/>
        </w:rPr>
        <w:t xml:space="preserve">(Dz. U. z 2015 r. poz. 2164 </w:t>
      </w:r>
      <w:r w:rsidR="00244747" w:rsidRPr="004B4BAF">
        <w:rPr>
          <w:b/>
          <w:bCs/>
          <w:sz w:val="22"/>
          <w:szCs w:val="22"/>
        </w:rPr>
        <w:t>z</w:t>
      </w:r>
      <w:r w:rsidRPr="004B4BAF">
        <w:rPr>
          <w:rFonts w:eastAsia="MS Mincho"/>
          <w:b/>
          <w:bCs/>
          <w:sz w:val="22"/>
          <w:szCs w:val="22"/>
        </w:rPr>
        <w:t xml:space="preserve"> </w:t>
      </w:r>
      <w:proofErr w:type="spellStart"/>
      <w:r w:rsidRPr="004B4BAF">
        <w:rPr>
          <w:rFonts w:eastAsia="MS Mincho"/>
          <w:b/>
          <w:bCs/>
          <w:sz w:val="22"/>
          <w:szCs w:val="22"/>
        </w:rPr>
        <w:t>późn</w:t>
      </w:r>
      <w:proofErr w:type="spellEnd"/>
      <w:r w:rsidRPr="004B4BAF">
        <w:rPr>
          <w:rFonts w:eastAsia="MS Mincho"/>
          <w:b/>
          <w:bCs/>
          <w:sz w:val="22"/>
          <w:szCs w:val="22"/>
        </w:rPr>
        <w:t xml:space="preserve">. zm.) </w:t>
      </w:r>
      <w:r w:rsidRPr="004B4BAF">
        <w:rPr>
          <w:i/>
          <w:spacing w:val="4"/>
          <w:sz w:val="22"/>
          <w:szCs w:val="22"/>
        </w:rPr>
        <w:t>stąd też w kwestiach nie uregulowanych zapisami przedmiotowej specyfikacji bezpośrednie zastosowanie mają przepisy ustawy Prawo zamówień publicznych oraz innych obowiązujących przepisów prawa.</w:t>
      </w:r>
    </w:p>
    <w:p w:rsidR="00AB0E57" w:rsidRPr="004B4BAF" w:rsidRDefault="00AB0E57" w:rsidP="005E6A0C">
      <w:pPr>
        <w:ind w:left="4956"/>
        <w:rPr>
          <w:sz w:val="22"/>
          <w:szCs w:val="22"/>
        </w:rPr>
      </w:pPr>
    </w:p>
    <w:p w:rsidR="002F1F12" w:rsidRPr="004B4BAF" w:rsidRDefault="009C434F" w:rsidP="005E6A0C">
      <w:pPr>
        <w:rPr>
          <w:sz w:val="22"/>
          <w:szCs w:val="22"/>
        </w:rPr>
      </w:pPr>
      <w:r w:rsidRPr="004B4BAF">
        <w:rPr>
          <w:sz w:val="22"/>
          <w:szCs w:val="22"/>
        </w:rPr>
        <w:t>Poznań, dnia</w:t>
      </w:r>
      <w:r w:rsidR="00550568">
        <w:rPr>
          <w:sz w:val="22"/>
          <w:szCs w:val="22"/>
        </w:rPr>
        <w:t xml:space="preserve"> 19-06-2017 r.</w:t>
      </w:r>
      <w:bookmarkStart w:id="0" w:name="_GoBack"/>
      <w:bookmarkEnd w:id="0"/>
      <w:r w:rsidR="00B72575" w:rsidRPr="004B4BAF">
        <w:rPr>
          <w:sz w:val="22"/>
          <w:szCs w:val="22"/>
        </w:rPr>
        <w:t xml:space="preserve">        </w:t>
      </w:r>
      <w:r w:rsidR="00491367" w:rsidRPr="004B4BAF">
        <w:rPr>
          <w:sz w:val="22"/>
          <w:szCs w:val="22"/>
        </w:rPr>
        <w:t xml:space="preserve">                                  </w:t>
      </w:r>
      <w:r w:rsidR="002F1F12" w:rsidRPr="004B4BAF">
        <w:rPr>
          <w:sz w:val="22"/>
          <w:szCs w:val="22"/>
        </w:rPr>
        <w:t xml:space="preserve">   </w:t>
      </w:r>
    </w:p>
    <w:p w:rsidR="007C7535" w:rsidRPr="004B4BAF" w:rsidRDefault="00CF7A0D" w:rsidP="007C7535">
      <w:pPr>
        <w:pStyle w:val="Tekstpodstawowywcity"/>
        <w:ind w:left="3540" w:firstLine="708"/>
        <w:jc w:val="both"/>
        <w:rPr>
          <w:sz w:val="22"/>
          <w:szCs w:val="22"/>
        </w:rPr>
      </w:pPr>
      <w:r w:rsidRPr="004B4BAF">
        <w:rPr>
          <w:sz w:val="22"/>
          <w:szCs w:val="22"/>
        </w:rPr>
        <w:tab/>
      </w:r>
      <w:r w:rsidRPr="004B4BAF">
        <w:rPr>
          <w:sz w:val="22"/>
          <w:szCs w:val="22"/>
        </w:rPr>
        <w:tab/>
      </w:r>
      <w:r w:rsidRPr="004B4BAF">
        <w:rPr>
          <w:sz w:val="22"/>
          <w:szCs w:val="22"/>
        </w:rPr>
        <w:tab/>
      </w:r>
      <w:r w:rsidRPr="004B4BAF">
        <w:rPr>
          <w:sz w:val="22"/>
          <w:szCs w:val="22"/>
        </w:rPr>
        <w:tab/>
      </w:r>
      <w:r w:rsidRPr="004B4BAF">
        <w:rPr>
          <w:sz w:val="22"/>
          <w:szCs w:val="22"/>
        </w:rPr>
        <w:tab/>
      </w:r>
      <w:r w:rsidRPr="004B4BAF">
        <w:rPr>
          <w:sz w:val="22"/>
          <w:szCs w:val="22"/>
        </w:rPr>
        <w:tab/>
      </w:r>
      <w:r w:rsidRPr="004B4BAF">
        <w:rPr>
          <w:sz w:val="22"/>
          <w:szCs w:val="22"/>
        </w:rPr>
        <w:tab/>
      </w:r>
      <w:r w:rsidR="007C7535" w:rsidRPr="004B4BAF">
        <w:rPr>
          <w:sz w:val="22"/>
          <w:szCs w:val="22"/>
        </w:rPr>
        <w:tab/>
      </w:r>
      <w:r w:rsidR="007C7535" w:rsidRPr="004B4BAF">
        <w:rPr>
          <w:sz w:val="22"/>
          <w:szCs w:val="22"/>
        </w:rPr>
        <w:tab/>
        <w:t>Zatwierdzam treść niniejszej specyfikacji:</w:t>
      </w:r>
    </w:p>
    <w:p w:rsidR="007C7535" w:rsidRPr="004B4BAF" w:rsidRDefault="007C7535" w:rsidP="007C7535">
      <w:pPr>
        <w:pStyle w:val="Tekstpodstawowywcity"/>
        <w:ind w:left="3540" w:firstLine="708"/>
        <w:jc w:val="both"/>
        <w:rPr>
          <w:sz w:val="22"/>
          <w:szCs w:val="22"/>
        </w:rPr>
      </w:pPr>
    </w:p>
    <w:p w:rsidR="007C7535" w:rsidRPr="004B4BAF" w:rsidRDefault="00186D6B" w:rsidP="007C7535">
      <w:pPr>
        <w:ind w:left="708"/>
        <w:rPr>
          <w:sz w:val="22"/>
          <w:szCs w:val="22"/>
        </w:rPr>
      </w:pPr>
      <w:r w:rsidRPr="004B4BAF">
        <w:rPr>
          <w:sz w:val="22"/>
          <w:szCs w:val="22"/>
        </w:rPr>
        <w:tab/>
      </w:r>
      <w:r w:rsidRPr="004B4BAF">
        <w:rPr>
          <w:sz w:val="22"/>
          <w:szCs w:val="22"/>
        </w:rPr>
        <w:tab/>
      </w:r>
      <w:r w:rsidR="004B1634" w:rsidRPr="004B4BAF">
        <w:rPr>
          <w:sz w:val="22"/>
          <w:szCs w:val="22"/>
        </w:rPr>
        <w:tab/>
      </w:r>
      <w:r w:rsidR="004B1634" w:rsidRPr="004B4BAF">
        <w:rPr>
          <w:sz w:val="22"/>
          <w:szCs w:val="22"/>
        </w:rPr>
        <w:tab/>
      </w:r>
      <w:r w:rsidR="004B1634" w:rsidRPr="004B4BAF">
        <w:rPr>
          <w:sz w:val="22"/>
          <w:szCs w:val="22"/>
        </w:rPr>
        <w:tab/>
      </w:r>
      <w:r w:rsidRPr="004B4BAF">
        <w:rPr>
          <w:sz w:val="22"/>
          <w:szCs w:val="22"/>
        </w:rPr>
        <w:tab/>
      </w:r>
      <w:r w:rsidR="007C7535" w:rsidRPr="004B4BAF">
        <w:rPr>
          <w:sz w:val="22"/>
          <w:szCs w:val="22"/>
        </w:rPr>
        <w:t>________________________</w:t>
      </w:r>
    </w:p>
    <w:p w:rsidR="007C7535" w:rsidRPr="004B4BAF" w:rsidRDefault="007C7535" w:rsidP="007C7535">
      <w:pPr>
        <w:ind w:left="4248" w:firstLine="708"/>
        <w:rPr>
          <w:sz w:val="22"/>
          <w:szCs w:val="22"/>
        </w:rPr>
      </w:pPr>
      <w:r w:rsidRPr="004B4BAF">
        <w:rPr>
          <w:sz w:val="22"/>
          <w:szCs w:val="22"/>
        </w:rPr>
        <w:t xml:space="preserve">Z-ca Dyrektora ds. Lecznictwa </w:t>
      </w:r>
    </w:p>
    <w:p w:rsidR="004B1634" w:rsidRPr="004B4BAF" w:rsidRDefault="007C7535" w:rsidP="007C7535">
      <w:pPr>
        <w:ind w:left="4956"/>
        <w:rPr>
          <w:sz w:val="22"/>
          <w:szCs w:val="22"/>
        </w:rPr>
      </w:pPr>
      <w:r w:rsidRPr="004B4BAF">
        <w:rPr>
          <w:sz w:val="22"/>
          <w:szCs w:val="22"/>
        </w:rPr>
        <w:t>dr n. med. J. Jerzy Mazurek</w:t>
      </w:r>
    </w:p>
    <w:p w:rsidR="007C7535" w:rsidRPr="004B4BAF" w:rsidRDefault="007C7535" w:rsidP="007C7535">
      <w:pPr>
        <w:ind w:left="708"/>
        <w:rPr>
          <w:sz w:val="22"/>
          <w:szCs w:val="22"/>
        </w:rPr>
      </w:pPr>
    </w:p>
    <w:p w:rsidR="006D76CF" w:rsidRPr="004B4BAF" w:rsidRDefault="006D76CF" w:rsidP="00186D6B">
      <w:pPr>
        <w:ind w:left="1416"/>
        <w:rPr>
          <w:sz w:val="22"/>
          <w:szCs w:val="22"/>
        </w:rPr>
      </w:pPr>
    </w:p>
    <w:p w:rsidR="00FA1074" w:rsidRPr="004B4BAF" w:rsidRDefault="00E206EA" w:rsidP="005E6A0C">
      <w:pPr>
        <w:pStyle w:val="Tekstpodstawowy"/>
        <w:jc w:val="left"/>
        <w:rPr>
          <w:rFonts w:ascii="Times New Roman" w:hAnsi="Times New Roman"/>
          <w:sz w:val="22"/>
          <w:szCs w:val="22"/>
        </w:rPr>
      </w:pPr>
      <w:r w:rsidRPr="004B4BAF">
        <w:rPr>
          <w:rFonts w:ascii="Times New Roman" w:hAnsi="Times New Roman"/>
          <w:sz w:val="22"/>
          <w:szCs w:val="22"/>
        </w:rPr>
        <w:tab/>
      </w:r>
      <w:r w:rsidR="00186D6B" w:rsidRPr="004B4BAF">
        <w:rPr>
          <w:rFonts w:ascii="Times New Roman" w:hAnsi="Times New Roman"/>
          <w:sz w:val="22"/>
          <w:szCs w:val="22"/>
        </w:rPr>
        <w:tab/>
      </w:r>
      <w:r w:rsidR="00096076" w:rsidRPr="004B4BAF">
        <w:rPr>
          <w:rFonts w:ascii="Times New Roman" w:hAnsi="Times New Roman"/>
          <w:sz w:val="22"/>
          <w:szCs w:val="22"/>
        </w:rPr>
        <w:t xml:space="preserve"> </w:t>
      </w:r>
    </w:p>
    <w:p w:rsidR="001C5ACC" w:rsidRPr="004B4BAF" w:rsidRDefault="001C5ACC" w:rsidP="005E6A0C">
      <w:pPr>
        <w:pStyle w:val="Tekstpodstawowy"/>
        <w:jc w:val="right"/>
        <w:rPr>
          <w:rFonts w:ascii="Times New Roman" w:hAnsi="Times New Roman"/>
          <w:b/>
          <w:sz w:val="22"/>
          <w:szCs w:val="22"/>
        </w:rPr>
      </w:pPr>
    </w:p>
    <w:p w:rsidR="001C5ACC" w:rsidRPr="004B4BAF" w:rsidRDefault="001C5ACC" w:rsidP="005E6A0C">
      <w:pPr>
        <w:pStyle w:val="Tekstpodstawowy"/>
        <w:jc w:val="right"/>
        <w:rPr>
          <w:rFonts w:ascii="Times New Roman" w:hAnsi="Times New Roman"/>
          <w:b/>
          <w:sz w:val="22"/>
          <w:szCs w:val="22"/>
        </w:rPr>
      </w:pPr>
    </w:p>
    <w:p w:rsidR="00100B93" w:rsidRPr="004B4BAF" w:rsidRDefault="00100B93" w:rsidP="005E6A0C">
      <w:pPr>
        <w:pStyle w:val="Tekstpodstawowy"/>
        <w:jc w:val="right"/>
        <w:rPr>
          <w:rFonts w:ascii="Times New Roman" w:hAnsi="Times New Roman"/>
          <w:b/>
          <w:sz w:val="22"/>
          <w:szCs w:val="22"/>
        </w:rPr>
      </w:pPr>
    </w:p>
    <w:p w:rsidR="00100B93" w:rsidRPr="004B4BAF" w:rsidRDefault="00100B93" w:rsidP="005E6A0C">
      <w:pPr>
        <w:pStyle w:val="Tekstpodstawowy"/>
        <w:jc w:val="right"/>
        <w:rPr>
          <w:rFonts w:ascii="Times New Roman" w:hAnsi="Times New Roman"/>
          <w:b/>
          <w:sz w:val="22"/>
          <w:szCs w:val="22"/>
        </w:rPr>
      </w:pPr>
    </w:p>
    <w:p w:rsidR="007611E7" w:rsidRPr="004B4BAF" w:rsidRDefault="007611E7" w:rsidP="007611E7">
      <w:pPr>
        <w:pStyle w:val="Tekstpodstawowy"/>
        <w:jc w:val="right"/>
        <w:rPr>
          <w:rFonts w:ascii="Times New Roman" w:hAnsi="Times New Roman"/>
          <w:i/>
          <w:sz w:val="22"/>
          <w:szCs w:val="22"/>
        </w:rPr>
      </w:pPr>
      <w:r w:rsidRPr="004B4BAF">
        <w:rPr>
          <w:rFonts w:ascii="Times New Roman" w:hAnsi="Times New Roman"/>
          <w:b/>
          <w:sz w:val="22"/>
          <w:szCs w:val="22"/>
        </w:rPr>
        <w:t>Załącznik nr 1 do specyfikacji</w:t>
      </w:r>
    </w:p>
    <w:p w:rsidR="007611E7" w:rsidRPr="004B4BAF" w:rsidRDefault="007611E7" w:rsidP="007C7535">
      <w:pPr>
        <w:ind w:hanging="142"/>
        <w:jc w:val="both"/>
        <w:rPr>
          <w:i/>
          <w:sz w:val="22"/>
          <w:szCs w:val="22"/>
        </w:rPr>
      </w:pPr>
      <w:r w:rsidRPr="004B4BAF">
        <w:rPr>
          <w:i/>
          <w:sz w:val="22"/>
          <w:szCs w:val="22"/>
        </w:rPr>
        <w:t>................................................................</w:t>
      </w:r>
    </w:p>
    <w:p w:rsidR="007611E7" w:rsidRPr="004B4BAF" w:rsidRDefault="007611E7" w:rsidP="007C7535">
      <w:pPr>
        <w:ind w:hanging="142"/>
        <w:jc w:val="both"/>
        <w:rPr>
          <w:i/>
          <w:sz w:val="22"/>
          <w:szCs w:val="22"/>
        </w:rPr>
      </w:pPr>
      <w:r w:rsidRPr="004B4BAF">
        <w:rPr>
          <w:i/>
          <w:sz w:val="22"/>
          <w:szCs w:val="22"/>
        </w:rPr>
        <w:t>(Pieczęć wykonawcy)</w:t>
      </w:r>
    </w:p>
    <w:p w:rsidR="007611E7" w:rsidRPr="004B4BAF" w:rsidRDefault="007611E7" w:rsidP="007C7535">
      <w:pPr>
        <w:ind w:hanging="142"/>
        <w:jc w:val="both"/>
        <w:rPr>
          <w:i/>
          <w:sz w:val="22"/>
          <w:szCs w:val="22"/>
        </w:rPr>
      </w:pPr>
    </w:p>
    <w:p w:rsidR="007611E7" w:rsidRPr="004B4BAF" w:rsidRDefault="007611E7" w:rsidP="007C7535">
      <w:pPr>
        <w:ind w:hanging="142"/>
        <w:jc w:val="center"/>
        <w:rPr>
          <w:b/>
          <w:sz w:val="22"/>
          <w:szCs w:val="22"/>
        </w:rPr>
      </w:pPr>
      <w:r w:rsidRPr="004B4BAF">
        <w:rPr>
          <w:b/>
          <w:sz w:val="22"/>
          <w:szCs w:val="22"/>
        </w:rPr>
        <w:t>FORMULARZ OFERTOWY</w:t>
      </w:r>
    </w:p>
    <w:p w:rsidR="007611E7" w:rsidRPr="004B4BAF" w:rsidRDefault="007611E7" w:rsidP="007C7535">
      <w:pPr>
        <w:ind w:hanging="142"/>
        <w:jc w:val="center"/>
        <w:rPr>
          <w:b/>
          <w:sz w:val="22"/>
          <w:szCs w:val="22"/>
        </w:rPr>
      </w:pPr>
    </w:p>
    <w:p w:rsidR="007611E7" w:rsidRPr="004B4BAF" w:rsidRDefault="007611E7" w:rsidP="00F21D31">
      <w:pPr>
        <w:numPr>
          <w:ilvl w:val="0"/>
          <w:numId w:val="19"/>
        </w:numPr>
        <w:ind w:left="0" w:firstLine="0"/>
        <w:jc w:val="both"/>
        <w:rPr>
          <w:b/>
          <w:sz w:val="22"/>
          <w:szCs w:val="22"/>
        </w:rPr>
      </w:pPr>
      <w:r w:rsidRPr="004B4BAF">
        <w:rPr>
          <w:b/>
          <w:sz w:val="22"/>
          <w:szCs w:val="22"/>
        </w:rPr>
        <w:t>Dane wykonawcy:</w:t>
      </w:r>
    </w:p>
    <w:p w:rsidR="007611E7" w:rsidRPr="004B4BAF" w:rsidRDefault="007611E7" w:rsidP="007C7535">
      <w:pPr>
        <w:rPr>
          <w:sz w:val="22"/>
          <w:szCs w:val="22"/>
        </w:rPr>
      </w:pPr>
      <w:r w:rsidRPr="004B4BAF">
        <w:rPr>
          <w:sz w:val="22"/>
          <w:szCs w:val="22"/>
        </w:rPr>
        <w:t>Pełna nazwa Oferenta, adres, telefon, fax ..........................................................................................................................................................</w:t>
      </w:r>
    </w:p>
    <w:p w:rsidR="007611E7" w:rsidRPr="004B4BAF" w:rsidRDefault="007611E7" w:rsidP="007C7535">
      <w:pPr>
        <w:rPr>
          <w:sz w:val="22"/>
          <w:szCs w:val="22"/>
        </w:rPr>
      </w:pPr>
      <w:r w:rsidRPr="004B4BAF">
        <w:rPr>
          <w:sz w:val="22"/>
          <w:szCs w:val="22"/>
        </w:rPr>
        <w:t>adres ul.............................................................................................................................................</w:t>
      </w:r>
    </w:p>
    <w:p w:rsidR="007611E7" w:rsidRPr="004B4BAF" w:rsidRDefault="007611E7" w:rsidP="007C7535">
      <w:pPr>
        <w:rPr>
          <w:sz w:val="22"/>
          <w:szCs w:val="22"/>
        </w:rPr>
      </w:pPr>
      <w:r w:rsidRPr="004B4BAF">
        <w:rPr>
          <w:sz w:val="22"/>
          <w:szCs w:val="22"/>
        </w:rPr>
        <w:t>miejscowość, kod……………………………… województwo…………………………………</w:t>
      </w:r>
    </w:p>
    <w:p w:rsidR="007611E7" w:rsidRPr="004B4BAF" w:rsidRDefault="007611E7" w:rsidP="007C7535">
      <w:pPr>
        <w:rPr>
          <w:sz w:val="22"/>
          <w:szCs w:val="22"/>
        </w:rPr>
      </w:pPr>
      <w:r w:rsidRPr="004B4BAF">
        <w:rPr>
          <w:sz w:val="22"/>
          <w:szCs w:val="22"/>
        </w:rPr>
        <w:t>telefon............................................</w:t>
      </w:r>
      <w:r w:rsidR="006B2DE2">
        <w:rPr>
          <w:sz w:val="22"/>
          <w:szCs w:val="22"/>
        </w:rPr>
        <w:t>f</w:t>
      </w:r>
      <w:r w:rsidRPr="004B4BAF">
        <w:rPr>
          <w:sz w:val="22"/>
          <w:szCs w:val="22"/>
        </w:rPr>
        <w:t>ax...................................................</w:t>
      </w:r>
    </w:p>
    <w:p w:rsidR="007611E7" w:rsidRPr="004B4BAF" w:rsidRDefault="007611E7" w:rsidP="007C7535">
      <w:pPr>
        <w:rPr>
          <w:sz w:val="22"/>
          <w:szCs w:val="22"/>
        </w:rPr>
      </w:pPr>
      <w:r w:rsidRPr="004B4BAF">
        <w:rPr>
          <w:sz w:val="22"/>
          <w:szCs w:val="22"/>
        </w:rPr>
        <w:t xml:space="preserve">mailto:............................................. </w:t>
      </w:r>
    </w:p>
    <w:p w:rsidR="007611E7" w:rsidRPr="004B4BAF" w:rsidRDefault="007611E7" w:rsidP="007C7535">
      <w:pPr>
        <w:rPr>
          <w:sz w:val="22"/>
          <w:szCs w:val="22"/>
        </w:rPr>
      </w:pPr>
      <w:r w:rsidRPr="004B4BAF">
        <w:rPr>
          <w:sz w:val="22"/>
          <w:szCs w:val="22"/>
        </w:rPr>
        <w:t>NIP.................................................</w:t>
      </w:r>
      <w:r w:rsidR="006B2DE2">
        <w:rPr>
          <w:sz w:val="22"/>
          <w:szCs w:val="22"/>
        </w:rPr>
        <w:t>R</w:t>
      </w:r>
      <w:r w:rsidRPr="004B4BAF">
        <w:rPr>
          <w:sz w:val="22"/>
          <w:szCs w:val="22"/>
        </w:rPr>
        <w:t>EGON...........................................</w:t>
      </w:r>
    </w:p>
    <w:p w:rsidR="007611E7" w:rsidRPr="004B4BAF" w:rsidRDefault="007611E7" w:rsidP="007C7535">
      <w:pPr>
        <w:rPr>
          <w:sz w:val="22"/>
          <w:szCs w:val="22"/>
        </w:rPr>
      </w:pPr>
      <w:r w:rsidRPr="004B4BAF">
        <w:rPr>
          <w:sz w:val="22"/>
          <w:szCs w:val="22"/>
        </w:rPr>
        <w:t xml:space="preserve">Osoba uprawniona do kontaktów w sprawie prowadzonego postępowania : </w:t>
      </w:r>
    </w:p>
    <w:p w:rsidR="007611E7" w:rsidRPr="004B4BAF" w:rsidRDefault="006B2DE2" w:rsidP="007C7535">
      <w:pPr>
        <w:rPr>
          <w:sz w:val="22"/>
          <w:szCs w:val="22"/>
        </w:rPr>
      </w:pPr>
      <w:r w:rsidRPr="004B4BAF">
        <w:rPr>
          <w:sz w:val="22"/>
          <w:szCs w:val="22"/>
        </w:rPr>
        <w:t>imię</w:t>
      </w:r>
      <w:r w:rsidR="007611E7" w:rsidRPr="004B4BAF">
        <w:rPr>
          <w:sz w:val="22"/>
          <w:szCs w:val="22"/>
        </w:rPr>
        <w:t xml:space="preserve"> i nazwisko .......................................tel. ........................mailto: ………………..............................</w:t>
      </w:r>
    </w:p>
    <w:p w:rsidR="007611E7" w:rsidRPr="004B4BAF" w:rsidRDefault="007611E7" w:rsidP="007C7535">
      <w:pPr>
        <w:rPr>
          <w:sz w:val="22"/>
          <w:szCs w:val="22"/>
        </w:rPr>
      </w:pPr>
    </w:p>
    <w:p w:rsidR="007611E7" w:rsidRPr="004B4BAF" w:rsidRDefault="00802AFC" w:rsidP="007C7535">
      <w:pPr>
        <w:jc w:val="center"/>
        <w:rPr>
          <w:b/>
          <w:sz w:val="22"/>
          <w:szCs w:val="22"/>
          <w:u w:val="single"/>
          <w14:shadow w14:blurRad="50800" w14:dist="38100" w14:dir="2700000" w14:sx="100000" w14:sy="100000" w14:kx="0" w14:ky="0" w14:algn="tl">
            <w14:srgbClr w14:val="000000">
              <w14:alpha w14:val="60000"/>
            </w14:srgbClr>
          </w14:shadow>
        </w:rPr>
      </w:pPr>
      <w:r>
        <w:rPr>
          <w:b/>
          <w:sz w:val="22"/>
          <w:szCs w:val="22"/>
          <w:u w:val="single"/>
        </w:rPr>
        <w:t>Przedmiot oferty:</w:t>
      </w:r>
      <w:r w:rsidR="007611E7" w:rsidRPr="00802AFC">
        <w:rPr>
          <w:b/>
          <w:sz w:val="22"/>
          <w:szCs w:val="22"/>
        </w:rPr>
        <w:t xml:space="preserve"> </w:t>
      </w:r>
      <w:r w:rsidRPr="00802AFC">
        <w:rPr>
          <w:b/>
          <w:sz w:val="22"/>
          <w:szCs w:val="22"/>
        </w:rPr>
        <w:t xml:space="preserve">   </w:t>
      </w:r>
      <w:r w:rsidR="00AC180D" w:rsidRPr="004B4BAF">
        <w:rPr>
          <w:b/>
          <w:sz w:val="22"/>
          <w:szCs w:val="22"/>
        </w:rPr>
        <w:t>Zakup i dostawa odczynników</w:t>
      </w:r>
    </w:p>
    <w:p w:rsidR="007611E7" w:rsidRPr="004B4BAF" w:rsidRDefault="006B2DE2" w:rsidP="00F21D31">
      <w:pPr>
        <w:pStyle w:val="Akapitzlist"/>
        <w:numPr>
          <w:ilvl w:val="0"/>
          <w:numId w:val="19"/>
        </w:numPr>
        <w:spacing w:after="0" w:line="240" w:lineRule="auto"/>
        <w:ind w:left="0" w:firstLine="142"/>
        <w:jc w:val="both"/>
        <w:rPr>
          <w:rFonts w:ascii="Times New Roman" w:hAnsi="Times New Roman"/>
          <w:b/>
        </w:rPr>
      </w:pPr>
      <w:r>
        <w:rPr>
          <w:rFonts w:ascii="Times New Roman" w:hAnsi="Times New Roman"/>
          <w:b/>
        </w:rPr>
        <w:t xml:space="preserve">  </w:t>
      </w:r>
      <w:r w:rsidR="007C7535" w:rsidRPr="004B4BAF">
        <w:rPr>
          <w:rFonts w:ascii="Times New Roman" w:hAnsi="Times New Roman"/>
          <w:b/>
        </w:rPr>
        <w:t>My n</w:t>
      </w:r>
      <w:r w:rsidR="007611E7" w:rsidRPr="004B4BAF">
        <w:rPr>
          <w:rFonts w:ascii="Times New Roman" w:hAnsi="Times New Roman"/>
          <w:b/>
        </w:rPr>
        <w:t>iżej podpisani</w:t>
      </w:r>
    </w:p>
    <w:p w:rsidR="007611E7" w:rsidRPr="004B4BAF" w:rsidRDefault="007611E7" w:rsidP="006B2DE2">
      <w:pPr>
        <w:ind w:firstLine="142"/>
        <w:jc w:val="both"/>
        <w:rPr>
          <w:sz w:val="22"/>
          <w:szCs w:val="22"/>
        </w:rPr>
      </w:pPr>
      <w:r w:rsidRPr="004B4BAF">
        <w:rPr>
          <w:sz w:val="22"/>
          <w:szCs w:val="22"/>
        </w:rPr>
        <w:t>……………………………………………………………………………………………………………………………………………………………………………………………………</w:t>
      </w:r>
    </w:p>
    <w:p w:rsidR="007611E7" w:rsidRPr="004B4BAF" w:rsidRDefault="006B2DE2" w:rsidP="00F21D31">
      <w:pPr>
        <w:pStyle w:val="Akapitzlist"/>
        <w:numPr>
          <w:ilvl w:val="0"/>
          <w:numId w:val="19"/>
        </w:numPr>
        <w:spacing w:after="0" w:line="240" w:lineRule="auto"/>
        <w:ind w:left="0" w:firstLine="142"/>
        <w:jc w:val="both"/>
        <w:rPr>
          <w:rFonts w:ascii="Times New Roman" w:hAnsi="Times New Roman"/>
        </w:rPr>
      </w:pPr>
      <w:r>
        <w:rPr>
          <w:rFonts w:ascii="Times New Roman" w:hAnsi="Times New Roman"/>
        </w:rPr>
        <w:t xml:space="preserve">  </w:t>
      </w:r>
      <w:r w:rsidR="007611E7" w:rsidRPr="004B4BAF">
        <w:rPr>
          <w:rFonts w:ascii="Times New Roman" w:hAnsi="Times New Roman"/>
        </w:rPr>
        <w:t>Działając w imieniu i na rzecz</w:t>
      </w:r>
    </w:p>
    <w:p w:rsidR="007611E7" w:rsidRPr="004B4BAF" w:rsidRDefault="007611E7" w:rsidP="006B2DE2">
      <w:pPr>
        <w:ind w:firstLine="142"/>
        <w:jc w:val="both"/>
        <w:rPr>
          <w:sz w:val="22"/>
          <w:szCs w:val="22"/>
        </w:rPr>
      </w:pPr>
      <w:r w:rsidRPr="004B4BAF">
        <w:rPr>
          <w:sz w:val="22"/>
          <w:szCs w:val="22"/>
        </w:rPr>
        <w:t>…………………………………………………………………………………………………………………………………………………………………………………………………………</w:t>
      </w:r>
    </w:p>
    <w:p w:rsidR="007611E7" w:rsidRPr="004B4BAF" w:rsidRDefault="006B2DE2" w:rsidP="00F21D31">
      <w:pPr>
        <w:pStyle w:val="Akapitzlist"/>
        <w:numPr>
          <w:ilvl w:val="0"/>
          <w:numId w:val="19"/>
        </w:numPr>
        <w:spacing w:after="0" w:line="240" w:lineRule="auto"/>
        <w:ind w:left="0" w:firstLine="142"/>
        <w:rPr>
          <w:rFonts w:ascii="Times New Roman" w:hAnsi="Times New Roman"/>
          <w:b/>
        </w:rPr>
      </w:pPr>
      <w:r>
        <w:rPr>
          <w:rFonts w:ascii="Times New Roman" w:hAnsi="Times New Roman"/>
        </w:rPr>
        <w:t xml:space="preserve">  </w:t>
      </w:r>
      <w:r w:rsidR="007611E7" w:rsidRPr="004B4BAF">
        <w:rPr>
          <w:rFonts w:ascii="Times New Roman" w:hAnsi="Times New Roman"/>
        </w:rPr>
        <w:t>Składamy ofertę na wykonanie przedmiotu zamówienia w zakresie określonym w specyfikacji istotnych warun</w:t>
      </w:r>
      <w:r w:rsidR="007C7535" w:rsidRPr="004B4BAF">
        <w:rPr>
          <w:rFonts w:ascii="Times New Roman" w:hAnsi="Times New Roman"/>
        </w:rPr>
        <w:t xml:space="preserve">ków zamówienia w postępowaniu </w:t>
      </w:r>
    </w:p>
    <w:p w:rsidR="007611E7" w:rsidRPr="004B4BAF" w:rsidRDefault="006B2DE2" w:rsidP="00F21D31">
      <w:pPr>
        <w:pStyle w:val="Akapitzlist"/>
        <w:numPr>
          <w:ilvl w:val="0"/>
          <w:numId w:val="19"/>
        </w:numPr>
        <w:spacing w:after="0" w:line="240" w:lineRule="auto"/>
        <w:ind w:left="0" w:firstLine="142"/>
        <w:rPr>
          <w:rFonts w:ascii="Times New Roman" w:hAnsi="Times New Roman"/>
          <w:b/>
        </w:rPr>
      </w:pPr>
      <w:r>
        <w:rPr>
          <w:rFonts w:ascii="Times New Roman" w:hAnsi="Times New Roman"/>
          <w:b/>
        </w:rPr>
        <w:t xml:space="preserve">  </w:t>
      </w:r>
      <w:r w:rsidR="007611E7" w:rsidRPr="004B4BAF">
        <w:rPr>
          <w:rFonts w:ascii="Times New Roman" w:hAnsi="Times New Roman"/>
          <w:b/>
        </w:rPr>
        <w:t>C</w:t>
      </w:r>
      <w:r w:rsidR="007C7535" w:rsidRPr="004B4BAF">
        <w:rPr>
          <w:rFonts w:ascii="Times New Roman" w:hAnsi="Times New Roman"/>
          <w:b/>
        </w:rPr>
        <w:t>ena oferty</w:t>
      </w:r>
    </w:p>
    <w:p w:rsidR="007611E7" w:rsidRPr="004B4BAF" w:rsidRDefault="007611E7" w:rsidP="006B2DE2">
      <w:pPr>
        <w:pStyle w:val="Akapitzlist"/>
        <w:spacing w:after="0" w:line="240" w:lineRule="auto"/>
        <w:ind w:left="0" w:firstLine="142"/>
        <w:rPr>
          <w:rFonts w:ascii="Times New Roman" w:hAnsi="Times New Roman"/>
        </w:rPr>
      </w:pPr>
      <w:r w:rsidRPr="004B4BAF">
        <w:rPr>
          <w:rFonts w:ascii="Times New Roman" w:hAnsi="Times New Roman"/>
        </w:rPr>
        <w:t>Oferuj</w:t>
      </w:r>
      <w:r w:rsidR="007C7535" w:rsidRPr="004B4BAF">
        <w:rPr>
          <w:rFonts w:ascii="Times New Roman" w:hAnsi="Times New Roman"/>
        </w:rPr>
        <w:t>emy</w:t>
      </w:r>
      <w:r w:rsidRPr="004B4BAF">
        <w:rPr>
          <w:rFonts w:ascii="Times New Roman" w:hAnsi="Times New Roman"/>
        </w:rPr>
        <w:t xml:space="preserve"> wykonanie zamówienia zgodnie z wypełnionym formularzem cenowym</w:t>
      </w:r>
      <w:r w:rsidR="007C7535" w:rsidRPr="004B4BAF">
        <w:rPr>
          <w:rFonts w:ascii="Times New Roman" w:hAnsi="Times New Roman"/>
        </w:rPr>
        <w:t xml:space="preserve"> [stanowiącym szczegółowy wykaz cen jednostkowych] </w:t>
      </w:r>
      <w:r w:rsidRPr="004B4BAF">
        <w:rPr>
          <w:rFonts w:ascii="Times New Roman" w:hAnsi="Times New Roman"/>
        </w:rPr>
        <w:t xml:space="preserve"> za łączną kwotę w sumie : </w:t>
      </w:r>
    </w:p>
    <w:p w:rsidR="007611E7" w:rsidRPr="004B4BAF" w:rsidRDefault="007611E7" w:rsidP="006B2DE2">
      <w:pPr>
        <w:pStyle w:val="Akapitzlist"/>
        <w:pBdr>
          <w:top w:val="single" w:sz="4" w:space="1" w:color="auto"/>
          <w:left w:val="single" w:sz="4" w:space="4" w:color="auto"/>
          <w:bottom w:val="single" w:sz="4" w:space="1" w:color="auto"/>
          <w:right w:val="single" w:sz="4" w:space="4" w:color="auto"/>
        </w:pBdr>
        <w:spacing w:after="0" w:line="240" w:lineRule="auto"/>
        <w:ind w:left="0" w:firstLine="142"/>
        <w:rPr>
          <w:rFonts w:ascii="Times New Roman" w:hAnsi="Times New Roman"/>
        </w:rPr>
      </w:pPr>
      <w:r w:rsidRPr="004B4BAF">
        <w:rPr>
          <w:rFonts w:ascii="Times New Roman" w:hAnsi="Times New Roman"/>
        </w:rPr>
        <w:t xml:space="preserve">netto …………………..zł., </w:t>
      </w:r>
      <w:r w:rsidR="00B4084C">
        <w:rPr>
          <w:rFonts w:ascii="Times New Roman" w:hAnsi="Times New Roman"/>
        </w:rPr>
        <w:t xml:space="preserve"> </w:t>
      </w:r>
      <w:r w:rsidRPr="004B4BAF">
        <w:rPr>
          <w:rFonts w:ascii="Times New Roman" w:hAnsi="Times New Roman"/>
        </w:rPr>
        <w:t>słownie: ………………………………………………………</w:t>
      </w:r>
    </w:p>
    <w:p w:rsidR="007611E7" w:rsidRPr="004B4BAF" w:rsidRDefault="007611E7" w:rsidP="006B2DE2">
      <w:pPr>
        <w:pStyle w:val="Akapitzlist"/>
        <w:pBdr>
          <w:top w:val="single" w:sz="4" w:space="1" w:color="auto"/>
          <w:left w:val="single" w:sz="4" w:space="4" w:color="auto"/>
          <w:bottom w:val="single" w:sz="4" w:space="1" w:color="auto"/>
          <w:right w:val="single" w:sz="4" w:space="4" w:color="auto"/>
        </w:pBdr>
        <w:spacing w:after="0" w:line="240" w:lineRule="auto"/>
        <w:ind w:left="0" w:firstLine="142"/>
        <w:rPr>
          <w:rFonts w:ascii="Times New Roman" w:hAnsi="Times New Roman"/>
        </w:rPr>
      </w:pPr>
      <w:r w:rsidRPr="004B4BAF">
        <w:rPr>
          <w:rFonts w:ascii="Times New Roman" w:hAnsi="Times New Roman"/>
        </w:rPr>
        <w:t xml:space="preserve">brutto …………………zł., </w:t>
      </w:r>
      <w:r w:rsidR="00B4084C">
        <w:rPr>
          <w:rFonts w:ascii="Times New Roman" w:hAnsi="Times New Roman"/>
        </w:rPr>
        <w:t xml:space="preserve"> </w:t>
      </w:r>
      <w:r w:rsidRPr="004B4BAF">
        <w:rPr>
          <w:rFonts w:ascii="Times New Roman" w:hAnsi="Times New Roman"/>
        </w:rPr>
        <w:t xml:space="preserve">słownie: …………………………………………………….. </w:t>
      </w:r>
    </w:p>
    <w:p w:rsidR="007611E7" w:rsidRPr="004B4BAF" w:rsidRDefault="007611E7" w:rsidP="006B2DE2">
      <w:pPr>
        <w:pStyle w:val="Akapitzlist"/>
        <w:pBdr>
          <w:top w:val="single" w:sz="4" w:space="1" w:color="auto"/>
          <w:left w:val="single" w:sz="4" w:space="4" w:color="auto"/>
          <w:bottom w:val="single" w:sz="4" w:space="1" w:color="auto"/>
          <w:right w:val="single" w:sz="4" w:space="4" w:color="auto"/>
        </w:pBdr>
        <w:spacing w:after="0" w:line="240" w:lineRule="auto"/>
        <w:ind w:left="0" w:firstLine="142"/>
        <w:rPr>
          <w:rFonts w:ascii="Times New Roman" w:hAnsi="Times New Roman"/>
        </w:rPr>
      </w:pPr>
      <w:r w:rsidRPr="004B4BAF">
        <w:rPr>
          <w:rFonts w:ascii="Times New Roman" w:hAnsi="Times New Roman"/>
        </w:rPr>
        <w:t>powyższa kwota brutto zawiera podatek VAT w wysokości ………</w:t>
      </w:r>
    </w:p>
    <w:p w:rsidR="00B4084C" w:rsidRDefault="00B4084C" w:rsidP="006B2DE2">
      <w:pPr>
        <w:shd w:val="clear" w:color="auto" w:fill="FFFFFF"/>
        <w:autoSpaceDE w:val="0"/>
        <w:autoSpaceDN w:val="0"/>
        <w:adjustRightInd w:val="0"/>
        <w:ind w:firstLine="142"/>
        <w:jc w:val="both"/>
        <w:rPr>
          <w:b/>
          <w:bCs/>
          <w:sz w:val="22"/>
          <w:szCs w:val="22"/>
          <w:u w:val="single"/>
        </w:rPr>
      </w:pPr>
    </w:p>
    <w:p w:rsidR="00B4084C" w:rsidRDefault="009E2D50" w:rsidP="00B4084C">
      <w:pPr>
        <w:shd w:val="clear" w:color="auto" w:fill="FFFFFF"/>
        <w:autoSpaceDE w:val="0"/>
        <w:autoSpaceDN w:val="0"/>
        <w:adjustRightInd w:val="0"/>
        <w:ind w:firstLine="142"/>
        <w:jc w:val="both"/>
        <w:rPr>
          <w:b/>
          <w:bCs/>
          <w:sz w:val="22"/>
          <w:szCs w:val="22"/>
          <w:u w:val="single"/>
        </w:rPr>
      </w:pPr>
      <w:r w:rsidRPr="004B4BAF">
        <w:rPr>
          <w:b/>
          <w:bCs/>
          <w:sz w:val="22"/>
          <w:szCs w:val="22"/>
          <w:u w:val="single"/>
        </w:rPr>
        <w:t xml:space="preserve">w tym pakiet </w:t>
      </w:r>
      <w:r w:rsidR="002F1630">
        <w:rPr>
          <w:b/>
          <w:bCs/>
          <w:sz w:val="22"/>
          <w:szCs w:val="22"/>
          <w:u w:val="single"/>
        </w:rPr>
        <w:t xml:space="preserve">nr </w:t>
      </w:r>
      <w:r w:rsidRPr="004B4BAF">
        <w:rPr>
          <w:b/>
          <w:bCs/>
          <w:sz w:val="22"/>
          <w:szCs w:val="22"/>
          <w:u w:val="single"/>
        </w:rPr>
        <w:t>……</w:t>
      </w:r>
      <w:r w:rsidR="003B52B0" w:rsidRPr="004B4BAF">
        <w:rPr>
          <w:b/>
          <w:bCs/>
          <w:sz w:val="22"/>
          <w:szCs w:val="22"/>
          <w:u w:val="single"/>
        </w:rPr>
        <w:t xml:space="preserve"> (powtórzyć dla każdego pakietu oddzielnie którego oferta dotycz</w:t>
      </w:r>
      <w:r w:rsidR="00B4084C">
        <w:rPr>
          <w:b/>
          <w:bCs/>
          <w:sz w:val="22"/>
          <w:szCs w:val="22"/>
          <w:u w:val="single"/>
        </w:rPr>
        <w:t>y</w:t>
      </w:r>
      <w:r w:rsidR="003B52B0" w:rsidRPr="004B4BAF">
        <w:rPr>
          <w:b/>
          <w:bCs/>
          <w:sz w:val="22"/>
          <w:szCs w:val="22"/>
          <w:u w:val="single"/>
        </w:rPr>
        <w:t>)</w:t>
      </w:r>
    </w:p>
    <w:p w:rsidR="009E2D50" w:rsidRPr="00B4084C" w:rsidRDefault="009E2D50" w:rsidP="00B4084C">
      <w:pPr>
        <w:shd w:val="clear" w:color="auto" w:fill="FFFFFF"/>
        <w:autoSpaceDE w:val="0"/>
        <w:autoSpaceDN w:val="0"/>
        <w:adjustRightInd w:val="0"/>
        <w:ind w:firstLine="142"/>
        <w:jc w:val="both"/>
        <w:rPr>
          <w:sz w:val="22"/>
          <w:szCs w:val="22"/>
        </w:rPr>
      </w:pPr>
      <w:r w:rsidRPr="00B4084C">
        <w:rPr>
          <w:sz w:val="22"/>
          <w:szCs w:val="22"/>
        </w:rPr>
        <w:t xml:space="preserve">netto …………………..zł., </w:t>
      </w:r>
      <w:r w:rsidR="00B4084C">
        <w:rPr>
          <w:sz w:val="22"/>
          <w:szCs w:val="22"/>
        </w:rPr>
        <w:t xml:space="preserve"> </w:t>
      </w:r>
      <w:r w:rsidRPr="00B4084C">
        <w:rPr>
          <w:sz w:val="22"/>
          <w:szCs w:val="22"/>
        </w:rPr>
        <w:t>słownie: ………………………………………………………</w:t>
      </w:r>
    </w:p>
    <w:p w:rsidR="009E2D50" w:rsidRPr="00B4084C" w:rsidRDefault="009E2D50" w:rsidP="00B4084C">
      <w:pPr>
        <w:pStyle w:val="Akapitzlist"/>
        <w:spacing w:after="0" w:line="240" w:lineRule="auto"/>
        <w:ind w:left="0" w:firstLine="142"/>
        <w:rPr>
          <w:b/>
          <w:bCs/>
          <w:u w:val="single"/>
        </w:rPr>
      </w:pPr>
      <w:r w:rsidRPr="00B4084C">
        <w:rPr>
          <w:rFonts w:ascii="Times New Roman" w:hAnsi="Times New Roman"/>
        </w:rPr>
        <w:t xml:space="preserve">brutto …………………zł., </w:t>
      </w:r>
      <w:r w:rsidR="00B4084C">
        <w:rPr>
          <w:rFonts w:ascii="Times New Roman" w:hAnsi="Times New Roman"/>
        </w:rPr>
        <w:t xml:space="preserve"> </w:t>
      </w:r>
      <w:r w:rsidRPr="00B4084C">
        <w:t>słownie: ……………………………………………………..</w:t>
      </w:r>
    </w:p>
    <w:p w:rsidR="007611E7" w:rsidRPr="006B2DE2" w:rsidRDefault="007611E7" w:rsidP="00F21D31">
      <w:pPr>
        <w:pStyle w:val="Akapitzlist"/>
        <w:numPr>
          <w:ilvl w:val="0"/>
          <w:numId w:val="19"/>
        </w:numPr>
        <w:shd w:val="clear" w:color="auto" w:fill="FFFFFF"/>
        <w:autoSpaceDE w:val="0"/>
        <w:autoSpaceDN w:val="0"/>
        <w:adjustRightInd w:val="0"/>
        <w:spacing w:after="0" w:line="240" w:lineRule="atLeast"/>
        <w:jc w:val="both"/>
        <w:rPr>
          <w:rFonts w:ascii="Times New Roman" w:hAnsi="Times New Roman"/>
          <w:b/>
          <w:bCs/>
          <w:u w:val="single"/>
        </w:rPr>
      </w:pPr>
      <w:r w:rsidRPr="006B2DE2">
        <w:rPr>
          <w:rFonts w:ascii="Times New Roman" w:hAnsi="Times New Roman"/>
          <w:b/>
        </w:rPr>
        <w:t>Oświadczamy</w:t>
      </w:r>
      <w:r w:rsidRPr="006B2DE2">
        <w:rPr>
          <w:rFonts w:ascii="Times New Roman" w:hAnsi="Times New Roman"/>
        </w:rPr>
        <w:t>, że zakup i dostawa, stanowiące przedmiot zamówienia wykonywane są zgodnie z obowiązującymi przepisami prawa.</w:t>
      </w:r>
    </w:p>
    <w:p w:rsidR="00DE50E5" w:rsidRDefault="002F1630" w:rsidP="00F21D31">
      <w:pPr>
        <w:numPr>
          <w:ilvl w:val="0"/>
          <w:numId w:val="19"/>
        </w:numPr>
        <w:spacing w:line="240" w:lineRule="atLeast"/>
        <w:rPr>
          <w:b/>
          <w:sz w:val="24"/>
          <w:szCs w:val="24"/>
        </w:rPr>
      </w:pPr>
      <w:r>
        <w:rPr>
          <w:b/>
          <w:sz w:val="24"/>
          <w:szCs w:val="24"/>
        </w:rPr>
        <w:t xml:space="preserve">Termin realizacji - umowa na okres 36 miesięcy. </w:t>
      </w:r>
      <w:r w:rsidR="00A90F42" w:rsidRPr="006B2DE2">
        <w:rPr>
          <w:b/>
          <w:sz w:val="24"/>
          <w:szCs w:val="24"/>
        </w:rPr>
        <w:t>Oferuj</w:t>
      </w:r>
      <w:r w:rsidR="006B2DE2" w:rsidRPr="006B2DE2">
        <w:rPr>
          <w:b/>
          <w:sz w:val="24"/>
          <w:szCs w:val="24"/>
        </w:rPr>
        <w:t>emy</w:t>
      </w:r>
      <w:r w:rsidR="00A90F42" w:rsidRPr="006B2DE2">
        <w:rPr>
          <w:b/>
          <w:sz w:val="24"/>
          <w:szCs w:val="24"/>
        </w:rPr>
        <w:t xml:space="preserve"> t</w:t>
      </w:r>
      <w:r w:rsidR="007E6F35" w:rsidRPr="006B2DE2">
        <w:rPr>
          <w:b/>
          <w:sz w:val="24"/>
          <w:szCs w:val="24"/>
        </w:rPr>
        <w:t xml:space="preserve">ermin </w:t>
      </w:r>
      <w:r>
        <w:rPr>
          <w:b/>
          <w:sz w:val="24"/>
          <w:szCs w:val="24"/>
        </w:rPr>
        <w:t>dostawy</w:t>
      </w:r>
      <w:r w:rsidR="007E6F35" w:rsidRPr="006B2DE2">
        <w:rPr>
          <w:b/>
          <w:sz w:val="24"/>
          <w:szCs w:val="24"/>
        </w:rPr>
        <w:t>............... dni rob</w:t>
      </w:r>
      <w:r>
        <w:rPr>
          <w:b/>
          <w:sz w:val="24"/>
          <w:szCs w:val="24"/>
        </w:rPr>
        <w:t>.</w:t>
      </w:r>
      <w:r w:rsidR="007E6F35" w:rsidRPr="006B2DE2">
        <w:rPr>
          <w:b/>
          <w:sz w:val="24"/>
          <w:szCs w:val="24"/>
        </w:rPr>
        <w:t xml:space="preserve"> od złożenia zamówienia</w:t>
      </w:r>
      <w:r w:rsidR="009F5F17" w:rsidRPr="006B2DE2">
        <w:rPr>
          <w:b/>
          <w:sz w:val="24"/>
          <w:szCs w:val="24"/>
        </w:rPr>
        <w:t>.</w:t>
      </w:r>
    </w:p>
    <w:p w:rsidR="00A46DB5" w:rsidRPr="003D7D34" w:rsidRDefault="003D7D34" w:rsidP="003D7D34">
      <w:pPr>
        <w:spacing w:line="240" w:lineRule="atLeast"/>
        <w:ind w:left="708"/>
        <w:rPr>
          <w:i/>
          <w:sz w:val="24"/>
          <w:szCs w:val="24"/>
        </w:rPr>
      </w:pPr>
      <w:r>
        <w:rPr>
          <w:i/>
          <w:sz w:val="24"/>
          <w:szCs w:val="24"/>
        </w:rPr>
        <w:t xml:space="preserve">Pakiet </w:t>
      </w:r>
      <w:r w:rsidRPr="003D7D34">
        <w:rPr>
          <w:i/>
          <w:sz w:val="24"/>
          <w:szCs w:val="24"/>
        </w:rPr>
        <w:t xml:space="preserve"> 1</w:t>
      </w:r>
      <w:r>
        <w:rPr>
          <w:i/>
          <w:sz w:val="24"/>
          <w:szCs w:val="24"/>
        </w:rPr>
        <w:t xml:space="preserve"> </w:t>
      </w:r>
      <w:r w:rsidRPr="003D7D34">
        <w:rPr>
          <w:i/>
          <w:sz w:val="24"/>
          <w:szCs w:val="24"/>
        </w:rPr>
        <w:t xml:space="preserve"> i  </w:t>
      </w:r>
      <w:r w:rsidR="00A46DB5" w:rsidRPr="003D7D34">
        <w:rPr>
          <w:i/>
          <w:sz w:val="24"/>
          <w:szCs w:val="24"/>
        </w:rPr>
        <w:t xml:space="preserve">2 </w:t>
      </w:r>
      <w:r w:rsidRPr="003D7D34">
        <w:rPr>
          <w:i/>
          <w:sz w:val="24"/>
          <w:szCs w:val="24"/>
        </w:rPr>
        <w:t xml:space="preserve"> max </w:t>
      </w:r>
      <w:r w:rsidR="00A46DB5" w:rsidRPr="003D7D34">
        <w:rPr>
          <w:i/>
          <w:sz w:val="24"/>
          <w:szCs w:val="24"/>
        </w:rPr>
        <w:t>do 5 dni roboczych.</w:t>
      </w:r>
    </w:p>
    <w:p w:rsidR="003D7D34" w:rsidRPr="003D7D34" w:rsidRDefault="00A46DB5" w:rsidP="003D7D34">
      <w:pPr>
        <w:spacing w:line="240" w:lineRule="atLeast"/>
        <w:ind w:left="708"/>
        <w:rPr>
          <w:i/>
          <w:sz w:val="24"/>
          <w:szCs w:val="24"/>
        </w:rPr>
      </w:pPr>
      <w:r w:rsidRPr="003D7D34">
        <w:rPr>
          <w:i/>
          <w:sz w:val="24"/>
          <w:szCs w:val="24"/>
        </w:rPr>
        <w:t xml:space="preserve">Pakiet </w:t>
      </w:r>
      <w:r w:rsidR="003D7D34" w:rsidRPr="003D7D34">
        <w:rPr>
          <w:i/>
          <w:sz w:val="24"/>
          <w:szCs w:val="24"/>
        </w:rPr>
        <w:t>3 max do 14 dni rob.</w:t>
      </w:r>
    </w:p>
    <w:p w:rsidR="00A46DB5" w:rsidRPr="003D7D34" w:rsidRDefault="003D7D34" w:rsidP="003D7D34">
      <w:pPr>
        <w:spacing w:line="240" w:lineRule="atLeast"/>
        <w:ind w:left="708"/>
        <w:rPr>
          <w:i/>
          <w:sz w:val="24"/>
          <w:szCs w:val="24"/>
        </w:rPr>
      </w:pPr>
      <w:r w:rsidRPr="003D7D34">
        <w:rPr>
          <w:i/>
          <w:sz w:val="24"/>
          <w:szCs w:val="24"/>
        </w:rPr>
        <w:t xml:space="preserve">Pakiet </w:t>
      </w:r>
      <w:r w:rsidR="00A46DB5" w:rsidRPr="003D7D34">
        <w:rPr>
          <w:i/>
          <w:sz w:val="24"/>
          <w:szCs w:val="24"/>
        </w:rPr>
        <w:t xml:space="preserve">4 </w:t>
      </w:r>
      <w:r w:rsidRPr="003D7D34">
        <w:rPr>
          <w:i/>
          <w:sz w:val="24"/>
          <w:szCs w:val="24"/>
        </w:rPr>
        <w:t>max do 21 dni roboczych..</w:t>
      </w:r>
    </w:p>
    <w:p w:rsidR="007E6F35" w:rsidRPr="006B2DE2" w:rsidRDefault="002F1630" w:rsidP="00F21D31">
      <w:pPr>
        <w:numPr>
          <w:ilvl w:val="0"/>
          <w:numId w:val="19"/>
        </w:numPr>
        <w:spacing w:line="240" w:lineRule="atLeast"/>
        <w:rPr>
          <w:b/>
          <w:sz w:val="24"/>
          <w:szCs w:val="24"/>
        </w:rPr>
      </w:pPr>
      <w:r>
        <w:rPr>
          <w:b/>
          <w:sz w:val="24"/>
          <w:szCs w:val="24"/>
        </w:rPr>
        <w:t>Aparat/y do badań zostaną dostarczone w terminie …………………. – pakiet nr …….. .</w:t>
      </w:r>
    </w:p>
    <w:p w:rsidR="007611E7" w:rsidRPr="004B4BAF" w:rsidRDefault="007611E7" w:rsidP="00F21D31">
      <w:pPr>
        <w:pStyle w:val="Nagwek1"/>
        <w:numPr>
          <w:ilvl w:val="0"/>
          <w:numId w:val="19"/>
        </w:numPr>
        <w:autoSpaceDN w:val="0"/>
        <w:spacing w:before="0" w:after="0" w:line="240" w:lineRule="atLeast"/>
        <w:jc w:val="both"/>
        <w:rPr>
          <w:rFonts w:ascii="Times New Roman" w:hAnsi="Times New Roman"/>
          <w:b w:val="0"/>
          <w:sz w:val="22"/>
          <w:szCs w:val="22"/>
        </w:rPr>
      </w:pPr>
      <w:r w:rsidRPr="004B4BAF">
        <w:rPr>
          <w:rFonts w:ascii="Times New Roman" w:hAnsi="Times New Roman"/>
          <w:b w:val="0"/>
          <w:sz w:val="22"/>
          <w:szCs w:val="22"/>
        </w:rPr>
        <w:t>Akceptu</w:t>
      </w:r>
      <w:r w:rsidR="006B2DE2">
        <w:rPr>
          <w:rFonts w:ascii="Times New Roman" w:hAnsi="Times New Roman"/>
          <w:b w:val="0"/>
          <w:sz w:val="22"/>
          <w:szCs w:val="22"/>
        </w:rPr>
        <w:t>jemy</w:t>
      </w:r>
      <w:r w:rsidRPr="004B4BAF">
        <w:rPr>
          <w:rFonts w:ascii="Times New Roman" w:hAnsi="Times New Roman"/>
          <w:b w:val="0"/>
          <w:sz w:val="22"/>
          <w:szCs w:val="22"/>
        </w:rPr>
        <w:t xml:space="preserve"> warunki płatności. </w:t>
      </w:r>
      <w:r w:rsidRPr="004B4BAF">
        <w:rPr>
          <w:rFonts w:ascii="Times New Roman" w:hAnsi="Times New Roman"/>
          <w:sz w:val="22"/>
          <w:szCs w:val="22"/>
        </w:rPr>
        <w:t>Termin zapłaty</w:t>
      </w:r>
      <w:r w:rsidRPr="004B4BAF">
        <w:rPr>
          <w:rFonts w:ascii="Times New Roman" w:hAnsi="Times New Roman"/>
          <w:b w:val="0"/>
          <w:sz w:val="22"/>
          <w:szCs w:val="22"/>
        </w:rPr>
        <w:t xml:space="preserve"> – przelew w ciągu </w:t>
      </w:r>
      <w:r w:rsidR="006B2DE2">
        <w:rPr>
          <w:rFonts w:ascii="Times New Roman" w:hAnsi="Times New Roman"/>
          <w:b w:val="0"/>
          <w:sz w:val="22"/>
          <w:szCs w:val="22"/>
        </w:rPr>
        <w:t>30</w:t>
      </w:r>
      <w:r w:rsidRPr="004B4BAF">
        <w:rPr>
          <w:rFonts w:ascii="Times New Roman" w:hAnsi="Times New Roman"/>
          <w:b w:val="0"/>
          <w:sz w:val="22"/>
          <w:szCs w:val="22"/>
        </w:rPr>
        <w:t xml:space="preserve"> dni  - licząc od</w:t>
      </w:r>
      <w:r w:rsidR="006B2DE2">
        <w:rPr>
          <w:rFonts w:ascii="Times New Roman" w:hAnsi="Times New Roman"/>
          <w:b w:val="0"/>
          <w:sz w:val="22"/>
          <w:szCs w:val="22"/>
        </w:rPr>
        <w:t xml:space="preserve"> dnia otrzymania faktury przez Z</w:t>
      </w:r>
      <w:r w:rsidRPr="004B4BAF">
        <w:rPr>
          <w:rFonts w:ascii="Times New Roman" w:hAnsi="Times New Roman"/>
          <w:b w:val="0"/>
          <w:sz w:val="22"/>
          <w:szCs w:val="22"/>
        </w:rPr>
        <w:t xml:space="preserve">amawiającego. </w:t>
      </w:r>
    </w:p>
    <w:p w:rsidR="00E025A5" w:rsidRPr="004B4BAF" w:rsidRDefault="00E025A5" w:rsidP="00F21D31">
      <w:pPr>
        <w:pStyle w:val="Akapitzlist"/>
        <w:numPr>
          <w:ilvl w:val="0"/>
          <w:numId w:val="19"/>
        </w:numPr>
        <w:spacing w:after="0" w:line="240" w:lineRule="atLeast"/>
        <w:jc w:val="both"/>
        <w:rPr>
          <w:rFonts w:ascii="Times New Roman" w:hAnsi="Times New Roman"/>
          <w:b/>
        </w:rPr>
      </w:pPr>
      <w:r w:rsidRPr="004B4BAF">
        <w:rPr>
          <w:rFonts w:ascii="Times New Roman" w:hAnsi="Times New Roman"/>
          <w:b/>
        </w:rPr>
        <w:t>Oświadczam/my,</w:t>
      </w:r>
      <w:r w:rsidRPr="004B4BAF">
        <w:rPr>
          <w:rFonts w:ascii="Times New Roman" w:hAnsi="Times New Roman"/>
        </w:rPr>
        <w:t xml:space="preserve"> iż wykonanie przedmiotowego zamówienia </w:t>
      </w:r>
      <w:r w:rsidRPr="004B4BAF">
        <w:rPr>
          <w:rFonts w:ascii="Times New Roman" w:hAnsi="Times New Roman"/>
          <w:b/>
        </w:rPr>
        <w:t>powierzę /nie powierzę*</w:t>
      </w:r>
      <w:r w:rsidR="006B2DE2">
        <w:rPr>
          <w:rFonts w:ascii="Times New Roman" w:hAnsi="Times New Roman"/>
          <w:b/>
        </w:rPr>
        <w:t xml:space="preserve"> </w:t>
      </w:r>
    </w:p>
    <w:p w:rsidR="00E025A5" w:rsidRPr="004B4BAF" w:rsidRDefault="00E025A5" w:rsidP="00E025A5">
      <w:pPr>
        <w:tabs>
          <w:tab w:val="left" w:pos="5812"/>
        </w:tabs>
        <w:spacing w:line="240" w:lineRule="atLeast"/>
        <w:ind w:firstLine="284"/>
        <w:jc w:val="both"/>
        <w:rPr>
          <w:i/>
          <w:sz w:val="22"/>
          <w:szCs w:val="22"/>
        </w:rPr>
      </w:pPr>
      <w:r w:rsidRPr="004B4BAF">
        <w:rPr>
          <w:b/>
          <w:sz w:val="22"/>
          <w:szCs w:val="22"/>
        </w:rPr>
        <w:t>podwykonawcom</w:t>
      </w:r>
      <w:r w:rsidRPr="004B4BAF">
        <w:rPr>
          <w:sz w:val="22"/>
          <w:szCs w:val="22"/>
        </w:rPr>
        <w:t>.</w:t>
      </w:r>
      <w:r w:rsidR="006B2DE2">
        <w:rPr>
          <w:sz w:val="22"/>
          <w:szCs w:val="22"/>
        </w:rPr>
        <w:t xml:space="preserve">  </w:t>
      </w:r>
      <w:r w:rsidRPr="006B2DE2">
        <w:rPr>
          <w:i/>
          <w:sz w:val="22"/>
          <w:szCs w:val="22"/>
          <w:vertAlign w:val="subscript"/>
        </w:rPr>
        <w:t>* Niewłaściwe skreślić</w:t>
      </w:r>
      <w:r w:rsidRPr="004B4BAF">
        <w:rPr>
          <w:i/>
          <w:sz w:val="22"/>
          <w:szCs w:val="22"/>
        </w:rPr>
        <w:t>.</w:t>
      </w:r>
    </w:p>
    <w:p w:rsidR="00E025A5" w:rsidRPr="004B4BAF" w:rsidRDefault="00E025A5" w:rsidP="00E025A5">
      <w:pPr>
        <w:tabs>
          <w:tab w:val="left" w:pos="5812"/>
        </w:tabs>
        <w:spacing w:line="240" w:lineRule="atLeast"/>
        <w:ind w:left="284"/>
        <w:jc w:val="both"/>
        <w:rPr>
          <w:sz w:val="22"/>
          <w:szCs w:val="22"/>
        </w:rPr>
      </w:pPr>
      <w:r w:rsidRPr="004B4BAF">
        <w:rPr>
          <w:sz w:val="22"/>
          <w:szCs w:val="22"/>
        </w:rPr>
        <w:t xml:space="preserve">W przypadku powierzenia zamówienia podwykonawcom proszę o podanie nazwy podwykonawcy, adresu i zakresu prac jakie obejmuje podwykonawstwo wraz z ich </w:t>
      </w:r>
      <w:r w:rsidRPr="004B4BAF">
        <w:rPr>
          <w:sz w:val="22"/>
          <w:szCs w:val="22"/>
          <w:u w:val="single"/>
        </w:rPr>
        <w:t>procentowym</w:t>
      </w:r>
      <w:r w:rsidRPr="004B4BAF">
        <w:rPr>
          <w:sz w:val="22"/>
          <w:szCs w:val="22"/>
        </w:rPr>
        <w:t xml:space="preserve"> udziałem w całości realizowanego zamówienia.</w:t>
      </w:r>
    </w:p>
    <w:p w:rsidR="00E025A5" w:rsidRPr="004B4BAF" w:rsidRDefault="00E025A5" w:rsidP="00E025A5">
      <w:pPr>
        <w:tabs>
          <w:tab w:val="left" w:pos="5812"/>
        </w:tabs>
        <w:spacing w:line="240" w:lineRule="atLeast"/>
        <w:ind w:left="284"/>
        <w:jc w:val="both"/>
        <w:rPr>
          <w:sz w:val="22"/>
          <w:szCs w:val="22"/>
        </w:rPr>
      </w:pPr>
      <w:r w:rsidRPr="004B4BAF">
        <w:rPr>
          <w:sz w:val="22"/>
          <w:szCs w:val="22"/>
        </w:rPr>
        <w:t>Wykaz podwykonawców wraz z wymaganymi informacjami.</w:t>
      </w:r>
    </w:p>
    <w:p w:rsidR="00E025A5" w:rsidRPr="004B4BAF" w:rsidRDefault="00E025A5" w:rsidP="00E025A5">
      <w:pPr>
        <w:tabs>
          <w:tab w:val="left" w:pos="5812"/>
        </w:tabs>
        <w:spacing w:line="240" w:lineRule="atLeast"/>
        <w:ind w:left="284"/>
        <w:jc w:val="both"/>
        <w:rPr>
          <w:sz w:val="22"/>
          <w:szCs w:val="22"/>
        </w:rPr>
      </w:pPr>
      <w:r w:rsidRPr="004B4BAF">
        <w:rPr>
          <w:sz w:val="22"/>
          <w:szCs w:val="22"/>
        </w:rPr>
        <w:t>..........................................................................................................................................................................................................................................................................................................................................</w:t>
      </w:r>
    </w:p>
    <w:p w:rsidR="00E22F8A" w:rsidRDefault="00E025A5" w:rsidP="004F0F6D">
      <w:pPr>
        <w:tabs>
          <w:tab w:val="left" w:pos="5812"/>
        </w:tabs>
        <w:spacing w:line="240" w:lineRule="atLeast"/>
        <w:ind w:left="284"/>
        <w:jc w:val="both"/>
        <w:rPr>
          <w:b/>
          <w:sz w:val="22"/>
          <w:szCs w:val="22"/>
        </w:rPr>
      </w:pPr>
      <w:r w:rsidRPr="004B4BAF">
        <w:rPr>
          <w:b/>
          <w:sz w:val="22"/>
          <w:szCs w:val="22"/>
        </w:rPr>
        <w:t xml:space="preserve">.....................................................................................................................................................................  </w:t>
      </w:r>
    </w:p>
    <w:p w:rsidR="007611E7" w:rsidRDefault="007611E7" w:rsidP="00F21D31">
      <w:pPr>
        <w:pStyle w:val="Akapitzlist"/>
        <w:numPr>
          <w:ilvl w:val="0"/>
          <w:numId w:val="19"/>
        </w:numPr>
        <w:spacing w:after="0" w:line="240" w:lineRule="atLeast"/>
        <w:jc w:val="both"/>
        <w:rPr>
          <w:rFonts w:ascii="Times New Roman" w:hAnsi="Times New Roman"/>
        </w:rPr>
      </w:pPr>
      <w:r w:rsidRPr="004B4BAF">
        <w:rPr>
          <w:rFonts w:ascii="Times New Roman" w:hAnsi="Times New Roman"/>
          <w:b/>
        </w:rPr>
        <w:t>Jednocześnie oświadczamy, że</w:t>
      </w:r>
      <w:r w:rsidRPr="004B4BAF">
        <w:rPr>
          <w:rFonts w:ascii="Times New Roman" w:hAnsi="Times New Roman"/>
        </w:rPr>
        <w:t xml:space="preserve"> zapoznaliśmy się ze wszystkimi warunkami postępowania, w tym  realizacji zamówienia i nie wnosimy żadnych uwag. Oświadczamy, że spełniamy wszystkie wymagania zawarte w niniejszym postępowaniu i przyjmujemy je bez zastrzeżeń oraz że otrzyma</w:t>
      </w:r>
      <w:r w:rsidR="007C7535" w:rsidRPr="004B4BAF">
        <w:rPr>
          <w:rFonts w:ascii="Times New Roman" w:hAnsi="Times New Roman"/>
        </w:rPr>
        <w:t>l</w:t>
      </w:r>
      <w:r w:rsidRPr="004B4BAF">
        <w:rPr>
          <w:rFonts w:ascii="Times New Roman" w:hAnsi="Times New Roman"/>
        </w:rPr>
        <w:t>iśmy wszystkie niezbędne informacje potrzebne do przygotowania oferty .</w:t>
      </w:r>
    </w:p>
    <w:p w:rsidR="007611E7" w:rsidRPr="004B4BAF" w:rsidRDefault="007611E7" w:rsidP="00F21D31">
      <w:pPr>
        <w:pStyle w:val="Akapitzlist"/>
        <w:numPr>
          <w:ilvl w:val="0"/>
          <w:numId w:val="19"/>
        </w:numPr>
        <w:spacing w:after="0" w:line="240" w:lineRule="atLeast"/>
        <w:jc w:val="both"/>
        <w:rPr>
          <w:rFonts w:ascii="Times New Roman" w:hAnsi="Times New Roman"/>
        </w:rPr>
      </w:pPr>
      <w:r w:rsidRPr="004B4BAF">
        <w:rPr>
          <w:rFonts w:ascii="Times New Roman" w:hAnsi="Times New Roman"/>
          <w:b/>
          <w:color w:val="000000"/>
        </w:rPr>
        <w:t>Oświadczam</w:t>
      </w:r>
      <w:r w:rsidRPr="004B4BAF">
        <w:rPr>
          <w:rFonts w:ascii="Times New Roman" w:hAnsi="Times New Roman"/>
          <w:color w:val="000000"/>
        </w:rPr>
        <w:t xml:space="preserve">y, że wszystkie złożone dokumenty są zgodne z aktualnym stanem prawnym i </w:t>
      </w:r>
      <w:r w:rsidR="007C7535" w:rsidRPr="004B4BAF">
        <w:rPr>
          <w:rFonts w:ascii="Times New Roman" w:hAnsi="Times New Roman"/>
          <w:color w:val="000000"/>
        </w:rPr>
        <w:t>faktycznym</w:t>
      </w:r>
      <w:r w:rsidRPr="004B4BAF">
        <w:rPr>
          <w:rFonts w:ascii="Times New Roman" w:hAnsi="Times New Roman"/>
          <w:color w:val="000000"/>
        </w:rPr>
        <w:t xml:space="preserve">, </w:t>
      </w:r>
      <w:r w:rsidRPr="004B4BAF">
        <w:rPr>
          <w:rFonts w:ascii="Times New Roman" w:hAnsi="Times New Roman"/>
        </w:rPr>
        <w:t>ze świadomością odpowiedzialności karnej za składanie fałszywych oświadczeń w celu uzyskania korzyści majątkowych (zamówienia publicznego).</w:t>
      </w:r>
    </w:p>
    <w:p w:rsidR="007611E7" w:rsidRPr="004B4BAF" w:rsidRDefault="007611E7" w:rsidP="007611E7">
      <w:pPr>
        <w:pStyle w:val="Akapitzlist"/>
        <w:spacing w:after="0" w:line="240" w:lineRule="atLeast"/>
        <w:ind w:left="360"/>
        <w:jc w:val="both"/>
        <w:rPr>
          <w:rFonts w:ascii="Times New Roman" w:hAnsi="Times New Roman"/>
          <w:b/>
        </w:rPr>
      </w:pPr>
      <w:r w:rsidRPr="004B4BAF">
        <w:rPr>
          <w:rFonts w:ascii="Times New Roman" w:hAnsi="Times New Roman"/>
          <w:b/>
        </w:rPr>
        <w:t xml:space="preserve">Informuję/my, że :  </w:t>
      </w:r>
    </w:p>
    <w:p w:rsidR="007611E7" w:rsidRPr="004B4BAF" w:rsidRDefault="009E7DDB" w:rsidP="00F21D31">
      <w:pPr>
        <w:pStyle w:val="Tekstpodstawowy"/>
        <w:numPr>
          <w:ilvl w:val="1"/>
          <w:numId w:val="19"/>
        </w:numPr>
        <w:spacing w:line="240" w:lineRule="atLeast"/>
        <w:ind w:left="709" w:firstLine="0"/>
        <w:jc w:val="left"/>
        <w:rPr>
          <w:rFonts w:ascii="Times New Roman" w:hAnsi="Times New Roman"/>
          <w:bCs/>
          <w:sz w:val="22"/>
          <w:szCs w:val="22"/>
        </w:rPr>
      </w:pPr>
      <w:r w:rsidRPr="004B4BAF">
        <w:rPr>
          <w:rFonts w:ascii="Times New Roman" w:hAnsi="Times New Roman"/>
          <w:bCs/>
          <w:sz w:val="22"/>
          <w:szCs w:val="22"/>
        </w:rPr>
        <w:fldChar w:fldCharType="begin">
          <w:ffData>
            <w:name w:val="Wybór3"/>
            <w:enabled/>
            <w:calcOnExit w:val="0"/>
            <w:checkBox>
              <w:sizeAuto/>
              <w:default w:val="0"/>
            </w:checkBox>
          </w:ffData>
        </w:fldChar>
      </w:r>
      <w:r w:rsidR="007611E7" w:rsidRPr="004B4BAF">
        <w:rPr>
          <w:rFonts w:ascii="Times New Roman" w:hAnsi="Times New Roman"/>
          <w:bCs/>
          <w:sz w:val="22"/>
          <w:szCs w:val="22"/>
        </w:rPr>
        <w:instrText xml:space="preserve"> FORMCHECKBOX </w:instrText>
      </w:r>
      <w:r w:rsidR="00550568">
        <w:rPr>
          <w:rFonts w:ascii="Times New Roman" w:hAnsi="Times New Roman"/>
          <w:bCs/>
          <w:sz w:val="22"/>
          <w:szCs w:val="22"/>
        </w:rPr>
      </w:r>
      <w:r w:rsidR="00550568">
        <w:rPr>
          <w:rFonts w:ascii="Times New Roman" w:hAnsi="Times New Roman"/>
          <w:bCs/>
          <w:sz w:val="22"/>
          <w:szCs w:val="22"/>
        </w:rPr>
        <w:fldChar w:fldCharType="separate"/>
      </w:r>
      <w:r w:rsidRPr="004B4BAF">
        <w:rPr>
          <w:rFonts w:ascii="Times New Roman" w:hAnsi="Times New Roman"/>
          <w:bCs/>
          <w:sz w:val="22"/>
          <w:szCs w:val="22"/>
        </w:rPr>
        <w:fldChar w:fldCharType="end"/>
      </w:r>
      <w:r w:rsidR="007611E7" w:rsidRPr="004B4BAF">
        <w:rPr>
          <w:rFonts w:ascii="Times New Roman" w:hAnsi="Times New Roman"/>
          <w:bCs/>
          <w:sz w:val="22"/>
          <w:szCs w:val="22"/>
        </w:rPr>
        <w:t xml:space="preserve"> dokumenty, oświadczenia </w:t>
      </w:r>
      <w:r w:rsidR="007611E7" w:rsidRPr="004B4BAF">
        <w:rPr>
          <w:rFonts w:ascii="Times New Roman" w:hAnsi="Times New Roman"/>
          <w:bCs/>
          <w:i/>
          <w:sz w:val="22"/>
          <w:szCs w:val="22"/>
        </w:rPr>
        <w:t xml:space="preserve">( wymienić jakie ) </w:t>
      </w:r>
      <w:r w:rsidR="007611E7" w:rsidRPr="004B4BAF">
        <w:rPr>
          <w:rFonts w:ascii="Times New Roman" w:hAnsi="Times New Roman"/>
          <w:bCs/>
          <w:sz w:val="22"/>
          <w:szCs w:val="22"/>
        </w:rPr>
        <w:t xml:space="preserve">: ……………………………………………………… </w:t>
      </w:r>
    </w:p>
    <w:p w:rsidR="007611E7" w:rsidRPr="004B4BAF" w:rsidRDefault="007611E7" w:rsidP="007611E7">
      <w:pPr>
        <w:pStyle w:val="Tekstpodstawowy"/>
        <w:spacing w:line="240" w:lineRule="atLeast"/>
        <w:ind w:left="709"/>
        <w:jc w:val="left"/>
        <w:rPr>
          <w:rFonts w:ascii="Times New Roman" w:hAnsi="Times New Roman"/>
          <w:bCs/>
          <w:sz w:val="22"/>
          <w:szCs w:val="22"/>
        </w:rPr>
      </w:pPr>
      <w:r w:rsidRPr="004B4BAF">
        <w:rPr>
          <w:rFonts w:ascii="Times New Roman" w:hAnsi="Times New Roman"/>
          <w:bCs/>
          <w:sz w:val="22"/>
          <w:szCs w:val="22"/>
        </w:rPr>
        <w:t xml:space="preserve">dostępne są na stronie </w:t>
      </w:r>
      <w:r w:rsidRPr="004B4BAF">
        <w:rPr>
          <w:rFonts w:ascii="Times New Roman" w:hAnsi="Times New Roman"/>
          <w:bCs/>
          <w:i/>
          <w:sz w:val="22"/>
          <w:szCs w:val="22"/>
        </w:rPr>
        <w:t>(podać adres strony internetowej ) : ……………………………………….</w:t>
      </w:r>
    </w:p>
    <w:p w:rsidR="007611E7" w:rsidRPr="004B4BAF" w:rsidRDefault="009E7DDB" w:rsidP="00F21D31">
      <w:pPr>
        <w:pStyle w:val="Tekstpodstawowy"/>
        <w:numPr>
          <w:ilvl w:val="1"/>
          <w:numId w:val="19"/>
        </w:numPr>
        <w:spacing w:line="240" w:lineRule="atLeast"/>
        <w:ind w:left="709" w:firstLine="0"/>
        <w:jc w:val="left"/>
        <w:rPr>
          <w:rFonts w:ascii="Times New Roman" w:hAnsi="Times New Roman"/>
          <w:bCs/>
          <w:sz w:val="22"/>
          <w:szCs w:val="22"/>
        </w:rPr>
      </w:pPr>
      <w:r w:rsidRPr="004B4BAF">
        <w:rPr>
          <w:rFonts w:ascii="Times New Roman" w:hAnsi="Times New Roman"/>
          <w:bCs/>
          <w:sz w:val="22"/>
          <w:szCs w:val="22"/>
        </w:rPr>
        <w:fldChar w:fldCharType="begin">
          <w:ffData>
            <w:name w:val="Wybór3"/>
            <w:enabled/>
            <w:calcOnExit w:val="0"/>
            <w:checkBox>
              <w:sizeAuto/>
              <w:default w:val="0"/>
            </w:checkBox>
          </w:ffData>
        </w:fldChar>
      </w:r>
      <w:r w:rsidR="007611E7" w:rsidRPr="004B4BAF">
        <w:rPr>
          <w:rFonts w:ascii="Times New Roman" w:hAnsi="Times New Roman"/>
          <w:bCs/>
          <w:sz w:val="22"/>
          <w:szCs w:val="22"/>
        </w:rPr>
        <w:instrText xml:space="preserve"> FORMCHECKBOX </w:instrText>
      </w:r>
      <w:r w:rsidR="00550568">
        <w:rPr>
          <w:rFonts w:ascii="Times New Roman" w:hAnsi="Times New Roman"/>
          <w:bCs/>
          <w:sz w:val="22"/>
          <w:szCs w:val="22"/>
        </w:rPr>
      </w:r>
      <w:r w:rsidR="00550568">
        <w:rPr>
          <w:rFonts w:ascii="Times New Roman" w:hAnsi="Times New Roman"/>
          <w:bCs/>
          <w:sz w:val="22"/>
          <w:szCs w:val="22"/>
        </w:rPr>
        <w:fldChar w:fldCharType="separate"/>
      </w:r>
      <w:r w:rsidRPr="004B4BAF">
        <w:rPr>
          <w:rFonts w:ascii="Times New Roman" w:hAnsi="Times New Roman"/>
          <w:bCs/>
          <w:sz w:val="22"/>
          <w:szCs w:val="22"/>
        </w:rPr>
        <w:fldChar w:fldCharType="end"/>
      </w:r>
      <w:r w:rsidR="007611E7" w:rsidRPr="004B4BAF">
        <w:rPr>
          <w:rFonts w:ascii="Times New Roman" w:hAnsi="Times New Roman"/>
          <w:bCs/>
          <w:sz w:val="22"/>
          <w:szCs w:val="22"/>
        </w:rPr>
        <w:t xml:space="preserve"> dokumenty, oświadczenia </w:t>
      </w:r>
      <w:r w:rsidR="007611E7" w:rsidRPr="004B4BAF">
        <w:rPr>
          <w:rFonts w:ascii="Times New Roman" w:hAnsi="Times New Roman"/>
          <w:bCs/>
          <w:i/>
          <w:sz w:val="22"/>
          <w:szCs w:val="22"/>
        </w:rPr>
        <w:t xml:space="preserve">( wymienić jakie ) </w:t>
      </w:r>
      <w:r w:rsidR="007611E7" w:rsidRPr="004B4BAF">
        <w:rPr>
          <w:rFonts w:ascii="Times New Roman" w:hAnsi="Times New Roman"/>
          <w:bCs/>
          <w:sz w:val="22"/>
          <w:szCs w:val="22"/>
        </w:rPr>
        <w:t xml:space="preserve">: ……………………………………………………… </w:t>
      </w:r>
    </w:p>
    <w:p w:rsidR="007611E7" w:rsidRPr="004B4BAF" w:rsidRDefault="007611E7" w:rsidP="007611E7">
      <w:pPr>
        <w:pStyle w:val="Tekstpodstawowy"/>
        <w:spacing w:line="240" w:lineRule="atLeast"/>
        <w:ind w:left="709"/>
        <w:rPr>
          <w:rFonts w:ascii="Times New Roman" w:hAnsi="Times New Roman"/>
          <w:bCs/>
          <w:sz w:val="22"/>
          <w:szCs w:val="22"/>
        </w:rPr>
      </w:pPr>
      <w:r w:rsidRPr="004B4BAF">
        <w:rPr>
          <w:rFonts w:ascii="Times New Roman" w:hAnsi="Times New Roman"/>
          <w:bCs/>
          <w:sz w:val="22"/>
          <w:szCs w:val="22"/>
        </w:rPr>
        <w:t xml:space="preserve">dostępne są w dokumentacji przechowywanej przez  Zamawiającego w postępowaniu nr </w:t>
      </w:r>
      <w:r w:rsidRPr="004B4BAF">
        <w:rPr>
          <w:rFonts w:ascii="Times New Roman" w:hAnsi="Times New Roman"/>
          <w:bCs/>
          <w:i/>
          <w:sz w:val="22"/>
          <w:szCs w:val="22"/>
        </w:rPr>
        <w:t>(podać numer postępowania ) : ……………………………………….</w:t>
      </w:r>
    </w:p>
    <w:p w:rsidR="007611E7" w:rsidRPr="004B4BAF" w:rsidRDefault="007611E7" w:rsidP="00B4084C">
      <w:pPr>
        <w:pStyle w:val="Akapitzlist"/>
        <w:numPr>
          <w:ilvl w:val="0"/>
          <w:numId w:val="19"/>
        </w:numPr>
        <w:spacing w:after="0" w:line="240" w:lineRule="auto"/>
        <w:ind w:left="0" w:firstLine="0"/>
        <w:jc w:val="both"/>
        <w:rPr>
          <w:rFonts w:ascii="Times New Roman" w:hAnsi="Times New Roman"/>
          <w:b/>
        </w:rPr>
      </w:pPr>
      <w:r w:rsidRPr="004B4BAF">
        <w:rPr>
          <w:rFonts w:ascii="Times New Roman" w:hAnsi="Times New Roman"/>
          <w:b/>
        </w:rPr>
        <w:t xml:space="preserve">Na potwierdzenie </w:t>
      </w:r>
    </w:p>
    <w:p w:rsidR="007611E7" w:rsidRPr="004B4BAF" w:rsidRDefault="007611E7" w:rsidP="002F1630">
      <w:pPr>
        <w:jc w:val="both"/>
        <w:rPr>
          <w:sz w:val="22"/>
          <w:szCs w:val="22"/>
        </w:rPr>
      </w:pPr>
      <w:r w:rsidRPr="004B4BAF">
        <w:rPr>
          <w:sz w:val="22"/>
          <w:szCs w:val="22"/>
        </w:rPr>
        <w:t xml:space="preserve">A] </w:t>
      </w:r>
      <w:r w:rsidRPr="004B4BAF">
        <w:rPr>
          <w:sz w:val="22"/>
          <w:szCs w:val="22"/>
          <w:u w:val="single"/>
        </w:rPr>
        <w:t>niepodlegania wykluczeniu</w:t>
      </w:r>
      <w:r w:rsidRPr="004B4BAF">
        <w:rPr>
          <w:sz w:val="22"/>
          <w:szCs w:val="22"/>
        </w:rPr>
        <w:t xml:space="preserve"> załączamy /wymienić/:</w:t>
      </w:r>
    </w:p>
    <w:p w:rsidR="007611E7" w:rsidRPr="004B4BAF" w:rsidRDefault="007611E7" w:rsidP="002F1630">
      <w:pPr>
        <w:pStyle w:val="Akapitzlist"/>
        <w:spacing w:after="0" w:line="240" w:lineRule="auto"/>
        <w:ind w:left="0"/>
        <w:rPr>
          <w:rFonts w:ascii="Times New Roman" w:hAnsi="Times New Roman"/>
        </w:rPr>
      </w:pPr>
      <w:r w:rsidRPr="004B4BAF">
        <w:rPr>
          <w:rFonts w:ascii="Times New Roman" w:hAnsi="Times New Roman"/>
        </w:rPr>
        <w:t>.......... .......... .......... .......... .......... .......... .......... .......... ..........</w:t>
      </w:r>
    </w:p>
    <w:p w:rsidR="007611E7" w:rsidRPr="004B4BAF" w:rsidRDefault="007611E7" w:rsidP="002F1630">
      <w:pPr>
        <w:pStyle w:val="Akapitzlist"/>
        <w:spacing w:after="0" w:line="240" w:lineRule="auto"/>
        <w:ind w:left="0"/>
        <w:rPr>
          <w:rFonts w:ascii="Times New Roman" w:hAnsi="Times New Roman"/>
        </w:rPr>
      </w:pPr>
      <w:r w:rsidRPr="004B4BAF">
        <w:rPr>
          <w:rFonts w:ascii="Times New Roman" w:hAnsi="Times New Roman"/>
        </w:rPr>
        <w:t xml:space="preserve">.......... .......... .......... .......... .......... .......... .......... .......... .......... </w:t>
      </w:r>
    </w:p>
    <w:p w:rsidR="007611E7" w:rsidRPr="004B4BAF" w:rsidRDefault="007611E7" w:rsidP="002F1630">
      <w:pPr>
        <w:pStyle w:val="Akapitzlist"/>
        <w:spacing w:after="0" w:line="240" w:lineRule="auto"/>
        <w:ind w:left="0"/>
        <w:rPr>
          <w:rFonts w:ascii="Times New Roman" w:hAnsi="Times New Roman"/>
        </w:rPr>
      </w:pPr>
      <w:r w:rsidRPr="004B4BAF">
        <w:rPr>
          <w:rFonts w:ascii="Times New Roman" w:hAnsi="Times New Roman"/>
        </w:rPr>
        <w:t xml:space="preserve">.......... .......... .......... .......... .......... .......... .......... .......... ..........  </w:t>
      </w:r>
    </w:p>
    <w:p w:rsidR="007611E7" w:rsidRPr="004B4BAF" w:rsidRDefault="007611E7" w:rsidP="002F1630">
      <w:pPr>
        <w:jc w:val="both"/>
        <w:rPr>
          <w:sz w:val="22"/>
          <w:szCs w:val="22"/>
        </w:rPr>
      </w:pPr>
      <w:r w:rsidRPr="004B4BAF">
        <w:rPr>
          <w:sz w:val="22"/>
          <w:szCs w:val="22"/>
        </w:rPr>
        <w:t xml:space="preserve">B] </w:t>
      </w:r>
      <w:r w:rsidRPr="004B4BAF">
        <w:rPr>
          <w:sz w:val="22"/>
          <w:szCs w:val="22"/>
          <w:u w:val="single"/>
        </w:rPr>
        <w:t>spełnienia wymagań</w:t>
      </w:r>
      <w:r w:rsidRPr="004B4BAF">
        <w:rPr>
          <w:sz w:val="22"/>
          <w:szCs w:val="22"/>
        </w:rPr>
        <w:t xml:space="preserve"> do oferty załączamy/wymienić/:</w:t>
      </w:r>
    </w:p>
    <w:p w:rsidR="007611E7" w:rsidRPr="004B4BAF" w:rsidRDefault="007611E7" w:rsidP="002F1630">
      <w:pPr>
        <w:pStyle w:val="Akapitzlist"/>
        <w:spacing w:after="0" w:line="240" w:lineRule="auto"/>
        <w:ind w:left="0"/>
        <w:rPr>
          <w:rFonts w:ascii="Times New Roman" w:hAnsi="Times New Roman"/>
        </w:rPr>
      </w:pPr>
      <w:r w:rsidRPr="004B4BAF">
        <w:rPr>
          <w:rFonts w:ascii="Times New Roman" w:hAnsi="Times New Roman"/>
        </w:rPr>
        <w:t>.......... .......... .......... .......... .......... .......... .......... .......... ..........</w:t>
      </w:r>
    </w:p>
    <w:p w:rsidR="007611E7" w:rsidRPr="004B4BAF" w:rsidRDefault="007611E7" w:rsidP="002F1630">
      <w:pPr>
        <w:pStyle w:val="Akapitzlist"/>
        <w:spacing w:after="0" w:line="240" w:lineRule="auto"/>
        <w:ind w:left="0"/>
        <w:rPr>
          <w:rFonts w:ascii="Times New Roman" w:hAnsi="Times New Roman"/>
        </w:rPr>
      </w:pPr>
      <w:r w:rsidRPr="004B4BAF">
        <w:rPr>
          <w:rFonts w:ascii="Times New Roman" w:hAnsi="Times New Roman"/>
        </w:rPr>
        <w:t xml:space="preserve">.......... .......... .......... .......... .......... .......... .......... .......... .......... </w:t>
      </w:r>
    </w:p>
    <w:p w:rsidR="007611E7" w:rsidRPr="004B4BAF" w:rsidRDefault="007611E7" w:rsidP="002F1630">
      <w:pPr>
        <w:pStyle w:val="Akapitzlist"/>
        <w:spacing w:after="0" w:line="240" w:lineRule="auto"/>
        <w:ind w:left="0"/>
        <w:rPr>
          <w:rFonts w:ascii="Times New Roman" w:hAnsi="Times New Roman"/>
        </w:rPr>
      </w:pPr>
      <w:r w:rsidRPr="004B4BAF">
        <w:rPr>
          <w:rFonts w:ascii="Times New Roman" w:hAnsi="Times New Roman"/>
        </w:rPr>
        <w:t xml:space="preserve">.......... .......... .......... .......... .......... .......... .......... .......... ..........  </w:t>
      </w:r>
    </w:p>
    <w:p w:rsidR="007611E7" w:rsidRPr="004B4BAF" w:rsidRDefault="007611E7" w:rsidP="00F21D31">
      <w:pPr>
        <w:pStyle w:val="Akapitzlist"/>
        <w:numPr>
          <w:ilvl w:val="0"/>
          <w:numId w:val="19"/>
        </w:numPr>
        <w:spacing w:after="0" w:line="240" w:lineRule="atLeast"/>
        <w:jc w:val="both"/>
        <w:rPr>
          <w:rFonts w:ascii="Times New Roman" w:hAnsi="Times New Roman"/>
          <w:b/>
        </w:rPr>
      </w:pPr>
      <w:r w:rsidRPr="004B4BAF">
        <w:rPr>
          <w:rFonts w:ascii="Times New Roman" w:hAnsi="Times New Roman"/>
          <w:b/>
        </w:rPr>
        <w:t>Oświadczam/y, że :</w:t>
      </w:r>
    </w:p>
    <w:p w:rsidR="007611E7" w:rsidRPr="004B4BAF" w:rsidRDefault="009E7DDB" w:rsidP="007611E7">
      <w:pPr>
        <w:pStyle w:val="Akapitzlist"/>
        <w:spacing w:after="0" w:line="240" w:lineRule="atLeast"/>
        <w:ind w:left="1440" w:hanging="731"/>
        <w:jc w:val="both"/>
        <w:rPr>
          <w:rFonts w:ascii="Times New Roman" w:hAnsi="Times New Roman"/>
        </w:rPr>
      </w:pPr>
      <w:r w:rsidRPr="004B4BAF">
        <w:rPr>
          <w:rFonts w:ascii="Times New Roman" w:hAnsi="Times New Roman"/>
        </w:rPr>
        <w:fldChar w:fldCharType="begin">
          <w:ffData>
            <w:name w:val="Wybór3"/>
            <w:enabled/>
            <w:calcOnExit w:val="0"/>
            <w:checkBox>
              <w:sizeAuto/>
              <w:default w:val="0"/>
            </w:checkBox>
          </w:ffData>
        </w:fldChar>
      </w:r>
      <w:r w:rsidR="007611E7" w:rsidRPr="004B4BAF">
        <w:rPr>
          <w:rFonts w:ascii="Times New Roman" w:hAnsi="Times New Roman"/>
        </w:rPr>
        <w:instrText xml:space="preserve"> FORMCHECKBOX </w:instrText>
      </w:r>
      <w:r w:rsidR="00550568">
        <w:rPr>
          <w:rFonts w:ascii="Times New Roman" w:hAnsi="Times New Roman"/>
        </w:rPr>
      </w:r>
      <w:r w:rsidR="00550568">
        <w:rPr>
          <w:rFonts w:ascii="Times New Roman" w:hAnsi="Times New Roman"/>
        </w:rPr>
        <w:fldChar w:fldCharType="separate"/>
      </w:r>
      <w:r w:rsidRPr="004B4BAF">
        <w:rPr>
          <w:rFonts w:ascii="Times New Roman" w:hAnsi="Times New Roman"/>
        </w:rPr>
        <w:fldChar w:fldCharType="end"/>
      </w:r>
      <w:r w:rsidR="007611E7" w:rsidRPr="004B4BAF">
        <w:rPr>
          <w:rFonts w:ascii="Times New Roman" w:hAnsi="Times New Roman"/>
        </w:rPr>
        <w:t xml:space="preserve">  wybór oferty nie prowadzi do powstania obowiązku podatkowego u zamawiającego </w:t>
      </w:r>
    </w:p>
    <w:p w:rsidR="007611E7" w:rsidRPr="004B4BAF" w:rsidRDefault="009E7DDB" w:rsidP="007611E7">
      <w:pPr>
        <w:pStyle w:val="Akapitzlist"/>
        <w:spacing w:after="0" w:line="240" w:lineRule="atLeast"/>
        <w:ind w:left="1440" w:hanging="731"/>
        <w:jc w:val="both"/>
        <w:rPr>
          <w:rFonts w:ascii="Times New Roman" w:hAnsi="Times New Roman"/>
        </w:rPr>
      </w:pPr>
      <w:r w:rsidRPr="004B4BAF">
        <w:rPr>
          <w:rFonts w:ascii="Times New Roman" w:hAnsi="Times New Roman"/>
        </w:rPr>
        <w:fldChar w:fldCharType="begin">
          <w:ffData>
            <w:name w:val="Wybór3"/>
            <w:enabled/>
            <w:calcOnExit w:val="0"/>
            <w:checkBox>
              <w:sizeAuto/>
              <w:default w:val="0"/>
            </w:checkBox>
          </w:ffData>
        </w:fldChar>
      </w:r>
      <w:r w:rsidR="007611E7" w:rsidRPr="004B4BAF">
        <w:rPr>
          <w:rFonts w:ascii="Times New Roman" w:hAnsi="Times New Roman"/>
        </w:rPr>
        <w:instrText xml:space="preserve"> FORMCHECKBOX </w:instrText>
      </w:r>
      <w:r w:rsidR="00550568">
        <w:rPr>
          <w:rFonts w:ascii="Times New Roman" w:hAnsi="Times New Roman"/>
        </w:rPr>
      </w:r>
      <w:r w:rsidR="00550568">
        <w:rPr>
          <w:rFonts w:ascii="Times New Roman" w:hAnsi="Times New Roman"/>
        </w:rPr>
        <w:fldChar w:fldCharType="separate"/>
      </w:r>
      <w:r w:rsidRPr="004B4BAF">
        <w:rPr>
          <w:rFonts w:ascii="Times New Roman" w:hAnsi="Times New Roman"/>
        </w:rPr>
        <w:fldChar w:fldCharType="end"/>
      </w:r>
      <w:r w:rsidR="007611E7" w:rsidRPr="004B4BAF">
        <w:rPr>
          <w:rFonts w:ascii="Times New Roman" w:hAnsi="Times New Roman"/>
        </w:rPr>
        <w:t xml:space="preserve">  wybór oferty  prowadzi do powstania obowiązku podatkowego u zamawiającego :</w:t>
      </w:r>
    </w:p>
    <w:p w:rsidR="007611E7" w:rsidRPr="004B4BAF" w:rsidRDefault="007611E7" w:rsidP="007611E7">
      <w:pPr>
        <w:pStyle w:val="Akapitzlist"/>
        <w:spacing w:after="0" w:line="240" w:lineRule="atLeast"/>
        <w:ind w:left="1134"/>
        <w:jc w:val="both"/>
        <w:rPr>
          <w:rFonts w:ascii="Times New Roman" w:hAnsi="Times New Roman"/>
        </w:rPr>
      </w:pPr>
      <w:r w:rsidRPr="004B4BAF">
        <w:rPr>
          <w:rFonts w:ascii="Times New Roman" w:hAnsi="Times New Roman"/>
        </w:rPr>
        <w:t>Wskazać  nazwę (rodzaj) usługi, która będzie prowadzić do jego powstania (wskazać wartość podatku) …………………………………………. .</w:t>
      </w:r>
    </w:p>
    <w:p w:rsidR="007611E7" w:rsidRPr="004B4BAF" w:rsidRDefault="007611E7" w:rsidP="00F21D31">
      <w:pPr>
        <w:pStyle w:val="Akapitzlist"/>
        <w:numPr>
          <w:ilvl w:val="0"/>
          <w:numId w:val="19"/>
        </w:numPr>
        <w:spacing w:after="0" w:line="240" w:lineRule="atLeast"/>
        <w:jc w:val="both"/>
        <w:rPr>
          <w:rFonts w:ascii="Times New Roman" w:hAnsi="Times New Roman"/>
        </w:rPr>
      </w:pPr>
      <w:r w:rsidRPr="004B4BAF">
        <w:rPr>
          <w:rFonts w:ascii="Times New Roman" w:hAnsi="Times New Roman"/>
          <w:color w:val="000000"/>
        </w:rPr>
        <w:t>Oświadczam/y/, iż jestem/</w:t>
      </w:r>
      <w:proofErr w:type="spellStart"/>
      <w:r w:rsidRPr="004B4BAF">
        <w:rPr>
          <w:rFonts w:ascii="Times New Roman" w:hAnsi="Times New Roman"/>
          <w:color w:val="000000"/>
        </w:rPr>
        <w:t>śmy</w:t>
      </w:r>
      <w:proofErr w:type="spellEnd"/>
      <w:r w:rsidRPr="004B4BAF">
        <w:rPr>
          <w:rFonts w:ascii="Times New Roman" w:hAnsi="Times New Roman"/>
          <w:color w:val="000000"/>
        </w:rPr>
        <w:t xml:space="preserve"> upoważniony/ni do reprezentowania firmy na zewnątrz i zaciągania zobowiązań  finansowych w wysokości odpowiadającej łącznej cenie oferty. </w:t>
      </w:r>
    </w:p>
    <w:p w:rsidR="007611E7" w:rsidRPr="004B4BAF" w:rsidRDefault="007611E7" w:rsidP="00F21D31">
      <w:pPr>
        <w:pStyle w:val="Nagwek1"/>
        <w:numPr>
          <w:ilvl w:val="0"/>
          <w:numId w:val="19"/>
        </w:numPr>
        <w:autoSpaceDN w:val="0"/>
        <w:spacing w:before="0" w:after="0" w:line="240" w:lineRule="atLeast"/>
        <w:jc w:val="both"/>
        <w:rPr>
          <w:rFonts w:ascii="Times New Roman" w:hAnsi="Times New Roman"/>
          <w:sz w:val="22"/>
          <w:szCs w:val="22"/>
        </w:rPr>
      </w:pPr>
      <w:r w:rsidRPr="004B4BAF">
        <w:rPr>
          <w:rFonts w:ascii="Times New Roman" w:hAnsi="Times New Roman"/>
          <w:sz w:val="22"/>
          <w:szCs w:val="22"/>
        </w:rPr>
        <w:t xml:space="preserve">W przypadku przyznania zamówienia zobowiązuję/jemy się do zawarcia pisemnej umowy, której projekt –akceptujemy -  projekt umowy zawarty w załączniku do </w:t>
      </w:r>
      <w:proofErr w:type="spellStart"/>
      <w:r w:rsidRPr="004B4BAF">
        <w:rPr>
          <w:rFonts w:ascii="Times New Roman" w:hAnsi="Times New Roman"/>
          <w:sz w:val="22"/>
          <w:szCs w:val="22"/>
        </w:rPr>
        <w:t>siwz</w:t>
      </w:r>
      <w:proofErr w:type="spellEnd"/>
      <w:r w:rsidRPr="004B4BAF">
        <w:rPr>
          <w:rFonts w:ascii="Times New Roman" w:hAnsi="Times New Roman"/>
          <w:sz w:val="22"/>
          <w:szCs w:val="22"/>
        </w:rPr>
        <w:t>,   w terminie wyznaczonym przez zamawiającego.</w:t>
      </w:r>
    </w:p>
    <w:p w:rsidR="007611E7" w:rsidRPr="004B4BAF" w:rsidRDefault="007611E7" w:rsidP="007611E7">
      <w:pPr>
        <w:jc w:val="both"/>
      </w:pPr>
    </w:p>
    <w:p w:rsidR="007611E7" w:rsidRPr="004B4BAF" w:rsidRDefault="007611E7" w:rsidP="00F21D31">
      <w:pPr>
        <w:pStyle w:val="Akapitzlist"/>
        <w:numPr>
          <w:ilvl w:val="0"/>
          <w:numId w:val="19"/>
        </w:numPr>
        <w:spacing w:after="0" w:line="240" w:lineRule="atLeast"/>
        <w:jc w:val="both"/>
        <w:rPr>
          <w:rFonts w:ascii="Times New Roman" w:hAnsi="Times New Roman"/>
        </w:rPr>
      </w:pPr>
      <w:r w:rsidRPr="004B4BAF">
        <w:rPr>
          <w:rFonts w:ascii="Times New Roman" w:hAnsi="Times New Roman"/>
          <w:b/>
        </w:rPr>
        <w:t>Oświadczamy</w:t>
      </w:r>
      <w:r w:rsidRPr="004B4BAF">
        <w:rPr>
          <w:rFonts w:ascii="Times New Roman" w:hAnsi="Times New Roman"/>
        </w:rPr>
        <w:t>, że za wyjątkiem informacji i dokumentów zawartych w ofercie na stronach nr ____________niniejsza oferta oraz wszystkie załączniki są jawne i nie zawierają informacji stanowiących tajemnicę przedsiębiorstwa w rozumieniu przepisów o zwalczaniu nieuczciwej konkurencji.</w:t>
      </w:r>
    </w:p>
    <w:p w:rsidR="007611E7" w:rsidRPr="004B4BAF" w:rsidRDefault="007611E7" w:rsidP="007611E7">
      <w:pPr>
        <w:pStyle w:val="Akapitzlist"/>
        <w:rPr>
          <w:rFonts w:ascii="Times New Roman" w:hAnsi="Times New Roman"/>
          <w:b/>
        </w:rPr>
      </w:pPr>
    </w:p>
    <w:p w:rsidR="007611E7" w:rsidRPr="004B4BAF" w:rsidRDefault="007611E7" w:rsidP="00F21D31">
      <w:pPr>
        <w:pStyle w:val="Akapitzlist"/>
        <w:numPr>
          <w:ilvl w:val="0"/>
          <w:numId w:val="19"/>
        </w:numPr>
        <w:spacing w:after="0" w:line="240" w:lineRule="atLeast"/>
        <w:jc w:val="both"/>
        <w:rPr>
          <w:rFonts w:ascii="Times New Roman" w:hAnsi="Times New Roman"/>
        </w:rPr>
      </w:pPr>
      <w:r w:rsidRPr="004B4BAF">
        <w:rPr>
          <w:rFonts w:ascii="Times New Roman" w:hAnsi="Times New Roman"/>
          <w:u w:val="single"/>
        </w:rPr>
        <w:t>Złożyliśmy wadium</w:t>
      </w:r>
      <w:r w:rsidRPr="004B4BAF">
        <w:rPr>
          <w:rFonts w:ascii="Times New Roman" w:hAnsi="Times New Roman"/>
        </w:rPr>
        <w:t xml:space="preserve"> w wysokości …………………</w:t>
      </w:r>
      <w:r w:rsidR="00802AFC">
        <w:rPr>
          <w:rFonts w:ascii="Times New Roman" w:hAnsi="Times New Roman"/>
        </w:rPr>
        <w:t>zł.</w:t>
      </w:r>
      <w:r w:rsidRPr="004B4BAF">
        <w:rPr>
          <w:rFonts w:ascii="Times New Roman" w:hAnsi="Times New Roman"/>
        </w:rPr>
        <w:t xml:space="preserve"> d</w:t>
      </w:r>
      <w:r w:rsidR="006B2DE2">
        <w:rPr>
          <w:rFonts w:ascii="Times New Roman" w:hAnsi="Times New Roman"/>
        </w:rPr>
        <w:t>la</w:t>
      </w:r>
      <w:r w:rsidRPr="004B4BAF">
        <w:rPr>
          <w:rFonts w:ascii="Times New Roman" w:hAnsi="Times New Roman"/>
        </w:rPr>
        <w:t xml:space="preserve"> pakietu nr ……</w:t>
      </w:r>
      <w:r w:rsidR="006B2DE2">
        <w:rPr>
          <w:rFonts w:ascii="Times New Roman" w:hAnsi="Times New Roman"/>
        </w:rPr>
        <w:t xml:space="preserve"> </w:t>
      </w:r>
      <w:r w:rsidRPr="004B4BAF">
        <w:rPr>
          <w:rFonts w:ascii="Times New Roman" w:hAnsi="Times New Roman"/>
        </w:rPr>
        <w:t xml:space="preserve">w formie………………………. </w:t>
      </w:r>
      <w:r w:rsidRPr="006B2DE2">
        <w:rPr>
          <w:rFonts w:ascii="Times New Roman" w:hAnsi="Times New Roman"/>
          <w:vertAlign w:val="subscript"/>
        </w:rPr>
        <w:t>[</w:t>
      </w:r>
      <w:r w:rsidRPr="006B2DE2">
        <w:rPr>
          <w:rFonts w:ascii="Times New Roman" w:hAnsi="Times New Roman"/>
          <w:i/>
          <w:vertAlign w:val="subscript"/>
        </w:rPr>
        <w:t>przelew/gwarancja – wpisać właściwe</w:t>
      </w:r>
      <w:r w:rsidRPr="006B2DE2">
        <w:rPr>
          <w:rFonts w:ascii="Times New Roman" w:hAnsi="Times New Roman"/>
          <w:vertAlign w:val="subscript"/>
        </w:rPr>
        <w:t>]</w:t>
      </w:r>
    </w:p>
    <w:p w:rsidR="007611E7" w:rsidRPr="004B4BAF" w:rsidRDefault="007611E7" w:rsidP="00F21D31">
      <w:pPr>
        <w:pStyle w:val="Akapitzlist"/>
        <w:numPr>
          <w:ilvl w:val="0"/>
          <w:numId w:val="19"/>
        </w:numPr>
        <w:spacing w:after="0" w:line="240" w:lineRule="atLeast"/>
        <w:jc w:val="both"/>
        <w:rPr>
          <w:rFonts w:ascii="Times New Roman" w:hAnsi="Times New Roman"/>
          <w:b/>
        </w:rPr>
      </w:pPr>
      <w:r w:rsidRPr="004B4BAF">
        <w:rPr>
          <w:rFonts w:ascii="Times New Roman" w:hAnsi="Times New Roman"/>
          <w:b/>
        </w:rPr>
        <w:t>Informacja</w:t>
      </w:r>
    </w:p>
    <w:p w:rsidR="007611E7" w:rsidRPr="002F1630" w:rsidRDefault="002F1630" w:rsidP="002F1630">
      <w:pPr>
        <w:spacing w:line="240" w:lineRule="atLeast"/>
        <w:rPr>
          <w:sz w:val="22"/>
          <w:szCs w:val="22"/>
        </w:rPr>
      </w:pPr>
      <w:r w:rsidRPr="002F1630">
        <w:rPr>
          <w:sz w:val="22"/>
          <w:szCs w:val="22"/>
        </w:rPr>
        <w:t xml:space="preserve">       </w:t>
      </w:r>
      <w:r w:rsidR="007611E7" w:rsidRPr="002F1630">
        <w:rPr>
          <w:sz w:val="22"/>
          <w:szCs w:val="22"/>
        </w:rPr>
        <w:t>Czy Wykonawca jest mikroprzedsiębiorstwem bądź małym lub średnim przedsiębiorstwem?</w:t>
      </w:r>
    </w:p>
    <w:p w:rsidR="007611E7" w:rsidRPr="004B4BAF" w:rsidRDefault="007611E7" w:rsidP="007611E7">
      <w:pPr>
        <w:pStyle w:val="Akapitzlist"/>
        <w:spacing w:after="0" w:line="240" w:lineRule="atLeast"/>
        <w:ind w:left="851" w:hanging="142"/>
        <w:rPr>
          <w:rFonts w:ascii="Times New Roman" w:hAnsi="Times New Roman"/>
          <w:b/>
          <w:bCs/>
        </w:rPr>
      </w:pPr>
      <w:r w:rsidRPr="004B4BAF">
        <w:rPr>
          <w:rFonts w:ascii="Times New Roman" w:hAnsi="Times New Roman"/>
          <w:b/>
          <w:bCs/>
        </w:rPr>
        <w:t>Odpowiedź:</w:t>
      </w:r>
    </w:p>
    <w:p w:rsidR="007611E7" w:rsidRPr="002F1630" w:rsidRDefault="002F1630" w:rsidP="002F1630">
      <w:pPr>
        <w:spacing w:line="240" w:lineRule="atLeast"/>
        <w:rPr>
          <w:i/>
          <w:iCs/>
          <w:vertAlign w:val="superscript"/>
        </w:rPr>
      </w:pPr>
      <w:r>
        <w:t xml:space="preserve">               </w:t>
      </w:r>
      <w:r w:rsidR="007611E7" w:rsidRPr="002F1630">
        <w:t xml:space="preserve">Wykonawca jest: </w:t>
      </w:r>
      <w:r w:rsidR="007611E7" w:rsidRPr="002F1630">
        <w:rPr>
          <w:i/>
          <w:iCs/>
          <w:vertAlign w:val="superscript"/>
        </w:rPr>
        <w:t>(właściwe zakreślić)</w:t>
      </w:r>
    </w:p>
    <w:p w:rsidR="007611E7" w:rsidRPr="004B4BAF" w:rsidRDefault="007611E7" w:rsidP="007611E7">
      <w:pPr>
        <w:pStyle w:val="Akapitzlist"/>
        <w:spacing w:after="0" w:line="240" w:lineRule="atLeast"/>
        <w:ind w:left="851" w:hanging="142"/>
        <w:rPr>
          <w:rFonts w:ascii="Times New Roman" w:hAnsi="Times New Roman"/>
        </w:rPr>
      </w:pPr>
      <w:r w:rsidRPr="004B4BAF">
        <w:rPr>
          <w:rFonts w:ascii="Times New Roman" w:hAnsi="Times New Roman"/>
        </w:rPr>
        <w:t xml:space="preserve">□ mikroprzedsiębiorstwem  </w:t>
      </w:r>
    </w:p>
    <w:p w:rsidR="007611E7" w:rsidRPr="004B4BAF" w:rsidRDefault="007611E7" w:rsidP="007611E7">
      <w:pPr>
        <w:pStyle w:val="Nagwek"/>
        <w:tabs>
          <w:tab w:val="left" w:pos="708"/>
        </w:tabs>
        <w:spacing w:line="240" w:lineRule="atLeast"/>
        <w:ind w:left="851" w:hanging="142"/>
        <w:rPr>
          <w:sz w:val="22"/>
          <w:szCs w:val="22"/>
        </w:rPr>
      </w:pPr>
      <w:r w:rsidRPr="004B4BAF">
        <w:rPr>
          <w:sz w:val="22"/>
          <w:szCs w:val="22"/>
        </w:rPr>
        <w:t xml:space="preserve">□ małym  </w:t>
      </w:r>
    </w:p>
    <w:p w:rsidR="007611E7" w:rsidRPr="004B4BAF" w:rsidRDefault="007611E7" w:rsidP="007611E7">
      <w:pPr>
        <w:pStyle w:val="Akapitzlist"/>
        <w:spacing w:after="0" w:line="240" w:lineRule="atLeast"/>
        <w:ind w:left="851" w:hanging="142"/>
        <w:rPr>
          <w:rFonts w:ascii="Times New Roman" w:hAnsi="Times New Roman"/>
        </w:rPr>
      </w:pPr>
      <w:r w:rsidRPr="004B4BAF">
        <w:rPr>
          <w:rFonts w:ascii="Times New Roman" w:hAnsi="Times New Roman"/>
        </w:rPr>
        <w:t xml:space="preserve">□ średnim przedsiębiorstwem </w:t>
      </w:r>
    </w:p>
    <w:p w:rsidR="007611E7" w:rsidRPr="004B4BAF" w:rsidRDefault="007611E7" w:rsidP="007611E7">
      <w:pPr>
        <w:pStyle w:val="Tekstprzypisudolnego"/>
        <w:spacing w:line="240" w:lineRule="atLeast"/>
        <w:ind w:left="720"/>
        <w:rPr>
          <w:rStyle w:val="DeltaViewInsertion"/>
          <w:b w:val="0"/>
          <w:bCs w:val="0"/>
          <w:i w:val="0"/>
          <w:iCs w:val="0"/>
          <w:sz w:val="22"/>
          <w:szCs w:val="22"/>
        </w:rPr>
      </w:pPr>
      <w:r w:rsidRPr="004B4BAF">
        <w:rPr>
          <w:rStyle w:val="DeltaViewInsertion"/>
          <w:sz w:val="22"/>
          <w:szCs w:val="22"/>
        </w:rPr>
        <w:t>Uwaga!</w:t>
      </w:r>
    </w:p>
    <w:p w:rsidR="007611E7" w:rsidRPr="004B4BAF" w:rsidRDefault="007611E7" w:rsidP="007611E7">
      <w:pPr>
        <w:pStyle w:val="Tekstprzypisudolnego"/>
        <w:spacing w:line="240" w:lineRule="atLeast"/>
        <w:ind w:left="720"/>
        <w:rPr>
          <w:rStyle w:val="DeltaViewInsertion"/>
          <w:b w:val="0"/>
          <w:bCs w:val="0"/>
          <w:i w:val="0"/>
          <w:iCs w:val="0"/>
          <w:sz w:val="22"/>
          <w:szCs w:val="22"/>
        </w:rPr>
      </w:pPr>
      <w:r w:rsidRPr="004B4BAF">
        <w:rPr>
          <w:rStyle w:val="DeltaViewInsertion"/>
          <w:sz w:val="22"/>
          <w:szCs w:val="22"/>
        </w:rPr>
        <w:t>Mikroprzedsiębiorstwo: przedsiębiorstwo, które zatrudnia mniej niż 10 osób i którego roczny obrót lub roczna suma bilansowa nie przekracza 2 milionów EUR.</w:t>
      </w:r>
    </w:p>
    <w:p w:rsidR="007611E7" w:rsidRPr="004B4BAF" w:rsidRDefault="007611E7" w:rsidP="007611E7">
      <w:pPr>
        <w:pStyle w:val="Tekstprzypisudolnego"/>
        <w:spacing w:line="240" w:lineRule="atLeast"/>
        <w:ind w:left="720"/>
        <w:rPr>
          <w:rStyle w:val="DeltaViewInsertion"/>
          <w:b w:val="0"/>
          <w:bCs w:val="0"/>
          <w:i w:val="0"/>
          <w:iCs w:val="0"/>
          <w:sz w:val="22"/>
          <w:szCs w:val="22"/>
        </w:rPr>
      </w:pPr>
      <w:r w:rsidRPr="004B4BAF">
        <w:rPr>
          <w:rStyle w:val="DeltaViewInsertion"/>
          <w:sz w:val="22"/>
          <w:szCs w:val="22"/>
        </w:rPr>
        <w:t>Małe przedsiębiorstwo: przedsiębiorstwo, które zatrudnia mniej niż 50 osób i którego roczny obrót lub roczna suma bilansowa nie przekracza 10 milionów EUR.</w:t>
      </w:r>
    </w:p>
    <w:p w:rsidR="007611E7" w:rsidRPr="004B4BAF" w:rsidRDefault="007611E7" w:rsidP="007611E7">
      <w:pPr>
        <w:pStyle w:val="Tekstprzypisudolnego"/>
        <w:spacing w:line="240" w:lineRule="atLeast"/>
        <w:ind w:left="720"/>
        <w:rPr>
          <w:b/>
          <w:bCs/>
          <w:i/>
          <w:iCs/>
        </w:rPr>
      </w:pPr>
      <w:r w:rsidRPr="004B4BAF">
        <w:rPr>
          <w:rStyle w:val="DeltaViewInsertion"/>
          <w:sz w:val="22"/>
          <w:szCs w:val="22"/>
        </w:rPr>
        <w:t>Średnie przedsiębiorstwa: przedsiębiorstwa, które nie są mikroprzedsiębiorstwami ani małymi przedsiębiorstwami</w:t>
      </w:r>
      <w:r w:rsidRPr="004B4BAF">
        <w:rPr>
          <w:b/>
          <w:bCs/>
          <w:i/>
          <w:iCs/>
          <w:sz w:val="22"/>
          <w:szCs w:val="22"/>
        </w:rPr>
        <w:t xml:space="preserve"> </w:t>
      </w:r>
      <w:r w:rsidRPr="004B4BAF">
        <w:rPr>
          <w:sz w:val="22"/>
          <w:szCs w:val="22"/>
        </w:rPr>
        <w:t>i które zatrudniają mniej niż 250 osób i których roczny obrót nie przekracza 50 milionów EUR lub roczna suma bilansowa nie przekracza</w:t>
      </w:r>
      <w:r w:rsidRPr="004B4BAF">
        <w:rPr>
          <w:b/>
          <w:bCs/>
          <w:sz w:val="22"/>
          <w:szCs w:val="22"/>
        </w:rPr>
        <w:t xml:space="preserve"> </w:t>
      </w:r>
      <w:r w:rsidRPr="004B4BAF">
        <w:rPr>
          <w:sz w:val="22"/>
          <w:szCs w:val="22"/>
        </w:rPr>
        <w:t>43 milionów EUR</w:t>
      </w:r>
      <w:r w:rsidRPr="004B4BAF">
        <w:rPr>
          <w:i/>
          <w:iCs/>
          <w:sz w:val="22"/>
          <w:szCs w:val="22"/>
        </w:rPr>
        <w:t>.</w:t>
      </w:r>
    </w:p>
    <w:p w:rsidR="007611E7" w:rsidRDefault="006B2DE2" w:rsidP="00F21D31">
      <w:pPr>
        <w:pStyle w:val="Akapitzlist"/>
        <w:numPr>
          <w:ilvl w:val="0"/>
          <w:numId w:val="19"/>
        </w:numPr>
        <w:spacing w:after="0" w:line="240" w:lineRule="atLeast"/>
        <w:jc w:val="both"/>
        <w:rPr>
          <w:rFonts w:ascii="Times New Roman" w:hAnsi="Times New Roman"/>
        </w:rPr>
      </w:pPr>
      <w:r w:rsidRPr="004B4BAF">
        <w:rPr>
          <w:rFonts w:ascii="Times New Roman" w:hAnsi="Times New Roman"/>
          <w:b/>
        </w:rPr>
        <w:t>U</w:t>
      </w:r>
      <w:r>
        <w:rPr>
          <w:rFonts w:ascii="Times New Roman" w:hAnsi="Times New Roman"/>
          <w:b/>
        </w:rPr>
        <w:t xml:space="preserve">ważamy </w:t>
      </w:r>
      <w:r w:rsidR="00A01649">
        <w:rPr>
          <w:rFonts w:ascii="Times New Roman" w:hAnsi="Times New Roman"/>
          <w:b/>
        </w:rPr>
        <w:t>się</w:t>
      </w:r>
      <w:r w:rsidR="007611E7" w:rsidRPr="004B4BAF">
        <w:rPr>
          <w:rFonts w:ascii="Times New Roman" w:hAnsi="Times New Roman"/>
        </w:rPr>
        <w:t xml:space="preserve"> za związanych niniejszą ofertą przez okres 60 dni od upływu terminu składania ofert</w:t>
      </w:r>
      <w:r>
        <w:rPr>
          <w:rFonts w:ascii="Times New Roman" w:hAnsi="Times New Roman"/>
        </w:rPr>
        <w:t>.</w:t>
      </w:r>
    </w:p>
    <w:p w:rsidR="00E22F8A" w:rsidRPr="002F1630" w:rsidRDefault="00E22F8A" w:rsidP="00F21D31">
      <w:pPr>
        <w:pStyle w:val="Akapitzlist"/>
        <w:keepNext/>
        <w:numPr>
          <w:ilvl w:val="0"/>
          <w:numId w:val="19"/>
        </w:numPr>
        <w:jc w:val="both"/>
        <w:rPr>
          <w:rFonts w:ascii="Times New Roman" w:hAnsi="Times New Roman"/>
          <w:b/>
          <w:bCs/>
        </w:rPr>
      </w:pPr>
      <w:r w:rsidRPr="002F1630">
        <w:rPr>
          <w:rFonts w:ascii="Times New Roman" w:hAnsi="Times New Roman"/>
          <w:b/>
          <w:bCs/>
        </w:rPr>
        <w:t>Oświadczamy, że cały asortyment wyszczególniony w naszej ofercie:</w:t>
      </w:r>
    </w:p>
    <w:p w:rsidR="00E22F8A" w:rsidRPr="002F1630" w:rsidRDefault="00E22F8A" w:rsidP="00F21D31">
      <w:pPr>
        <w:numPr>
          <w:ilvl w:val="1"/>
          <w:numId w:val="22"/>
        </w:numPr>
        <w:tabs>
          <w:tab w:val="clear" w:pos="1440"/>
        </w:tabs>
        <w:ind w:left="709" w:hanging="283"/>
        <w:jc w:val="both"/>
        <w:rPr>
          <w:bCs/>
          <w:sz w:val="22"/>
          <w:szCs w:val="22"/>
        </w:rPr>
      </w:pPr>
      <w:r w:rsidRPr="002F1630">
        <w:rPr>
          <w:iCs/>
          <w:sz w:val="22"/>
          <w:szCs w:val="22"/>
        </w:rPr>
        <w:t>Posiada aktualne pozwolenie na dopuszczenie do obrotu produktów w Polsce zgodnie z Zgodnie z ustawą o wyrobach medycznych z dnia 20 maja 2010 r. (Dz.U.10.107.679) tj. deklaracje zgodności, certyfikat CE (o ile dotyczy).</w:t>
      </w:r>
    </w:p>
    <w:p w:rsidR="00E22F8A" w:rsidRPr="002F1630" w:rsidRDefault="00E22F8A" w:rsidP="00E22F8A">
      <w:pPr>
        <w:ind w:left="720" w:hanging="294"/>
        <w:jc w:val="both"/>
        <w:rPr>
          <w:sz w:val="22"/>
          <w:szCs w:val="22"/>
        </w:rPr>
      </w:pPr>
      <w:r w:rsidRPr="002F1630">
        <w:rPr>
          <w:sz w:val="22"/>
          <w:szCs w:val="22"/>
        </w:rPr>
        <w:t>3.  Ponadto zobowiązujemy się do przekazania na każde wezwanie Zamawiającego na etapie badania i oceny ofert wszystkich dokumentów dopuszczających do obrotu zgodnie z ustawą  o wyrobach medycznych oraz dokumentów (foldery, ulotki) jednoznacznie potwierdzających parametry oferowanego asortymentu.</w:t>
      </w:r>
    </w:p>
    <w:p w:rsidR="007611E7" w:rsidRPr="006B2DE2" w:rsidRDefault="007611E7" w:rsidP="00F21D31">
      <w:pPr>
        <w:pStyle w:val="Akapitzlist"/>
        <w:numPr>
          <w:ilvl w:val="0"/>
          <w:numId w:val="19"/>
        </w:numPr>
        <w:spacing w:line="240" w:lineRule="atLeast"/>
        <w:jc w:val="both"/>
      </w:pPr>
      <w:r w:rsidRPr="006B2DE2">
        <w:t>Wszystkie strony naszej oferty wraz z załącznikami są ponumerowane i cała oferta składa się  z ............ stron.</w:t>
      </w:r>
    </w:p>
    <w:p w:rsidR="007611E7" w:rsidRPr="004B4BAF" w:rsidRDefault="007611E7" w:rsidP="007611E7">
      <w:pPr>
        <w:spacing w:line="240" w:lineRule="atLeast"/>
        <w:rPr>
          <w:sz w:val="22"/>
          <w:szCs w:val="22"/>
        </w:rPr>
      </w:pPr>
      <w:r w:rsidRPr="004B4BAF">
        <w:rPr>
          <w:sz w:val="22"/>
          <w:szCs w:val="22"/>
        </w:rPr>
        <w:t xml:space="preserve">                                                                                                              </w:t>
      </w:r>
    </w:p>
    <w:p w:rsidR="007611E7" w:rsidRPr="004B4BAF" w:rsidRDefault="007611E7" w:rsidP="007611E7">
      <w:pPr>
        <w:tabs>
          <w:tab w:val="center" w:pos="6663"/>
        </w:tabs>
        <w:spacing w:line="240" w:lineRule="atLeast"/>
        <w:ind w:left="3540" w:hanging="3540"/>
        <w:rPr>
          <w:sz w:val="22"/>
          <w:szCs w:val="22"/>
        </w:rPr>
      </w:pPr>
      <w:r w:rsidRPr="004B4BAF">
        <w:rPr>
          <w:sz w:val="22"/>
          <w:szCs w:val="22"/>
        </w:rPr>
        <w:t xml:space="preserve"> ………………….., dn. …………………                         </w:t>
      </w:r>
    </w:p>
    <w:p w:rsidR="007611E7" w:rsidRPr="004B4BAF" w:rsidRDefault="007611E7" w:rsidP="007611E7">
      <w:pPr>
        <w:tabs>
          <w:tab w:val="center" w:pos="6663"/>
        </w:tabs>
        <w:spacing w:line="240" w:lineRule="atLeast"/>
        <w:ind w:left="3540" w:hanging="3540"/>
        <w:rPr>
          <w:sz w:val="22"/>
          <w:szCs w:val="22"/>
        </w:rPr>
      </w:pPr>
    </w:p>
    <w:p w:rsidR="007611E7" w:rsidRPr="004B4BAF" w:rsidRDefault="007611E7" w:rsidP="007611E7">
      <w:pPr>
        <w:tabs>
          <w:tab w:val="center" w:pos="6663"/>
        </w:tabs>
        <w:spacing w:line="240" w:lineRule="atLeast"/>
        <w:ind w:left="3540" w:hanging="3540"/>
        <w:rPr>
          <w:sz w:val="22"/>
          <w:szCs w:val="22"/>
        </w:rPr>
      </w:pPr>
      <w:r w:rsidRPr="004B4BAF">
        <w:rPr>
          <w:sz w:val="22"/>
          <w:szCs w:val="22"/>
        </w:rPr>
        <w:tab/>
      </w:r>
      <w:r w:rsidRPr="004B4BAF">
        <w:rPr>
          <w:sz w:val="22"/>
          <w:szCs w:val="22"/>
        </w:rPr>
        <w:tab/>
        <w:t>………………………………………………………</w:t>
      </w:r>
    </w:p>
    <w:p w:rsidR="007611E7" w:rsidRPr="004B4BAF" w:rsidRDefault="007611E7" w:rsidP="004F0F6D">
      <w:pPr>
        <w:spacing w:line="240" w:lineRule="atLeast"/>
        <w:ind w:left="4536"/>
        <w:rPr>
          <w:sz w:val="22"/>
          <w:szCs w:val="22"/>
        </w:rPr>
      </w:pPr>
      <w:r w:rsidRPr="004B4BAF">
        <w:rPr>
          <w:sz w:val="22"/>
          <w:szCs w:val="22"/>
        </w:rPr>
        <w:t xml:space="preserve">Podpisy  </w:t>
      </w:r>
      <w:r w:rsidR="007C7535" w:rsidRPr="004B4BAF">
        <w:rPr>
          <w:sz w:val="22"/>
          <w:szCs w:val="22"/>
        </w:rPr>
        <w:t xml:space="preserve">Wykonawcy, </w:t>
      </w:r>
      <w:r w:rsidRPr="004B4BAF">
        <w:rPr>
          <w:sz w:val="22"/>
          <w:szCs w:val="22"/>
        </w:rPr>
        <w:t>osób upoważnionych do składania oświadczeń woli w imieniu wykonawcy</w:t>
      </w:r>
    </w:p>
    <w:p w:rsidR="007611E7" w:rsidRPr="004B4BAF" w:rsidRDefault="007611E7" w:rsidP="005E6A0C">
      <w:pPr>
        <w:pStyle w:val="Tekstpodstawowywcity"/>
        <w:ind w:left="0"/>
        <w:jc w:val="right"/>
        <w:rPr>
          <w:sz w:val="22"/>
          <w:szCs w:val="22"/>
        </w:rPr>
      </w:pPr>
    </w:p>
    <w:p w:rsidR="001F2EE0" w:rsidRPr="004B4BAF" w:rsidRDefault="001F2EE0" w:rsidP="005E6A0C">
      <w:pPr>
        <w:pStyle w:val="Tekstpodstawowywcity"/>
        <w:ind w:left="0"/>
        <w:jc w:val="right"/>
        <w:rPr>
          <w:sz w:val="22"/>
          <w:szCs w:val="22"/>
        </w:rPr>
        <w:sectPr w:rsidR="001F2EE0" w:rsidRPr="004B4BAF" w:rsidSect="00F62E60">
          <w:headerReference w:type="even" r:id="rId15"/>
          <w:footerReference w:type="even" r:id="rId16"/>
          <w:footerReference w:type="default" r:id="rId17"/>
          <w:pgSz w:w="12240" w:h="15840" w:code="1"/>
          <w:pgMar w:top="1418" w:right="1325" w:bottom="1418" w:left="1418" w:header="709" w:footer="709" w:gutter="0"/>
          <w:cols w:space="708"/>
        </w:sectPr>
      </w:pPr>
    </w:p>
    <w:p w:rsidR="001F2EE0" w:rsidRPr="004B4BAF" w:rsidRDefault="001F2EE0" w:rsidP="001F2EE0">
      <w:pPr>
        <w:pStyle w:val="Tekstpodstawowywcity"/>
        <w:spacing w:line="240" w:lineRule="atLeast"/>
        <w:ind w:left="0"/>
        <w:jc w:val="right"/>
        <w:rPr>
          <w:szCs w:val="24"/>
        </w:rPr>
      </w:pPr>
      <w:r w:rsidRPr="004B4BAF">
        <w:rPr>
          <w:szCs w:val="24"/>
        </w:rPr>
        <w:t>Załącznik nr 2 do specyfikacji</w:t>
      </w:r>
    </w:p>
    <w:p w:rsidR="001F2EE0" w:rsidRPr="0048044F" w:rsidRDefault="001F2EE0" w:rsidP="001F2EE0">
      <w:pPr>
        <w:spacing w:line="240" w:lineRule="atLeast"/>
        <w:ind w:left="142" w:hanging="142"/>
        <w:jc w:val="both"/>
        <w:rPr>
          <w:i/>
        </w:rPr>
      </w:pPr>
      <w:r w:rsidRPr="0048044F">
        <w:rPr>
          <w:i/>
        </w:rPr>
        <w:t xml:space="preserve">................................................................ </w:t>
      </w:r>
    </w:p>
    <w:p w:rsidR="001F2EE0" w:rsidRPr="0048044F" w:rsidRDefault="001F2EE0" w:rsidP="001F2EE0">
      <w:pPr>
        <w:spacing w:line="240" w:lineRule="atLeast"/>
        <w:ind w:left="142" w:hanging="142"/>
        <w:jc w:val="both"/>
        <w:rPr>
          <w:i/>
        </w:rPr>
      </w:pPr>
      <w:r w:rsidRPr="0048044F">
        <w:rPr>
          <w:i/>
        </w:rPr>
        <w:t>(Pieczęć Wykonawcy/Wykonawców)</w:t>
      </w:r>
    </w:p>
    <w:p w:rsidR="001F2EE0" w:rsidRPr="0048044F" w:rsidRDefault="001F2EE0" w:rsidP="001F2EE0">
      <w:pPr>
        <w:pStyle w:val="Tekstpodstawowy"/>
        <w:spacing w:line="240" w:lineRule="atLeast"/>
        <w:rPr>
          <w:rFonts w:ascii="Times New Roman" w:hAnsi="Times New Roman"/>
          <w:b/>
          <w:sz w:val="20"/>
        </w:rPr>
      </w:pPr>
    </w:p>
    <w:p w:rsidR="00F27F2C" w:rsidRDefault="001F2EE0" w:rsidP="00F27F2C">
      <w:pPr>
        <w:pStyle w:val="Tekstpodstawowy"/>
        <w:spacing w:line="240" w:lineRule="atLeast"/>
        <w:jc w:val="center"/>
        <w:rPr>
          <w:rFonts w:ascii="Times New Roman" w:hAnsi="Times New Roman"/>
          <w:b/>
          <w:sz w:val="20"/>
        </w:rPr>
      </w:pPr>
      <w:r w:rsidRPr="0048044F">
        <w:rPr>
          <w:rFonts w:ascii="Times New Roman" w:hAnsi="Times New Roman"/>
          <w:b/>
          <w:sz w:val="20"/>
        </w:rPr>
        <w:t xml:space="preserve">FORMULARZ CENOWY  (WZÓR) </w:t>
      </w:r>
    </w:p>
    <w:p w:rsidR="006017D0" w:rsidRPr="0048044F" w:rsidRDefault="006017D0" w:rsidP="00F27F2C">
      <w:pPr>
        <w:pStyle w:val="Tekstpodstawowy"/>
        <w:spacing w:line="240" w:lineRule="atLeast"/>
        <w:jc w:val="left"/>
        <w:rPr>
          <w:rFonts w:ascii="Times New Roman" w:hAnsi="Times New Roman"/>
          <w:b/>
          <w:sz w:val="20"/>
        </w:rPr>
      </w:pPr>
      <w:r>
        <w:rPr>
          <w:rFonts w:ascii="Times New Roman" w:hAnsi="Times New Roman"/>
          <w:b/>
          <w:sz w:val="20"/>
        </w:rPr>
        <w:t xml:space="preserve">Pakiet 1. </w:t>
      </w:r>
    </w:p>
    <w:p w:rsidR="00A36149" w:rsidRPr="0048044F" w:rsidRDefault="00A36149" w:rsidP="00A36149">
      <w:pPr>
        <w:pStyle w:val="Tekstpodstawowy"/>
        <w:spacing w:line="240" w:lineRule="atLeast"/>
        <w:jc w:val="center"/>
        <w:rPr>
          <w:rFonts w:ascii="Times New Roman" w:hAnsi="Times New Roman"/>
          <w:b/>
          <w:sz w:val="20"/>
        </w:rPr>
      </w:pPr>
    </w:p>
    <w:p w:rsidR="00B52179" w:rsidRPr="0048044F" w:rsidRDefault="00B52179" w:rsidP="00F21D31">
      <w:pPr>
        <w:pStyle w:val="Akapitzlist"/>
        <w:numPr>
          <w:ilvl w:val="0"/>
          <w:numId w:val="25"/>
        </w:numPr>
        <w:jc w:val="both"/>
        <w:rPr>
          <w:rFonts w:ascii="Times New Roman" w:hAnsi="Times New Roman"/>
          <w:b/>
          <w:sz w:val="20"/>
          <w:szCs w:val="20"/>
        </w:rPr>
      </w:pPr>
      <w:r w:rsidRPr="0048044F">
        <w:rPr>
          <w:rFonts w:ascii="Times New Roman" w:hAnsi="Times New Roman"/>
          <w:b/>
          <w:sz w:val="20"/>
          <w:szCs w:val="20"/>
        </w:rPr>
        <w:t xml:space="preserve">Lista  odczynników wraz z </w:t>
      </w:r>
      <w:proofErr w:type="spellStart"/>
      <w:r w:rsidRPr="0048044F">
        <w:rPr>
          <w:rFonts w:ascii="Times New Roman" w:hAnsi="Times New Roman"/>
          <w:b/>
          <w:sz w:val="20"/>
          <w:szCs w:val="20"/>
        </w:rPr>
        <w:t>immunoreagentami</w:t>
      </w:r>
      <w:proofErr w:type="spellEnd"/>
      <w:r w:rsidRPr="0048044F">
        <w:rPr>
          <w:rFonts w:ascii="Times New Roman" w:hAnsi="Times New Roman"/>
          <w:b/>
          <w:sz w:val="20"/>
          <w:szCs w:val="20"/>
        </w:rPr>
        <w:t xml:space="preserve">  /przeciwciała/ oraz  akcesoria   niezbędne do wykonania </w:t>
      </w:r>
      <w:proofErr w:type="spellStart"/>
      <w:r w:rsidRPr="0048044F">
        <w:rPr>
          <w:rFonts w:ascii="Times New Roman" w:hAnsi="Times New Roman"/>
          <w:b/>
          <w:sz w:val="20"/>
          <w:szCs w:val="20"/>
        </w:rPr>
        <w:t>barwień</w:t>
      </w:r>
      <w:proofErr w:type="spellEnd"/>
      <w:r w:rsidRPr="0048044F">
        <w:rPr>
          <w:rFonts w:ascii="Times New Roman" w:hAnsi="Times New Roman"/>
          <w:b/>
          <w:sz w:val="20"/>
          <w:szCs w:val="20"/>
        </w:rPr>
        <w:t xml:space="preserve">  immunohistochemicznych  w  okresie 3 lat  dla Pracowni </w:t>
      </w:r>
      <w:proofErr w:type="spellStart"/>
      <w:r w:rsidRPr="0048044F">
        <w:rPr>
          <w:rFonts w:ascii="Times New Roman" w:hAnsi="Times New Roman"/>
          <w:b/>
          <w:sz w:val="20"/>
          <w:szCs w:val="20"/>
        </w:rPr>
        <w:t>Immunohistochemii</w:t>
      </w:r>
      <w:proofErr w:type="spellEnd"/>
      <w:r w:rsidRPr="0048044F">
        <w:rPr>
          <w:rFonts w:ascii="Times New Roman" w:hAnsi="Times New Roman"/>
          <w:b/>
          <w:sz w:val="20"/>
          <w:szCs w:val="20"/>
        </w:rPr>
        <w:t xml:space="preserve">  Zakładu Patologii Nowotworów WCO:</w:t>
      </w:r>
    </w:p>
    <w:p w:rsidR="00F27F2C" w:rsidRDefault="00F27F2C" w:rsidP="00B52179">
      <w:pPr>
        <w:pStyle w:val="Akapitzlist"/>
        <w:spacing w:after="0" w:line="240" w:lineRule="auto"/>
        <w:ind w:left="928"/>
        <w:jc w:val="both"/>
        <w:rPr>
          <w:rFonts w:ascii="Times New Roman" w:hAnsi="Times New Roman"/>
          <w:b/>
          <w:sz w:val="20"/>
          <w:szCs w:val="20"/>
        </w:rPr>
      </w:pPr>
    </w:p>
    <w:p w:rsidR="00B52179" w:rsidRPr="0048044F" w:rsidRDefault="00B52179" w:rsidP="00B52179">
      <w:pPr>
        <w:pStyle w:val="Akapitzlist"/>
        <w:spacing w:after="0" w:line="240" w:lineRule="auto"/>
        <w:ind w:left="928"/>
        <w:jc w:val="both"/>
        <w:rPr>
          <w:rFonts w:ascii="Times New Roman" w:hAnsi="Times New Roman"/>
          <w:b/>
          <w:sz w:val="20"/>
          <w:szCs w:val="20"/>
        </w:rPr>
      </w:pPr>
      <w:r w:rsidRPr="0048044F">
        <w:rPr>
          <w:rFonts w:ascii="Times New Roman" w:hAnsi="Times New Roman"/>
          <w:b/>
          <w:sz w:val="20"/>
          <w:szCs w:val="20"/>
        </w:rPr>
        <w:t xml:space="preserve">Lista </w:t>
      </w:r>
      <w:proofErr w:type="spellStart"/>
      <w:r w:rsidRPr="0048044F">
        <w:rPr>
          <w:rFonts w:ascii="Times New Roman" w:hAnsi="Times New Roman"/>
          <w:b/>
          <w:sz w:val="20"/>
          <w:szCs w:val="20"/>
        </w:rPr>
        <w:t>immunoreagentów</w:t>
      </w:r>
      <w:proofErr w:type="spellEnd"/>
      <w:r w:rsidRPr="0048044F">
        <w:rPr>
          <w:rFonts w:ascii="Times New Roman" w:hAnsi="Times New Roman"/>
          <w:b/>
          <w:sz w:val="20"/>
          <w:szCs w:val="20"/>
        </w:rPr>
        <w:t xml:space="preserve"> /przeciwciał/ do badań diagnostycznych i naukowych</w:t>
      </w:r>
    </w:p>
    <w:tbl>
      <w:tblPr>
        <w:tblW w:w="13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991"/>
        <w:gridCol w:w="2410"/>
        <w:gridCol w:w="1135"/>
        <w:gridCol w:w="993"/>
        <w:gridCol w:w="990"/>
        <w:gridCol w:w="990"/>
        <w:gridCol w:w="710"/>
        <w:gridCol w:w="1137"/>
        <w:gridCol w:w="1275"/>
        <w:gridCol w:w="1560"/>
      </w:tblGrid>
      <w:tr w:rsidR="00CA4DC8" w:rsidRPr="0048044F" w:rsidTr="007D2261">
        <w:trPr>
          <w:trHeight w:val="173"/>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spacing w:line="276" w:lineRule="auto"/>
              <w:jc w:val="center"/>
              <w:rPr>
                <w:sz w:val="20"/>
                <w:szCs w:val="20"/>
              </w:rPr>
            </w:pPr>
            <w:r>
              <w:rPr>
                <w:sz w:val="20"/>
                <w:szCs w:val="20"/>
              </w:rPr>
              <w:t>L.p.</w:t>
            </w:r>
          </w:p>
        </w:tc>
        <w:tc>
          <w:tcPr>
            <w:tcW w:w="991"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 xml:space="preserve"> Nr katalogowy</w:t>
            </w: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Produkt</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Wielkość opakowania (oznaczenia)</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322E55">
            <w:pPr>
              <w:pStyle w:val="Default"/>
              <w:spacing w:line="276" w:lineRule="auto"/>
              <w:rPr>
                <w:sz w:val="20"/>
                <w:szCs w:val="20"/>
              </w:rPr>
            </w:pPr>
            <w:r w:rsidRPr="007D2261">
              <w:rPr>
                <w:color w:val="auto"/>
                <w:sz w:val="20"/>
                <w:szCs w:val="20"/>
              </w:rPr>
              <w:t xml:space="preserve">Liczba </w:t>
            </w:r>
            <w:proofErr w:type="spellStart"/>
            <w:r w:rsidRPr="007D2261">
              <w:rPr>
                <w:color w:val="auto"/>
                <w:sz w:val="20"/>
                <w:szCs w:val="20"/>
              </w:rPr>
              <w:t>op</w:t>
            </w:r>
            <w:r w:rsidR="00322E55">
              <w:rPr>
                <w:color w:val="auto"/>
                <w:sz w:val="20"/>
                <w:szCs w:val="20"/>
              </w:rPr>
              <w:t>.</w:t>
            </w:r>
            <w:r w:rsidRPr="007D2261">
              <w:rPr>
                <w:color w:val="auto"/>
                <w:sz w:val="20"/>
                <w:szCs w:val="20"/>
              </w:rPr>
              <w:t>na</w:t>
            </w:r>
            <w:proofErr w:type="spellEnd"/>
            <w:r w:rsidRPr="007D2261">
              <w:rPr>
                <w:color w:val="auto"/>
                <w:sz w:val="20"/>
                <w:szCs w:val="20"/>
              </w:rPr>
              <w:t xml:space="preserve"> rok</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5D5F9A" w:rsidP="00322E55">
            <w:pPr>
              <w:jc w:val="center"/>
            </w:pPr>
            <w:r w:rsidRPr="007D2261">
              <w:t>Liczba</w:t>
            </w:r>
            <w:r w:rsidR="00322E55">
              <w:t xml:space="preserve"> op. </w:t>
            </w:r>
            <w:r w:rsidRPr="007D2261">
              <w:t xml:space="preserve"> </w:t>
            </w:r>
            <w:r w:rsidR="00CA4DC8" w:rsidRPr="007D2261">
              <w:t>na 3 lata</w:t>
            </w:r>
          </w:p>
        </w:tc>
        <w:tc>
          <w:tcPr>
            <w:tcW w:w="99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Cena jednego opakowania netto</w:t>
            </w:r>
          </w:p>
        </w:tc>
        <w:tc>
          <w:tcPr>
            <w:tcW w:w="7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Stawka VAT%</w:t>
            </w:r>
          </w:p>
        </w:tc>
        <w:tc>
          <w:tcPr>
            <w:tcW w:w="1137"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Cena jednego opakowania brutto</w:t>
            </w:r>
          </w:p>
        </w:tc>
        <w:tc>
          <w:tcPr>
            <w:tcW w:w="127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Wartość netto na 3 lata</w:t>
            </w:r>
          </w:p>
        </w:tc>
        <w:tc>
          <w:tcPr>
            <w:tcW w:w="156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Wartość brutto na 3 lata</w:t>
            </w: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proofErr w:type="spellStart"/>
            <w:r w:rsidRPr="007D2261">
              <w:rPr>
                <w:color w:val="auto"/>
                <w:sz w:val="20"/>
                <w:szCs w:val="20"/>
              </w:rPr>
              <w:t>Annexin</w:t>
            </w:r>
            <w:proofErr w:type="spellEnd"/>
            <w:r w:rsidRPr="007D2261">
              <w:rPr>
                <w:color w:val="auto"/>
                <w:sz w:val="20"/>
                <w:szCs w:val="20"/>
              </w:rPr>
              <w:t xml:space="preserve"> A1 (MRQ-3)</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6</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BCA-225 (Cu-18)</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6</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beta-</w:t>
            </w:r>
            <w:proofErr w:type="spellStart"/>
            <w:r w:rsidRPr="007D2261">
              <w:rPr>
                <w:color w:val="auto"/>
                <w:sz w:val="20"/>
                <w:szCs w:val="20"/>
              </w:rPr>
              <w:t>Catenin</w:t>
            </w:r>
            <w:proofErr w:type="spellEnd"/>
            <w:r w:rsidRPr="007D2261">
              <w:rPr>
                <w:color w:val="auto"/>
                <w:sz w:val="20"/>
                <w:szCs w:val="20"/>
              </w:rPr>
              <w:t xml:space="preserve"> (14)</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6</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BOB.1  (SP92)</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6</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BRAF V600 (VE1)</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6</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proofErr w:type="spellStart"/>
            <w:r w:rsidRPr="007D2261">
              <w:rPr>
                <w:color w:val="auto"/>
                <w:sz w:val="20"/>
                <w:szCs w:val="20"/>
              </w:rPr>
              <w:t>Cadherin</w:t>
            </w:r>
            <w:proofErr w:type="spellEnd"/>
            <w:r w:rsidRPr="007D2261">
              <w:rPr>
                <w:color w:val="auto"/>
                <w:sz w:val="20"/>
                <w:szCs w:val="20"/>
              </w:rPr>
              <w:t xml:space="preserve"> 17 (SP183)</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6</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CD13 (SP187)</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6</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CD14 (EPR3653)</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6</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CD163 (MRQ-26)</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6</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CD33  (SP266)</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6</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CD38  (SP149)</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12</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 xml:space="preserve">CD71  (MRQ-48) </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6</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CDX-2 (EPR2764Y)</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10</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30</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p16  (E6H4)</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36</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 xml:space="preserve">P16 + Ki-67 podwójne barwienie na preparatach cytologicznych </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100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6</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c-Met (Total) (SP44)</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6</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c-MYC (Y69)</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9</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D82A58" w:rsidP="00CA4DC8">
            <w:pPr>
              <w:pStyle w:val="Default"/>
              <w:spacing w:line="276" w:lineRule="auto"/>
              <w:rPr>
                <w:color w:val="auto"/>
                <w:sz w:val="20"/>
                <w:szCs w:val="20"/>
              </w:rPr>
            </w:pPr>
            <w:r>
              <w:rPr>
                <w:color w:val="auto"/>
                <w:sz w:val="20"/>
                <w:szCs w:val="20"/>
              </w:rPr>
              <w:t>CO</w:t>
            </w:r>
            <w:r w:rsidR="00CA4DC8" w:rsidRPr="007D2261">
              <w:rPr>
                <w:color w:val="auto"/>
                <w:sz w:val="20"/>
                <w:szCs w:val="20"/>
              </w:rPr>
              <w:t>X-2 (SP4-R)</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6</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Cyclin50 D1 (SP4-R)</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6</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D82A58" w:rsidP="00CA4DC8">
            <w:pPr>
              <w:pStyle w:val="Default"/>
              <w:spacing w:line="276" w:lineRule="auto"/>
              <w:rPr>
                <w:color w:val="auto"/>
                <w:sz w:val="20"/>
                <w:szCs w:val="20"/>
              </w:rPr>
            </w:pPr>
            <w:proofErr w:type="spellStart"/>
            <w:r>
              <w:rPr>
                <w:color w:val="auto"/>
                <w:sz w:val="20"/>
                <w:szCs w:val="20"/>
              </w:rPr>
              <w:t>Cytokera</w:t>
            </w:r>
            <w:r w:rsidR="00CA4DC8" w:rsidRPr="007D2261">
              <w:rPr>
                <w:color w:val="auto"/>
                <w:sz w:val="20"/>
                <w:szCs w:val="20"/>
              </w:rPr>
              <w:t>tin</w:t>
            </w:r>
            <w:proofErr w:type="spellEnd"/>
            <w:r w:rsidR="00CA4DC8" w:rsidRPr="007D2261">
              <w:rPr>
                <w:color w:val="auto"/>
                <w:sz w:val="20"/>
                <w:szCs w:val="20"/>
              </w:rPr>
              <w:t xml:space="preserve"> (CAM5.2)</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6</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D82A58" w:rsidP="00CA4DC8">
            <w:pPr>
              <w:pStyle w:val="Default"/>
              <w:spacing w:line="276" w:lineRule="auto"/>
              <w:rPr>
                <w:color w:val="auto"/>
                <w:sz w:val="20"/>
                <w:szCs w:val="20"/>
              </w:rPr>
            </w:pPr>
            <w:r>
              <w:rPr>
                <w:color w:val="auto"/>
                <w:sz w:val="20"/>
                <w:szCs w:val="20"/>
              </w:rPr>
              <w:t>Cytokeratin</w:t>
            </w:r>
            <w:r w:rsidR="00CA4DC8" w:rsidRPr="007D2261">
              <w:rPr>
                <w:color w:val="auto"/>
                <w:sz w:val="20"/>
                <w:szCs w:val="20"/>
              </w:rPr>
              <w:t>14 (SP53)</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6</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D82A58">
            <w:pPr>
              <w:pStyle w:val="Default"/>
              <w:spacing w:line="276" w:lineRule="auto"/>
              <w:rPr>
                <w:color w:val="auto"/>
                <w:sz w:val="20"/>
                <w:szCs w:val="20"/>
              </w:rPr>
            </w:pPr>
            <w:r w:rsidRPr="007D2261">
              <w:rPr>
                <w:color w:val="auto"/>
                <w:sz w:val="20"/>
                <w:szCs w:val="20"/>
              </w:rPr>
              <w:t>DOG-1 (SP31)</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6</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E</w:t>
            </w:r>
            <w:r w:rsidR="00D82A58">
              <w:rPr>
                <w:color w:val="auto"/>
                <w:sz w:val="20"/>
                <w:szCs w:val="20"/>
              </w:rPr>
              <w:t>GFR (5B7)</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6</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D82A58">
            <w:pPr>
              <w:pStyle w:val="Default"/>
              <w:spacing w:line="276" w:lineRule="auto"/>
              <w:rPr>
                <w:color w:val="auto"/>
                <w:sz w:val="20"/>
                <w:szCs w:val="20"/>
              </w:rPr>
            </w:pPr>
            <w:r w:rsidRPr="007D2261">
              <w:rPr>
                <w:color w:val="auto"/>
                <w:sz w:val="20"/>
                <w:szCs w:val="20"/>
              </w:rPr>
              <w:t>ERG (EPR3864)</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3</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EZH2 (SP129)</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3</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color w:val="auto"/>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FOXP1 (SP133)</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3</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color w:val="auto"/>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Galectin-3 (9C4)</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6</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color w:val="auto"/>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GCDFP-15 (EP1582Y)</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9</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color w:val="auto"/>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GLUT-1 (</w:t>
            </w:r>
            <w:proofErr w:type="spellStart"/>
            <w:r w:rsidRPr="007D2261">
              <w:rPr>
                <w:color w:val="auto"/>
                <w:sz w:val="20"/>
                <w:szCs w:val="20"/>
              </w:rPr>
              <w:t>polyclonal</w:t>
            </w:r>
            <w:proofErr w:type="spellEnd"/>
            <w:r w:rsidRPr="007D2261">
              <w:rPr>
                <w:color w:val="auto"/>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6</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color w:val="auto"/>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Glypican-3 (1G12)</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6</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color w:val="auto"/>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HGAL (1G12)</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3</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color w:val="auto"/>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HHV-8 (13B10)</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9</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color w:val="auto"/>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IGF-1R (G11)</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3</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color w:val="auto"/>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 xml:space="preserve">Immunoglobulin D </w:t>
            </w:r>
            <w:proofErr w:type="spellStart"/>
            <w:r w:rsidRPr="007D2261">
              <w:rPr>
                <w:color w:val="auto"/>
                <w:sz w:val="20"/>
                <w:szCs w:val="20"/>
              </w:rPr>
              <w:t>polyclonal</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3</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color w:val="auto"/>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INI-1 (MEQ-27)</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3</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86"/>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color w:val="auto"/>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 xml:space="preserve">Melanoma </w:t>
            </w:r>
            <w:proofErr w:type="spellStart"/>
            <w:r w:rsidRPr="007D2261">
              <w:rPr>
                <w:color w:val="auto"/>
                <w:sz w:val="20"/>
                <w:szCs w:val="20"/>
              </w:rPr>
              <w:t>Associated</w:t>
            </w:r>
            <w:proofErr w:type="spellEnd"/>
            <w:r w:rsidRPr="007D2261">
              <w:rPr>
                <w:color w:val="auto"/>
                <w:sz w:val="20"/>
                <w:szCs w:val="20"/>
              </w:rPr>
              <w:t xml:space="preserve"> Ag (MEQ-27)</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6</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123"/>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color w:val="auto"/>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 xml:space="preserve">Melanoma </w:t>
            </w:r>
            <w:proofErr w:type="spellStart"/>
            <w:r w:rsidRPr="007D2261">
              <w:rPr>
                <w:color w:val="auto"/>
                <w:sz w:val="20"/>
                <w:szCs w:val="20"/>
              </w:rPr>
              <w:t>Triple</w:t>
            </w:r>
            <w:proofErr w:type="spellEnd"/>
            <w:r w:rsidRPr="007D2261">
              <w:rPr>
                <w:color w:val="auto"/>
                <w:sz w:val="20"/>
                <w:szCs w:val="20"/>
              </w:rPr>
              <w:t xml:space="preserve"> Cocktail (HMB45+A103+T311)</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15</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color w:val="auto"/>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MITF (C5/D5)</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6</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color w:val="auto"/>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MUC1 (H23)</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6</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MUC2 (MRQ-18)</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12</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color w:val="auto"/>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MUC5AC (MRQ-19)</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4</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12</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color w:val="auto"/>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MUC6 (MRQ-20)</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6</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color w:val="auto"/>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proofErr w:type="spellStart"/>
            <w:r w:rsidRPr="007D2261">
              <w:rPr>
                <w:color w:val="auto"/>
                <w:sz w:val="20"/>
                <w:szCs w:val="20"/>
              </w:rPr>
              <w:t>Myoglobin</w:t>
            </w:r>
            <w:proofErr w:type="spellEnd"/>
            <w:r w:rsidRPr="007D2261">
              <w:rPr>
                <w:color w:val="auto"/>
                <w:sz w:val="20"/>
                <w:szCs w:val="20"/>
              </w:rPr>
              <w:t xml:space="preserve"> (</w:t>
            </w:r>
            <w:proofErr w:type="spellStart"/>
            <w:r w:rsidRPr="007D2261">
              <w:rPr>
                <w:color w:val="auto"/>
                <w:sz w:val="20"/>
                <w:szCs w:val="20"/>
              </w:rPr>
              <w:t>polyclonal</w:t>
            </w:r>
            <w:proofErr w:type="spellEnd"/>
            <w:r w:rsidRPr="007D2261">
              <w:rPr>
                <w:color w:val="auto"/>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6</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color w:val="auto"/>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proofErr w:type="spellStart"/>
            <w:r w:rsidRPr="007D2261">
              <w:rPr>
                <w:color w:val="auto"/>
                <w:sz w:val="20"/>
                <w:szCs w:val="20"/>
              </w:rPr>
              <w:t>Napsin</w:t>
            </w:r>
            <w:proofErr w:type="spellEnd"/>
            <w:r w:rsidRPr="007D2261">
              <w:rPr>
                <w:color w:val="auto"/>
                <w:sz w:val="20"/>
                <w:szCs w:val="20"/>
              </w:rPr>
              <w:t xml:space="preserve"> A (MRQ-60)</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9</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color w:val="auto"/>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NGFR (MRQ-21)</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3</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color w:val="auto"/>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Oct-2 (MRQ-2)</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6</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color w:val="auto"/>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Oct-4 (MRQ-10)</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6</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86"/>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color w:val="auto"/>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 xml:space="preserve">p120 </w:t>
            </w:r>
            <w:proofErr w:type="spellStart"/>
            <w:r w:rsidRPr="007D2261">
              <w:rPr>
                <w:color w:val="auto"/>
                <w:sz w:val="20"/>
                <w:szCs w:val="20"/>
              </w:rPr>
              <w:t>Catenin</w:t>
            </w:r>
            <w:proofErr w:type="spellEnd"/>
            <w:r w:rsidRPr="007D2261">
              <w:rPr>
                <w:color w:val="auto"/>
                <w:sz w:val="20"/>
                <w:szCs w:val="20"/>
              </w:rPr>
              <w:t xml:space="preserve"> (98)</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6</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color w:val="auto"/>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p40 (BC28)</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6</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123"/>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color w:val="auto"/>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 xml:space="preserve">p504s (SP116) </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3</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color w:val="auto"/>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HER-2/</w:t>
            </w:r>
            <w:proofErr w:type="spellStart"/>
            <w:r w:rsidRPr="007D2261">
              <w:rPr>
                <w:color w:val="auto"/>
                <w:sz w:val="20"/>
                <w:szCs w:val="20"/>
              </w:rPr>
              <w:t>neu</w:t>
            </w:r>
            <w:proofErr w:type="spellEnd"/>
            <w:r w:rsidRPr="007D2261">
              <w:rPr>
                <w:color w:val="auto"/>
                <w:sz w:val="20"/>
                <w:szCs w:val="20"/>
              </w:rPr>
              <w:t xml:space="preserve"> (4B5)</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40</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120</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color w:val="auto"/>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PAX5 (SP34)</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9</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color w:val="auto"/>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PAX8 (MRQ-50)</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6</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color w:val="auto"/>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PD-1 (NAT105)</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6</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color w:val="auto"/>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PMS2 (EPR3947)</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3</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86"/>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color w:val="auto"/>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 xml:space="preserve">Protein </w:t>
            </w:r>
            <w:proofErr w:type="spellStart"/>
            <w:r w:rsidRPr="007D2261">
              <w:rPr>
                <w:color w:val="auto"/>
                <w:sz w:val="20"/>
                <w:szCs w:val="20"/>
              </w:rPr>
              <w:t>Gene</w:t>
            </w:r>
            <w:proofErr w:type="spellEnd"/>
            <w:r w:rsidRPr="007D2261">
              <w:rPr>
                <w:color w:val="auto"/>
                <w:sz w:val="20"/>
                <w:szCs w:val="20"/>
              </w:rPr>
              <w:t xml:space="preserve"> Product 9.5 (</w:t>
            </w:r>
            <w:proofErr w:type="spellStart"/>
            <w:r w:rsidRPr="007D2261">
              <w:rPr>
                <w:color w:val="auto"/>
                <w:sz w:val="20"/>
                <w:szCs w:val="20"/>
              </w:rPr>
              <w:t>polyclonal</w:t>
            </w:r>
            <w:proofErr w:type="spellEnd"/>
            <w:r w:rsidRPr="007D2261">
              <w:rPr>
                <w:color w:val="auto"/>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3</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color w:val="auto"/>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proofErr w:type="spellStart"/>
            <w:r w:rsidRPr="007D2261">
              <w:rPr>
                <w:color w:val="auto"/>
                <w:sz w:val="20"/>
                <w:szCs w:val="20"/>
              </w:rPr>
              <w:t>Renal</w:t>
            </w:r>
            <w:proofErr w:type="spellEnd"/>
            <w:r w:rsidRPr="007D2261">
              <w:rPr>
                <w:color w:val="auto"/>
                <w:sz w:val="20"/>
                <w:szCs w:val="20"/>
              </w:rPr>
              <w:t xml:space="preserve"> Cell Carcinoma (PN-15)</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9</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color w:val="auto"/>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SOX-10 (SP267)</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6</w:t>
            </w:r>
          </w:p>
        </w:tc>
        <w:tc>
          <w:tcPr>
            <w:tcW w:w="1700" w:type="dxa"/>
            <w:gridSpan w:val="2"/>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color w:val="auto"/>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SOX-11 (MRQ-58)</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3</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color w:val="auto"/>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SOX-2 (SP76)</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6</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color w:val="auto"/>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proofErr w:type="spellStart"/>
            <w:r w:rsidRPr="007D2261">
              <w:rPr>
                <w:color w:val="auto"/>
                <w:sz w:val="20"/>
                <w:szCs w:val="20"/>
              </w:rPr>
              <w:t>Synaptophysin</w:t>
            </w:r>
            <w:proofErr w:type="spellEnd"/>
            <w:r w:rsidRPr="007D2261">
              <w:rPr>
                <w:color w:val="auto"/>
                <w:sz w:val="20"/>
                <w:szCs w:val="20"/>
              </w:rPr>
              <w:t xml:space="preserve"> (MRQ-40)</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24</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color w:val="auto"/>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TAG-72 (B72.3)</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6</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color w:val="auto"/>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T-bet (MRQ-46)</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6</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color w:val="auto"/>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TFE3 (MRQ-37)</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3</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color w:val="auto"/>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proofErr w:type="spellStart"/>
            <w:r w:rsidRPr="007D2261">
              <w:rPr>
                <w:color w:val="auto"/>
                <w:sz w:val="20"/>
                <w:szCs w:val="20"/>
              </w:rPr>
              <w:t>TRAcP</w:t>
            </w:r>
            <w:proofErr w:type="spellEnd"/>
            <w:r w:rsidRPr="007D2261">
              <w:rPr>
                <w:color w:val="auto"/>
                <w:sz w:val="20"/>
                <w:szCs w:val="20"/>
              </w:rPr>
              <w:t xml:space="preserve"> (9C5)</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3</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color w:val="auto"/>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TTF-1  (SP141)</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8</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24</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color w:val="auto"/>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proofErr w:type="spellStart"/>
            <w:r w:rsidRPr="007D2261">
              <w:rPr>
                <w:color w:val="auto"/>
                <w:sz w:val="20"/>
                <w:szCs w:val="20"/>
              </w:rPr>
              <w:t>Uroplakin</w:t>
            </w:r>
            <w:proofErr w:type="spellEnd"/>
            <w:r w:rsidRPr="007D2261">
              <w:rPr>
                <w:color w:val="auto"/>
                <w:sz w:val="20"/>
                <w:szCs w:val="20"/>
              </w:rPr>
              <w:t xml:space="preserve"> III (SP73)</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2</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6</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color w:val="auto"/>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proofErr w:type="spellStart"/>
            <w:r w:rsidRPr="007D2261">
              <w:rPr>
                <w:color w:val="auto"/>
                <w:sz w:val="20"/>
                <w:szCs w:val="20"/>
              </w:rPr>
              <w:t>Vimentin</w:t>
            </w:r>
            <w:proofErr w:type="spellEnd"/>
            <w:r w:rsidRPr="007D2261">
              <w:rPr>
                <w:color w:val="auto"/>
                <w:sz w:val="20"/>
                <w:szCs w:val="20"/>
              </w:rPr>
              <w:t xml:space="preserve"> (V9)</w:t>
            </w:r>
          </w:p>
        </w:tc>
        <w:tc>
          <w:tcPr>
            <w:tcW w:w="1135"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sz w:val="20"/>
                <w:szCs w:val="20"/>
              </w:rPr>
            </w:pPr>
            <w:r w:rsidRPr="007D2261">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CA4DC8" w:rsidRPr="007D2261" w:rsidRDefault="00CA4DC8" w:rsidP="00CA4DC8">
            <w:pPr>
              <w:pStyle w:val="Default"/>
              <w:spacing w:line="276" w:lineRule="auto"/>
              <w:rPr>
                <w:color w:val="auto"/>
                <w:sz w:val="20"/>
                <w:szCs w:val="20"/>
              </w:rPr>
            </w:pPr>
            <w:r w:rsidRPr="007D2261">
              <w:rPr>
                <w:color w:val="auto"/>
                <w:sz w:val="20"/>
                <w:szCs w:val="20"/>
              </w:rPr>
              <w:t>5</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r w:rsidRPr="007D2261">
              <w:t>15</w:t>
            </w: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Default="00CA4DC8" w:rsidP="00CA4DC8">
            <w:pPr>
              <w:pStyle w:val="Default"/>
              <w:spacing w:line="276" w:lineRule="auto"/>
              <w:jc w:val="right"/>
              <w:rPr>
                <w:color w:val="auto"/>
                <w:sz w:val="20"/>
                <w:szCs w:val="20"/>
              </w:rPr>
            </w:pPr>
          </w:p>
        </w:tc>
        <w:tc>
          <w:tcPr>
            <w:tcW w:w="9356" w:type="dxa"/>
            <w:gridSpan w:val="8"/>
            <w:tcBorders>
              <w:top w:val="single" w:sz="4" w:space="0" w:color="auto"/>
              <w:left w:val="single" w:sz="4" w:space="0" w:color="auto"/>
              <w:bottom w:val="single" w:sz="4" w:space="0" w:color="auto"/>
              <w:right w:val="single" w:sz="4" w:space="0" w:color="auto"/>
            </w:tcBorders>
          </w:tcPr>
          <w:p w:rsidR="00CA4DC8" w:rsidRPr="007D2261" w:rsidRDefault="001C35C1" w:rsidP="007D2261">
            <w:pPr>
              <w:pStyle w:val="Default"/>
              <w:spacing w:line="276" w:lineRule="auto"/>
              <w:jc w:val="right"/>
              <w:rPr>
                <w:color w:val="auto"/>
                <w:sz w:val="20"/>
                <w:szCs w:val="20"/>
              </w:rPr>
            </w:pPr>
            <w:r w:rsidRPr="007D2261">
              <w:rPr>
                <w:color w:val="auto"/>
                <w:sz w:val="20"/>
                <w:szCs w:val="20"/>
              </w:rPr>
              <w:t>R</w:t>
            </w:r>
            <w:r w:rsidR="00CA4DC8" w:rsidRPr="007D2261">
              <w:rPr>
                <w:color w:val="auto"/>
                <w:sz w:val="20"/>
                <w:szCs w:val="20"/>
              </w:rPr>
              <w:t>azem</w:t>
            </w:r>
            <w:r>
              <w:rPr>
                <w:color w:val="auto"/>
                <w:sz w:val="20"/>
                <w:szCs w:val="20"/>
              </w:rPr>
              <w:t xml:space="preserve"> [poz. 1-68]</w:t>
            </w: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r>
      <w:tr w:rsidR="007D2261" w:rsidRPr="0048044F" w:rsidTr="007D2261">
        <w:trPr>
          <w:trHeight w:val="52"/>
        </w:trPr>
        <w:tc>
          <w:tcPr>
            <w:tcW w:w="13180" w:type="dxa"/>
            <w:gridSpan w:val="11"/>
            <w:tcBorders>
              <w:top w:val="single" w:sz="4" w:space="0" w:color="auto"/>
              <w:left w:val="single" w:sz="4" w:space="0" w:color="auto"/>
              <w:bottom w:val="single" w:sz="4" w:space="0" w:color="auto"/>
              <w:right w:val="single" w:sz="4" w:space="0" w:color="auto"/>
            </w:tcBorders>
          </w:tcPr>
          <w:p w:rsidR="007D2261" w:rsidRPr="007D2261" w:rsidRDefault="007D2261" w:rsidP="007D2261">
            <w:pPr>
              <w:pStyle w:val="Default"/>
              <w:spacing w:line="276" w:lineRule="auto"/>
              <w:rPr>
                <w:color w:val="auto"/>
                <w:sz w:val="20"/>
                <w:szCs w:val="20"/>
              </w:rPr>
            </w:pPr>
            <w:proofErr w:type="spellStart"/>
            <w:r w:rsidRPr="007D2261">
              <w:rPr>
                <w:sz w:val="20"/>
                <w:szCs w:val="20"/>
                <w:lang w:val="en-US"/>
              </w:rPr>
              <w:t>Odczynniki</w:t>
            </w:r>
            <w:proofErr w:type="spellEnd"/>
            <w:r w:rsidRPr="007D2261">
              <w:rPr>
                <w:sz w:val="20"/>
                <w:szCs w:val="20"/>
                <w:lang w:val="en-US"/>
              </w:rPr>
              <w:t xml:space="preserve">  </w:t>
            </w:r>
            <w:proofErr w:type="spellStart"/>
            <w:r w:rsidRPr="007D2261">
              <w:rPr>
                <w:sz w:val="20"/>
                <w:szCs w:val="20"/>
                <w:lang w:val="en-US"/>
              </w:rPr>
              <w:t>i</w:t>
            </w:r>
            <w:proofErr w:type="spellEnd"/>
            <w:r w:rsidRPr="007D2261">
              <w:rPr>
                <w:sz w:val="20"/>
                <w:szCs w:val="20"/>
                <w:lang w:val="en-US"/>
              </w:rPr>
              <w:t xml:space="preserve"> </w:t>
            </w:r>
            <w:proofErr w:type="spellStart"/>
            <w:r w:rsidRPr="007D2261">
              <w:rPr>
                <w:sz w:val="20"/>
                <w:szCs w:val="20"/>
                <w:lang w:val="en-US"/>
              </w:rPr>
              <w:t>materiały</w:t>
            </w:r>
            <w:proofErr w:type="spellEnd"/>
            <w:r w:rsidRPr="007D2261">
              <w:rPr>
                <w:sz w:val="20"/>
                <w:szCs w:val="20"/>
                <w:lang w:val="en-US"/>
              </w:rPr>
              <w:t xml:space="preserve"> </w:t>
            </w:r>
            <w:proofErr w:type="spellStart"/>
            <w:r w:rsidRPr="007D2261">
              <w:rPr>
                <w:sz w:val="20"/>
                <w:szCs w:val="20"/>
                <w:lang w:val="en-US"/>
              </w:rPr>
              <w:t>eksploatacyjne</w:t>
            </w:r>
            <w:proofErr w:type="spellEnd"/>
            <w:r w:rsidRPr="007D2261">
              <w:rPr>
                <w:sz w:val="20"/>
                <w:szCs w:val="20"/>
                <w:lang w:val="en-US"/>
              </w:rPr>
              <w:t xml:space="preserve"> do </w:t>
            </w:r>
            <w:proofErr w:type="spellStart"/>
            <w:r w:rsidRPr="007D2261">
              <w:rPr>
                <w:sz w:val="20"/>
                <w:szCs w:val="20"/>
                <w:lang w:val="en-US"/>
              </w:rPr>
              <w:t>badań</w:t>
            </w:r>
            <w:proofErr w:type="spellEnd"/>
            <w:r w:rsidRPr="007D2261">
              <w:rPr>
                <w:sz w:val="20"/>
                <w:szCs w:val="20"/>
                <w:lang w:val="en-US"/>
              </w:rPr>
              <w:t xml:space="preserve"> </w:t>
            </w:r>
            <w:proofErr w:type="spellStart"/>
            <w:r w:rsidRPr="007D2261">
              <w:rPr>
                <w:sz w:val="20"/>
                <w:szCs w:val="20"/>
                <w:lang w:val="en-US"/>
              </w:rPr>
              <w:t>immunohistochemicznych</w:t>
            </w:r>
            <w:proofErr w:type="spellEnd"/>
            <w:r w:rsidRPr="007D2261">
              <w:rPr>
                <w:sz w:val="20"/>
                <w:szCs w:val="20"/>
                <w:lang w:val="en-US"/>
              </w:rPr>
              <w:t xml:space="preserve"> , </w:t>
            </w:r>
            <w:proofErr w:type="spellStart"/>
            <w:r w:rsidRPr="007D2261">
              <w:rPr>
                <w:sz w:val="20"/>
                <w:szCs w:val="20"/>
                <w:lang w:val="en-US"/>
              </w:rPr>
              <w:t>które</w:t>
            </w:r>
            <w:proofErr w:type="spellEnd"/>
            <w:r w:rsidRPr="007D2261">
              <w:rPr>
                <w:sz w:val="20"/>
                <w:szCs w:val="20"/>
                <w:lang w:val="en-US"/>
              </w:rPr>
              <w:t xml:space="preserve"> </w:t>
            </w:r>
            <w:proofErr w:type="spellStart"/>
            <w:r w:rsidRPr="007D2261">
              <w:rPr>
                <w:sz w:val="20"/>
                <w:szCs w:val="20"/>
                <w:lang w:val="en-US"/>
              </w:rPr>
              <w:t>są</w:t>
            </w:r>
            <w:proofErr w:type="spellEnd"/>
            <w:r w:rsidRPr="007D2261">
              <w:rPr>
                <w:sz w:val="20"/>
                <w:szCs w:val="20"/>
                <w:lang w:val="en-US"/>
              </w:rPr>
              <w:t xml:space="preserve"> </w:t>
            </w:r>
            <w:proofErr w:type="spellStart"/>
            <w:r w:rsidRPr="007D2261">
              <w:rPr>
                <w:sz w:val="20"/>
                <w:szCs w:val="20"/>
                <w:lang w:val="en-US"/>
              </w:rPr>
              <w:t>niezbędne</w:t>
            </w:r>
            <w:proofErr w:type="spellEnd"/>
            <w:r w:rsidRPr="007D2261">
              <w:rPr>
                <w:sz w:val="20"/>
                <w:szCs w:val="20"/>
                <w:lang w:val="en-US"/>
              </w:rPr>
              <w:t xml:space="preserve"> do </w:t>
            </w:r>
            <w:proofErr w:type="spellStart"/>
            <w:r w:rsidRPr="007D2261">
              <w:rPr>
                <w:sz w:val="20"/>
                <w:szCs w:val="20"/>
                <w:lang w:val="en-US"/>
              </w:rPr>
              <w:t>wykonania</w:t>
            </w:r>
            <w:proofErr w:type="spellEnd"/>
            <w:r w:rsidRPr="007D2261">
              <w:rPr>
                <w:sz w:val="20"/>
                <w:szCs w:val="20"/>
                <w:lang w:val="en-US"/>
              </w:rPr>
              <w:t xml:space="preserve"> 33.000 </w:t>
            </w:r>
            <w:proofErr w:type="spellStart"/>
            <w:r w:rsidRPr="007D2261">
              <w:rPr>
                <w:sz w:val="20"/>
                <w:szCs w:val="20"/>
                <w:lang w:val="en-US"/>
              </w:rPr>
              <w:t>badań</w:t>
            </w:r>
            <w:proofErr w:type="spellEnd"/>
            <w:r w:rsidRPr="007D2261">
              <w:rPr>
                <w:sz w:val="20"/>
                <w:szCs w:val="20"/>
                <w:lang w:val="en-US"/>
              </w:rPr>
              <w:t xml:space="preserve"> </w:t>
            </w:r>
            <w:proofErr w:type="spellStart"/>
            <w:r w:rsidRPr="007D2261">
              <w:rPr>
                <w:sz w:val="20"/>
                <w:szCs w:val="20"/>
                <w:lang w:val="en-US"/>
              </w:rPr>
              <w:t>immunohistochemicznych</w:t>
            </w:r>
            <w:proofErr w:type="spellEnd"/>
            <w:r w:rsidRPr="007D2261">
              <w:rPr>
                <w:sz w:val="20"/>
                <w:szCs w:val="20"/>
                <w:lang w:val="en-US"/>
              </w:rPr>
              <w:t>.</w:t>
            </w: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color w:val="auto"/>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24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113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Default="00CA4DC8" w:rsidP="00CA4DC8">
            <w:pPr>
              <w:pStyle w:val="Default"/>
              <w:spacing w:line="276" w:lineRule="auto"/>
              <w:jc w:val="right"/>
              <w:rPr>
                <w:color w:val="auto"/>
                <w:sz w:val="20"/>
                <w:szCs w:val="20"/>
              </w:rPr>
            </w:pPr>
          </w:p>
        </w:tc>
        <w:tc>
          <w:tcPr>
            <w:tcW w:w="9356" w:type="dxa"/>
            <w:gridSpan w:val="8"/>
            <w:tcBorders>
              <w:top w:val="single" w:sz="4" w:space="0" w:color="auto"/>
              <w:left w:val="single" w:sz="4" w:space="0" w:color="auto"/>
              <w:bottom w:val="single" w:sz="4" w:space="0" w:color="auto"/>
              <w:right w:val="single" w:sz="4" w:space="0" w:color="auto"/>
            </w:tcBorders>
          </w:tcPr>
          <w:p w:rsidR="00CA4DC8" w:rsidRPr="007D2261" w:rsidRDefault="001C35C1" w:rsidP="007D2261">
            <w:pPr>
              <w:pStyle w:val="Default"/>
              <w:spacing w:line="276" w:lineRule="auto"/>
              <w:jc w:val="right"/>
              <w:rPr>
                <w:color w:val="auto"/>
                <w:sz w:val="20"/>
                <w:szCs w:val="20"/>
              </w:rPr>
            </w:pPr>
            <w:r w:rsidRPr="007D2261">
              <w:rPr>
                <w:color w:val="auto"/>
                <w:sz w:val="20"/>
                <w:szCs w:val="20"/>
              </w:rPr>
              <w:t>R</w:t>
            </w:r>
            <w:r w:rsidR="00CA4DC8" w:rsidRPr="007D2261">
              <w:rPr>
                <w:color w:val="auto"/>
                <w:sz w:val="20"/>
                <w:szCs w:val="20"/>
              </w:rPr>
              <w:t>azem</w:t>
            </w:r>
            <w:r>
              <w:rPr>
                <w:color w:val="auto"/>
                <w:sz w:val="20"/>
                <w:szCs w:val="20"/>
              </w:rPr>
              <w:t xml:space="preserve"> [poz. 69..]</w:t>
            </w: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Pr="0048044F" w:rsidRDefault="00CA4DC8" w:rsidP="00CA4DC8">
            <w:pPr>
              <w:pStyle w:val="Default"/>
              <w:numPr>
                <w:ilvl w:val="0"/>
                <w:numId w:val="42"/>
              </w:numPr>
              <w:spacing w:line="276" w:lineRule="auto"/>
              <w:rPr>
                <w:color w:val="auto"/>
                <w:sz w:val="20"/>
                <w:szCs w:val="20"/>
              </w:rPr>
            </w:pPr>
          </w:p>
        </w:tc>
        <w:tc>
          <w:tcPr>
            <w:tcW w:w="991"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24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r w:rsidRPr="007D2261">
              <w:rPr>
                <w:color w:val="auto"/>
                <w:sz w:val="20"/>
                <w:szCs w:val="20"/>
              </w:rPr>
              <w:t>Wszystkie pozostałe odczynniki</w:t>
            </w:r>
            <w:r w:rsidR="001C35C1">
              <w:rPr>
                <w:color w:val="auto"/>
                <w:sz w:val="20"/>
                <w:szCs w:val="20"/>
              </w:rPr>
              <w:t xml:space="preserve"> i materiały </w:t>
            </w:r>
            <w:r w:rsidRPr="007D2261">
              <w:rPr>
                <w:color w:val="auto"/>
                <w:sz w:val="20"/>
                <w:szCs w:val="20"/>
              </w:rPr>
              <w:t xml:space="preserve"> nie wymienione w poz. powyżej taryfikowane według aktualnego cennika Wykonawcy. Kwotę pozycji wyznacza się jako 20% sumy cen całkowitych w </w:t>
            </w:r>
            <w:proofErr w:type="spellStart"/>
            <w:r w:rsidRPr="007D2261">
              <w:rPr>
                <w:color w:val="auto"/>
                <w:sz w:val="20"/>
                <w:szCs w:val="20"/>
              </w:rPr>
              <w:t>poz</w:t>
            </w:r>
            <w:proofErr w:type="spellEnd"/>
            <w:r w:rsidRPr="007D2261">
              <w:rPr>
                <w:color w:val="auto"/>
                <w:sz w:val="20"/>
                <w:szCs w:val="20"/>
              </w:rPr>
              <w:t xml:space="preserve"> </w:t>
            </w:r>
            <w:proofErr w:type="spellStart"/>
            <w:r w:rsidRPr="007D2261">
              <w:rPr>
                <w:color w:val="auto"/>
                <w:sz w:val="20"/>
                <w:szCs w:val="20"/>
              </w:rPr>
              <w:t>powyzej</w:t>
            </w:r>
            <w:proofErr w:type="spellEnd"/>
          </w:p>
        </w:tc>
        <w:tc>
          <w:tcPr>
            <w:tcW w:w="113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jc w:val="center"/>
            </w:pPr>
          </w:p>
        </w:tc>
        <w:tc>
          <w:tcPr>
            <w:tcW w:w="99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71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1137"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r>
      <w:tr w:rsidR="00CA4DC8" w:rsidRPr="0048044F" w:rsidTr="007D2261">
        <w:trPr>
          <w:trHeight w:val="52"/>
        </w:trPr>
        <w:tc>
          <w:tcPr>
            <w:tcW w:w="989" w:type="dxa"/>
            <w:tcBorders>
              <w:top w:val="single" w:sz="4" w:space="0" w:color="auto"/>
              <w:left w:val="single" w:sz="4" w:space="0" w:color="auto"/>
              <w:bottom w:val="single" w:sz="4" w:space="0" w:color="auto"/>
              <w:right w:val="single" w:sz="4" w:space="0" w:color="auto"/>
            </w:tcBorders>
          </w:tcPr>
          <w:p w:rsidR="00CA4DC8" w:rsidRDefault="00CA4DC8" w:rsidP="00CA4DC8">
            <w:pPr>
              <w:pStyle w:val="Default"/>
              <w:spacing w:line="276" w:lineRule="auto"/>
              <w:jc w:val="right"/>
              <w:rPr>
                <w:color w:val="auto"/>
                <w:sz w:val="20"/>
                <w:szCs w:val="20"/>
              </w:rPr>
            </w:pPr>
          </w:p>
        </w:tc>
        <w:tc>
          <w:tcPr>
            <w:tcW w:w="9356" w:type="dxa"/>
            <w:gridSpan w:val="8"/>
            <w:tcBorders>
              <w:top w:val="single" w:sz="4" w:space="0" w:color="auto"/>
              <w:left w:val="single" w:sz="4" w:space="0" w:color="auto"/>
              <w:bottom w:val="single" w:sz="4" w:space="0" w:color="auto"/>
              <w:right w:val="single" w:sz="4" w:space="0" w:color="auto"/>
            </w:tcBorders>
          </w:tcPr>
          <w:p w:rsidR="00CA4DC8" w:rsidRPr="007D2261" w:rsidRDefault="001C35C1" w:rsidP="007D2261">
            <w:pPr>
              <w:pStyle w:val="Default"/>
              <w:spacing w:line="276" w:lineRule="auto"/>
              <w:jc w:val="right"/>
              <w:rPr>
                <w:color w:val="auto"/>
                <w:sz w:val="20"/>
                <w:szCs w:val="20"/>
              </w:rPr>
            </w:pPr>
            <w:r w:rsidRPr="007D2261">
              <w:rPr>
                <w:color w:val="auto"/>
                <w:sz w:val="20"/>
                <w:szCs w:val="20"/>
              </w:rPr>
              <w:t>R</w:t>
            </w:r>
            <w:r w:rsidR="00CA4DC8" w:rsidRPr="007D2261">
              <w:rPr>
                <w:color w:val="auto"/>
                <w:sz w:val="20"/>
                <w:szCs w:val="20"/>
              </w:rPr>
              <w:t>azem</w:t>
            </w:r>
            <w:r>
              <w:rPr>
                <w:color w:val="auto"/>
                <w:sz w:val="20"/>
                <w:szCs w:val="20"/>
              </w:rPr>
              <w:t xml:space="preserve"> [poz. 70]</w:t>
            </w:r>
          </w:p>
        </w:tc>
        <w:tc>
          <w:tcPr>
            <w:tcW w:w="1275"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Pr>
          <w:p w:rsidR="00CA4DC8" w:rsidRPr="007D2261" w:rsidRDefault="00CA4DC8" w:rsidP="00CA4DC8">
            <w:pPr>
              <w:pStyle w:val="Default"/>
              <w:spacing w:line="276" w:lineRule="auto"/>
              <w:rPr>
                <w:color w:val="auto"/>
                <w:sz w:val="20"/>
                <w:szCs w:val="20"/>
              </w:rPr>
            </w:pPr>
          </w:p>
        </w:tc>
      </w:tr>
      <w:tr w:rsidR="001C35C1" w:rsidRPr="0048044F" w:rsidTr="001C35C1">
        <w:trPr>
          <w:trHeight w:val="52"/>
        </w:trPr>
        <w:tc>
          <w:tcPr>
            <w:tcW w:w="10345" w:type="dxa"/>
            <w:gridSpan w:val="9"/>
            <w:tcBorders>
              <w:top w:val="single" w:sz="4" w:space="0" w:color="auto"/>
              <w:left w:val="single" w:sz="4" w:space="0" w:color="auto"/>
              <w:bottom w:val="single" w:sz="4" w:space="0" w:color="auto"/>
              <w:right w:val="single" w:sz="4" w:space="0" w:color="auto"/>
            </w:tcBorders>
          </w:tcPr>
          <w:p w:rsidR="001C35C1" w:rsidRPr="007D2261" w:rsidRDefault="001C35C1" w:rsidP="007D2261">
            <w:pPr>
              <w:pStyle w:val="Default"/>
              <w:spacing w:line="276" w:lineRule="auto"/>
              <w:jc w:val="right"/>
              <w:rPr>
                <w:color w:val="auto"/>
                <w:sz w:val="20"/>
                <w:szCs w:val="20"/>
              </w:rPr>
            </w:pPr>
            <w:r>
              <w:rPr>
                <w:color w:val="auto"/>
                <w:sz w:val="20"/>
                <w:szCs w:val="20"/>
              </w:rPr>
              <w:t xml:space="preserve">Razem wszystkie </w:t>
            </w:r>
          </w:p>
        </w:tc>
        <w:tc>
          <w:tcPr>
            <w:tcW w:w="1275" w:type="dxa"/>
            <w:tcBorders>
              <w:top w:val="single" w:sz="4" w:space="0" w:color="auto"/>
              <w:left w:val="single" w:sz="4" w:space="0" w:color="auto"/>
              <w:bottom w:val="single" w:sz="4" w:space="0" w:color="auto"/>
              <w:right w:val="single" w:sz="4" w:space="0" w:color="auto"/>
            </w:tcBorders>
          </w:tcPr>
          <w:p w:rsidR="001C35C1" w:rsidRPr="007D2261" w:rsidRDefault="001C35C1" w:rsidP="00CA4DC8">
            <w:pPr>
              <w:pStyle w:val="Default"/>
              <w:spacing w:line="276" w:lineRule="auto"/>
              <w:rPr>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Pr>
          <w:p w:rsidR="001C35C1" w:rsidRPr="007D2261" w:rsidRDefault="001C35C1" w:rsidP="00CA4DC8">
            <w:pPr>
              <w:pStyle w:val="Default"/>
              <w:spacing w:line="276" w:lineRule="auto"/>
              <w:rPr>
                <w:color w:val="auto"/>
                <w:sz w:val="20"/>
                <w:szCs w:val="20"/>
              </w:rPr>
            </w:pPr>
          </w:p>
        </w:tc>
      </w:tr>
    </w:tbl>
    <w:p w:rsidR="00B52179" w:rsidRPr="0048044F" w:rsidRDefault="00B52179" w:rsidP="00B52179">
      <w:pPr>
        <w:ind w:hanging="567"/>
        <w:rPr>
          <w:lang w:val="en-US"/>
        </w:rPr>
      </w:pPr>
      <w:r w:rsidRPr="0048044F">
        <w:rPr>
          <w:lang w:val="en-US"/>
        </w:rPr>
        <w:t xml:space="preserve">          </w:t>
      </w:r>
      <w:r w:rsidR="0012771A">
        <w:rPr>
          <w:lang w:val="en-US"/>
        </w:rPr>
        <w:t xml:space="preserve">         </w:t>
      </w:r>
      <w:r w:rsidRPr="0048044F">
        <w:rPr>
          <w:lang w:val="en-US"/>
        </w:rPr>
        <w:t xml:space="preserve">W </w:t>
      </w:r>
      <w:proofErr w:type="spellStart"/>
      <w:r w:rsidRPr="0048044F">
        <w:rPr>
          <w:lang w:val="en-US"/>
        </w:rPr>
        <w:t>tabeli</w:t>
      </w:r>
      <w:proofErr w:type="spellEnd"/>
      <w:r w:rsidRPr="0048044F">
        <w:rPr>
          <w:lang w:val="en-US"/>
        </w:rPr>
        <w:t xml:space="preserve"> </w:t>
      </w:r>
      <w:proofErr w:type="spellStart"/>
      <w:r w:rsidRPr="0048044F">
        <w:rPr>
          <w:lang w:val="en-US"/>
        </w:rPr>
        <w:t>należy</w:t>
      </w:r>
      <w:proofErr w:type="spellEnd"/>
      <w:r w:rsidRPr="0048044F">
        <w:rPr>
          <w:lang w:val="en-US"/>
        </w:rPr>
        <w:t xml:space="preserve"> </w:t>
      </w:r>
      <w:proofErr w:type="spellStart"/>
      <w:r w:rsidRPr="0048044F">
        <w:rPr>
          <w:lang w:val="en-US"/>
        </w:rPr>
        <w:t>wyszczególnić</w:t>
      </w:r>
      <w:proofErr w:type="spellEnd"/>
      <w:r w:rsidRPr="0048044F">
        <w:rPr>
          <w:lang w:val="en-US"/>
        </w:rPr>
        <w:t xml:space="preserve"> </w:t>
      </w:r>
      <w:proofErr w:type="spellStart"/>
      <w:r w:rsidRPr="0048044F">
        <w:rPr>
          <w:lang w:val="en-US"/>
        </w:rPr>
        <w:t>wszystkie</w:t>
      </w:r>
      <w:proofErr w:type="spellEnd"/>
      <w:r w:rsidRPr="0048044F">
        <w:rPr>
          <w:lang w:val="en-US"/>
        </w:rPr>
        <w:t xml:space="preserve"> </w:t>
      </w:r>
      <w:proofErr w:type="spellStart"/>
      <w:r w:rsidRPr="0048044F">
        <w:rPr>
          <w:lang w:val="en-US"/>
        </w:rPr>
        <w:t>niezbędne</w:t>
      </w:r>
      <w:proofErr w:type="spellEnd"/>
      <w:r w:rsidRPr="0048044F">
        <w:rPr>
          <w:lang w:val="en-US"/>
        </w:rPr>
        <w:t xml:space="preserve"> </w:t>
      </w:r>
      <w:proofErr w:type="spellStart"/>
      <w:r w:rsidRPr="0048044F">
        <w:rPr>
          <w:lang w:val="en-US"/>
        </w:rPr>
        <w:t>elementy</w:t>
      </w:r>
      <w:proofErr w:type="spellEnd"/>
      <w:r w:rsidRPr="0048044F">
        <w:rPr>
          <w:lang w:val="en-US"/>
        </w:rPr>
        <w:t xml:space="preserve"> do </w:t>
      </w:r>
      <w:proofErr w:type="spellStart"/>
      <w:r w:rsidRPr="0048044F">
        <w:rPr>
          <w:lang w:val="en-US"/>
        </w:rPr>
        <w:t>wykonania</w:t>
      </w:r>
      <w:proofErr w:type="spellEnd"/>
      <w:r w:rsidRPr="0048044F">
        <w:rPr>
          <w:lang w:val="en-US"/>
        </w:rPr>
        <w:t xml:space="preserve"> </w:t>
      </w:r>
      <w:proofErr w:type="spellStart"/>
      <w:r w:rsidRPr="0048044F">
        <w:rPr>
          <w:lang w:val="en-US"/>
        </w:rPr>
        <w:t>przedmiotowych</w:t>
      </w:r>
      <w:proofErr w:type="spellEnd"/>
      <w:r w:rsidRPr="0048044F">
        <w:rPr>
          <w:lang w:val="en-US"/>
        </w:rPr>
        <w:t xml:space="preserve"> </w:t>
      </w:r>
      <w:proofErr w:type="spellStart"/>
      <w:r w:rsidRPr="0048044F">
        <w:rPr>
          <w:lang w:val="en-US"/>
        </w:rPr>
        <w:t>badań</w:t>
      </w:r>
      <w:proofErr w:type="spellEnd"/>
      <w:r w:rsidRPr="0048044F">
        <w:rPr>
          <w:lang w:val="en-US"/>
        </w:rPr>
        <w:t xml:space="preserve"> </w:t>
      </w:r>
      <w:proofErr w:type="spellStart"/>
      <w:r w:rsidRPr="0048044F">
        <w:rPr>
          <w:lang w:val="en-US"/>
        </w:rPr>
        <w:t>wraz</w:t>
      </w:r>
      <w:proofErr w:type="spellEnd"/>
      <w:r w:rsidRPr="0048044F">
        <w:rPr>
          <w:lang w:val="en-US"/>
        </w:rPr>
        <w:t xml:space="preserve"> z </w:t>
      </w:r>
      <w:proofErr w:type="spellStart"/>
      <w:r w:rsidRPr="0048044F">
        <w:rPr>
          <w:lang w:val="en-US"/>
        </w:rPr>
        <w:t>specyfikacja</w:t>
      </w:r>
      <w:proofErr w:type="spellEnd"/>
      <w:r w:rsidRPr="0048044F">
        <w:rPr>
          <w:lang w:val="en-US"/>
        </w:rPr>
        <w:t xml:space="preserve"> </w:t>
      </w:r>
      <w:proofErr w:type="spellStart"/>
      <w:r w:rsidRPr="0048044F">
        <w:rPr>
          <w:lang w:val="en-US"/>
        </w:rPr>
        <w:t>ilosciowo-jakościową</w:t>
      </w:r>
      <w:proofErr w:type="spellEnd"/>
      <w:r w:rsidRPr="0048044F">
        <w:rPr>
          <w:lang w:val="en-US"/>
        </w:rPr>
        <w:t>.</w:t>
      </w:r>
    </w:p>
    <w:p w:rsidR="00B52179" w:rsidRPr="0048044F" w:rsidRDefault="00B52179" w:rsidP="00B52179">
      <w:pPr>
        <w:jc w:val="both"/>
        <w:rPr>
          <w:b/>
        </w:rPr>
      </w:pPr>
    </w:p>
    <w:p w:rsidR="00B52179" w:rsidRPr="0048044F" w:rsidRDefault="00B52179" w:rsidP="00B52179"/>
    <w:p w:rsidR="00B52179" w:rsidRDefault="00B52179" w:rsidP="00F21D31">
      <w:pPr>
        <w:pStyle w:val="Akapitzlist"/>
        <w:numPr>
          <w:ilvl w:val="0"/>
          <w:numId w:val="25"/>
        </w:numPr>
        <w:rPr>
          <w:rFonts w:ascii="Times New Roman" w:hAnsi="Times New Roman"/>
          <w:sz w:val="20"/>
          <w:szCs w:val="20"/>
          <w:lang w:val="en-US"/>
        </w:rPr>
      </w:pPr>
      <w:proofErr w:type="spellStart"/>
      <w:r w:rsidRPr="0048044F">
        <w:rPr>
          <w:rFonts w:ascii="Times New Roman" w:hAnsi="Times New Roman"/>
          <w:sz w:val="20"/>
          <w:szCs w:val="20"/>
          <w:lang w:val="en-US"/>
        </w:rPr>
        <w:t>Cena</w:t>
      </w:r>
      <w:proofErr w:type="spellEnd"/>
      <w:r w:rsidRPr="0048044F">
        <w:rPr>
          <w:rFonts w:ascii="Times New Roman" w:hAnsi="Times New Roman"/>
          <w:sz w:val="20"/>
          <w:szCs w:val="20"/>
          <w:lang w:val="en-US"/>
        </w:rPr>
        <w:t xml:space="preserve"> </w:t>
      </w:r>
      <w:proofErr w:type="spellStart"/>
      <w:r w:rsidRPr="0048044F">
        <w:rPr>
          <w:rFonts w:ascii="Times New Roman" w:hAnsi="Times New Roman"/>
          <w:sz w:val="20"/>
          <w:szCs w:val="20"/>
          <w:lang w:val="en-US"/>
        </w:rPr>
        <w:t>dzierżawy</w:t>
      </w:r>
      <w:proofErr w:type="spellEnd"/>
      <w:r w:rsidRPr="0048044F">
        <w:rPr>
          <w:rFonts w:ascii="Times New Roman" w:hAnsi="Times New Roman"/>
          <w:sz w:val="20"/>
          <w:szCs w:val="20"/>
          <w:lang w:val="en-US"/>
        </w:rPr>
        <w:t xml:space="preserve"> </w:t>
      </w:r>
      <w:proofErr w:type="spellStart"/>
      <w:r w:rsidRPr="0048044F">
        <w:rPr>
          <w:rFonts w:ascii="Times New Roman" w:hAnsi="Times New Roman"/>
          <w:sz w:val="20"/>
          <w:szCs w:val="20"/>
          <w:lang w:val="en-US"/>
        </w:rPr>
        <w:t>aparatów</w:t>
      </w:r>
      <w:proofErr w:type="spellEnd"/>
      <w:r w:rsidRPr="0048044F">
        <w:rPr>
          <w:rFonts w:ascii="Times New Roman" w:hAnsi="Times New Roman"/>
          <w:sz w:val="20"/>
          <w:szCs w:val="20"/>
          <w:lang w:val="en-US"/>
        </w:rPr>
        <w:t xml:space="preserve"> </w:t>
      </w:r>
      <w:proofErr w:type="spellStart"/>
      <w:r w:rsidRPr="0048044F">
        <w:rPr>
          <w:rFonts w:ascii="Times New Roman" w:hAnsi="Times New Roman"/>
          <w:sz w:val="20"/>
          <w:szCs w:val="20"/>
          <w:lang w:val="en-US"/>
        </w:rPr>
        <w:t>wraz</w:t>
      </w:r>
      <w:proofErr w:type="spellEnd"/>
      <w:r w:rsidRPr="0048044F">
        <w:rPr>
          <w:rFonts w:ascii="Times New Roman" w:hAnsi="Times New Roman"/>
          <w:sz w:val="20"/>
          <w:szCs w:val="20"/>
          <w:lang w:val="en-US"/>
        </w:rPr>
        <w:t xml:space="preserve"> z </w:t>
      </w:r>
      <w:r w:rsidR="00380ADB">
        <w:rPr>
          <w:rFonts w:ascii="Times New Roman" w:hAnsi="Times New Roman"/>
          <w:sz w:val="20"/>
          <w:szCs w:val="20"/>
          <w:lang w:val="en-US"/>
        </w:rPr>
        <w:t xml:space="preserve"> </w:t>
      </w:r>
      <w:proofErr w:type="spellStart"/>
      <w:r w:rsidR="00380ADB">
        <w:rPr>
          <w:rFonts w:ascii="Times New Roman" w:hAnsi="Times New Roman"/>
          <w:sz w:val="20"/>
          <w:szCs w:val="20"/>
          <w:lang w:val="en-US"/>
        </w:rPr>
        <w:t>kompatybilnym</w:t>
      </w:r>
      <w:proofErr w:type="spellEnd"/>
      <w:r w:rsidR="00380ADB">
        <w:rPr>
          <w:rFonts w:ascii="Times New Roman" w:hAnsi="Times New Roman"/>
          <w:sz w:val="20"/>
          <w:szCs w:val="20"/>
          <w:lang w:val="en-US"/>
        </w:rPr>
        <w:t xml:space="preserve"> </w:t>
      </w:r>
      <w:proofErr w:type="spellStart"/>
      <w:r w:rsidRPr="0048044F">
        <w:rPr>
          <w:rFonts w:ascii="Times New Roman" w:hAnsi="Times New Roman"/>
          <w:sz w:val="20"/>
          <w:szCs w:val="20"/>
          <w:lang w:val="en-US"/>
        </w:rPr>
        <w:t>zestawem</w:t>
      </w:r>
      <w:proofErr w:type="spellEnd"/>
      <w:r w:rsidRPr="0048044F">
        <w:rPr>
          <w:rFonts w:ascii="Times New Roman" w:hAnsi="Times New Roman"/>
          <w:sz w:val="20"/>
          <w:szCs w:val="20"/>
          <w:lang w:val="en-US"/>
        </w:rPr>
        <w:t xml:space="preserve"> </w:t>
      </w:r>
      <w:proofErr w:type="spellStart"/>
      <w:r w:rsidRPr="0048044F">
        <w:rPr>
          <w:rFonts w:ascii="Times New Roman" w:hAnsi="Times New Roman"/>
          <w:sz w:val="20"/>
          <w:szCs w:val="20"/>
          <w:lang w:val="en-US"/>
        </w:rPr>
        <w:t>komputerowym</w:t>
      </w:r>
      <w:proofErr w:type="spellEnd"/>
      <w:r w:rsidRPr="0048044F">
        <w:rPr>
          <w:rFonts w:ascii="Times New Roman" w:hAnsi="Times New Roman"/>
          <w:sz w:val="20"/>
          <w:szCs w:val="20"/>
          <w:lang w:val="en-US"/>
        </w:rPr>
        <w:t xml:space="preserve">, UPS, </w:t>
      </w:r>
      <w:proofErr w:type="spellStart"/>
      <w:r w:rsidRPr="0048044F">
        <w:rPr>
          <w:rFonts w:ascii="Times New Roman" w:hAnsi="Times New Roman"/>
          <w:sz w:val="20"/>
          <w:szCs w:val="20"/>
          <w:lang w:val="en-US"/>
        </w:rPr>
        <w:t>drukarką</w:t>
      </w:r>
      <w:proofErr w:type="spellEnd"/>
      <w:r w:rsidRPr="0048044F">
        <w:rPr>
          <w:rFonts w:ascii="Times New Roman" w:hAnsi="Times New Roman"/>
          <w:sz w:val="20"/>
          <w:szCs w:val="20"/>
          <w:lang w:val="en-US"/>
        </w:rPr>
        <w:t xml:space="preserve"> </w:t>
      </w:r>
      <w:proofErr w:type="spellStart"/>
      <w:r w:rsidRPr="0048044F">
        <w:rPr>
          <w:rFonts w:ascii="Times New Roman" w:hAnsi="Times New Roman"/>
          <w:sz w:val="20"/>
          <w:szCs w:val="20"/>
          <w:lang w:val="en-US"/>
        </w:rPr>
        <w:t>kodów</w:t>
      </w:r>
      <w:proofErr w:type="spellEnd"/>
      <w:r w:rsidRPr="0048044F">
        <w:rPr>
          <w:rFonts w:ascii="Times New Roman" w:hAnsi="Times New Roman"/>
          <w:sz w:val="20"/>
          <w:szCs w:val="20"/>
          <w:lang w:val="en-US"/>
        </w:rPr>
        <w:t xml:space="preserve"> do </w:t>
      </w:r>
      <w:proofErr w:type="spellStart"/>
      <w:r w:rsidRPr="0048044F">
        <w:rPr>
          <w:rFonts w:ascii="Times New Roman" w:hAnsi="Times New Roman"/>
          <w:sz w:val="20"/>
          <w:szCs w:val="20"/>
          <w:lang w:val="en-US"/>
        </w:rPr>
        <w:t>barwień</w:t>
      </w:r>
      <w:proofErr w:type="spellEnd"/>
      <w:r w:rsidRPr="0048044F">
        <w:rPr>
          <w:rFonts w:ascii="Times New Roman" w:hAnsi="Times New Roman"/>
          <w:sz w:val="20"/>
          <w:szCs w:val="20"/>
          <w:lang w:val="en-US"/>
        </w:rPr>
        <w:t xml:space="preserve"> </w:t>
      </w:r>
      <w:proofErr w:type="spellStart"/>
      <w:r w:rsidRPr="0048044F">
        <w:rPr>
          <w:rFonts w:ascii="Times New Roman" w:hAnsi="Times New Roman"/>
          <w:sz w:val="20"/>
          <w:szCs w:val="20"/>
          <w:lang w:val="en-US"/>
        </w:rPr>
        <w:t>immunohistochemicznych</w:t>
      </w:r>
      <w:proofErr w:type="spellEnd"/>
      <w:r w:rsidRPr="0048044F">
        <w:rPr>
          <w:rFonts w:ascii="Times New Roman" w:hAnsi="Times New Roman"/>
          <w:sz w:val="20"/>
          <w:szCs w:val="20"/>
          <w:lang w:val="en-US"/>
        </w:rPr>
        <w:t xml:space="preserve"> </w:t>
      </w:r>
    </w:p>
    <w:tbl>
      <w:tblPr>
        <w:tblW w:w="1421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1920"/>
        <w:gridCol w:w="1275"/>
        <w:gridCol w:w="1701"/>
        <w:gridCol w:w="1560"/>
        <w:gridCol w:w="1559"/>
        <w:gridCol w:w="1984"/>
        <w:gridCol w:w="1418"/>
        <w:gridCol w:w="1984"/>
      </w:tblGrid>
      <w:tr w:rsidR="00892D83" w:rsidRPr="0048044F" w:rsidTr="00892D83">
        <w:trPr>
          <w:trHeight w:val="375"/>
        </w:trPr>
        <w:tc>
          <w:tcPr>
            <w:tcW w:w="814" w:type="dxa"/>
            <w:vMerge w:val="restart"/>
          </w:tcPr>
          <w:p w:rsidR="00892D83" w:rsidRPr="0048044F" w:rsidRDefault="00892D83" w:rsidP="00A36149">
            <w:pPr>
              <w:jc w:val="center"/>
              <w:rPr>
                <w:b/>
              </w:rPr>
            </w:pPr>
            <w:r>
              <w:rPr>
                <w:b/>
              </w:rPr>
              <w:t>l.p.</w:t>
            </w:r>
          </w:p>
        </w:tc>
        <w:tc>
          <w:tcPr>
            <w:tcW w:w="1920" w:type="dxa"/>
            <w:vMerge w:val="restart"/>
            <w:vAlign w:val="center"/>
          </w:tcPr>
          <w:p w:rsidR="00892D83" w:rsidRPr="0048044F" w:rsidRDefault="00892D83" w:rsidP="00A36149">
            <w:pPr>
              <w:jc w:val="center"/>
              <w:rPr>
                <w:b/>
              </w:rPr>
            </w:pPr>
            <w:r w:rsidRPr="0048044F">
              <w:rPr>
                <w:b/>
              </w:rPr>
              <w:t xml:space="preserve">Przedmiot zamówienia </w:t>
            </w:r>
          </w:p>
        </w:tc>
        <w:tc>
          <w:tcPr>
            <w:tcW w:w="1275" w:type="dxa"/>
            <w:vMerge w:val="restart"/>
            <w:vAlign w:val="center"/>
          </w:tcPr>
          <w:p w:rsidR="00892D83" w:rsidRPr="0048044F" w:rsidRDefault="00892D83" w:rsidP="00A36149">
            <w:pPr>
              <w:jc w:val="center"/>
              <w:rPr>
                <w:b/>
              </w:rPr>
            </w:pPr>
            <w:r w:rsidRPr="0048044F">
              <w:rPr>
                <w:b/>
              </w:rPr>
              <w:t>Okres na jaki zostanie zawarta umowa dzierżawy</w:t>
            </w:r>
          </w:p>
        </w:tc>
        <w:tc>
          <w:tcPr>
            <w:tcW w:w="10206" w:type="dxa"/>
            <w:gridSpan w:val="6"/>
            <w:vAlign w:val="center"/>
          </w:tcPr>
          <w:p w:rsidR="00892D83" w:rsidRPr="0048044F" w:rsidRDefault="00892D83" w:rsidP="00A36149">
            <w:pPr>
              <w:jc w:val="center"/>
              <w:rPr>
                <w:b/>
              </w:rPr>
            </w:pPr>
            <w:r w:rsidRPr="0048044F">
              <w:rPr>
                <w:b/>
              </w:rPr>
              <w:t>Czynsz dzierżawny</w:t>
            </w:r>
          </w:p>
        </w:tc>
      </w:tr>
      <w:tr w:rsidR="00892D83" w:rsidRPr="0048044F" w:rsidTr="00892D83">
        <w:trPr>
          <w:trHeight w:val="300"/>
        </w:trPr>
        <w:tc>
          <w:tcPr>
            <w:tcW w:w="814" w:type="dxa"/>
            <w:vMerge/>
          </w:tcPr>
          <w:p w:rsidR="00892D83" w:rsidRPr="0048044F" w:rsidRDefault="00892D83" w:rsidP="00A36149">
            <w:pPr>
              <w:jc w:val="center"/>
              <w:rPr>
                <w:b/>
              </w:rPr>
            </w:pPr>
          </w:p>
        </w:tc>
        <w:tc>
          <w:tcPr>
            <w:tcW w:w="1920" w:type="dxa"/>
            <w:vMerge/>
            <w:vAlign w:val="center"/>
          </w:tcPr>
          <w:p w:rsidR="00892D83" w:rsidRPr="0048044F" w:rsidRDefault="00892D83" w:rsidP="00A36149">
            <w:pPr>
              <w:jc w:val="center"/>
              <w:rPr>
                <w:b/>
              </w:rPr>
            </w:pPr>
          </w:p>
        </w:tc>
        <w:tc>
          <w:tcPr>
            <w:tcW w:w="1275" w:type="dxa"/>
            <w:vMerge/>
            <w:vAlign w:val="center"/>
          </w:tcPr>
          <w:p w:rsidR="00892D83" w:rsidRPr="0048044F" w:rsidRDefault="00892D83" w:rsidP="00A36149">
            <w:pPr>
              <w:jc w:val="center"/>
              <w:rPr>
                <w:b/>
              </w:rPr>
            </w:pPr>
          </w:p>
        </w:tc>
        <w:tc>
          <w:tcPr>
            <w:tcW w:w="1701" w:type="dxa"/>
            <w:vAlign w:val="center"/>
          </w:tcPr>
          <w:p w:rsidR="00892D83" w:rsidRPr="0048044F" w:rsidRDefault="00892D83" w:rsidP="00A36149">
            <w:pPr>
              <w:jc w:val="center"/>
              <w:rPr>
                <w:b/>
              </w:rPr>
            </w:pPr>
            <w:r w:rsidRPr="0048044F">
              <w:rPr>
                <w:b/>
              </w:rPr>
              <w:t xml:space="preserve">Wartości </w:t>
            </w:r>
          </w:p>
          <w:p w:rsidR="00892D83" w:rsidRPr="0048044F" w:rsidRDefault="00892D83" w:rsidP="00A36149">
            <w:pPr>
              <w:jc w:val="center"/>
              <w:rPr>
                <w:b/>
              </w:rPr>
            </w:pPr>
            <w:r w:rsidRPr="0048044F">
              <w:rPr>
                <w:b/>
              </w:rPr>
              <w:t>netto /</w:t>
            </w:r>
          </w:p>
          <w:p w:rsidR="00892D83" w:rsidRPr="0048044F" w:rsidRDefault="00892D83" w:rsidP="00802AFC">
            <w:pPr>
              <w:jc w:val="center"/>
              <w:rPr>
                <w:b/>
              </w:rPr>
            </w:pPr>
            <w:r w:rsidRPr="0048044F">
              <w:rPr>
                <w:b/>
              </w:rPr>
              <w:t xml:space="preserve">1 miesiąc w </w:t>
            </w:r>
            <w:r>
              <w:rPr>
                <w:b/>
              </w:rPr>
              <w:t>zł.</w:t>
            </w:r>
          </w:p>
        </w:tc>
        <w:tc>
          <w:tcPr>
            <w:tcW w:w="1560" w:type="dxa"/>
            <w:vAlign w:val="center"/>
          </w:tcPr>
          <w:p w:rsidR="00892D83" w:rsidRPr="0048044F" w:rsidRDefault="00892D83" w:rsidP="00A36149">
            <w:pPr>
              <w:jc w:val="center"/>
              <w:rPr>
                <w:b/>
              </w:rPr>
            </w:pPr>
            <w:r w:rsidRPr="0048044F">
              <w:rPr>
                <w:b/>
              </w:rPr>
              <w:t xml:space="preserve">Wartości brutto/ </w:t>
            </w:r>
          </w:p>
          <w:p w:rsidR="00892D83" w:rsidRPr="0048044F" w:rsidRDefault="00892D83" w:rsidP="00A36149">
            <w:pPr>
              <w:jc w:val="center"/>
              <w:rPr>
                <w:b/>
              </w:rPr>
            </w:pPr>
            <w:r w:rsidRPr="0048044F">
              <w:rPr>
                <w:b/>
              </w:rPr>
              <w:t xml:space="preserve">1 miesiąc </w:t>
            </w:r>
          </w:p>
          <w:p w:rsidR="00892D83" w:rsidRPr="0048044F" w:rsidRDefault="00892D83" w:rsidP="00802AFC">
            <w:pPr>
              <w:jc w:val="center"/>
              <w:rPr>
                <w:b/>
              </w:rPr>
            </w:pPr>
            <w:r w:rsidRPr="0048044F">
              <w:rPr>
                <w:b/>
              </w:rPr>
              <w:t xml:space="preserve">w </w:t>
            </w:r>
            <w:r>
              <w:rPr>
                <w:b/>
              </w:rPr>
              <w:t>zł.</w:t>
            </w:r>
          </w:p>
        </w:tc>
        <w:tc>
          <w:tcPr>
            <w:tcW w:w="1559" w:type="dxa"/>
            <w:vAlign w:val="center"/>
          </w:tcPr>
          <w:p w:rsidR="00892D83" w:rsidRPr="0048044F" w:rsidRDefault="00892D83" w:rsidP="00A36149">
            <w:pPr>
              <w:jc w:val="center"/>
              <w:rPr>
                <w:b/>
              </w:rPr>
            </w:pPr>
            <w:r w:rsidRPr="0048044F">
              <w:rPr>
                <w:b/>
              </w:rPr>
              <w:t>Podatek VAT</w:t>
            </w:r>
          </w:p>
          <w:p w:rsidR="00892D83" w:rsidRPr="0048044F" w:rsidRDefault="00892D83" w:rsidP="00A36149">
            <w:pPr>
              <w:jc w:val="center"/>
              <w:rPr>
                <w:b/>
              </w:rPr>
            </w:pPr>
            <w:r w:rsidRPr="0048044F">
              <w:rPr>
                <w:b/>
              </w:rPr>
              <w:t>%</w:t>
            </w:r>
          </w:p>
        </w:tc>
        <w:tc>
          <w:tcPr>
            <w:tcW w:w="1984" w:type="dxa"/>
            <w:vAlign w:val="center"/>
          </w:tcPr>
          <w:p w:rsidR="00892D83" w:rsidRPr="0048044F" w:rsidRDefault="00892D83" w:rsidP="00A36149">
            <w:pPr>
              <w:jc w:val="center"/>
              <w:rPr>
                <w:b/>
              </w:rPr>
            </w:pPr>
            <w:r w:rsidRPr="0048044F">
              <w:rPr>
                <w:b/>
              </w:rPr>
              <w:t>Łączna wartości</w:t>
            </w:r>
          </w:p>
          <w:p w:rsidR="00892D83" w:rsidRPr="0048044F" w:rsidRDefault="00892D83" w:rsidP="00A36149">
            <w:pPr>
              <w:jc w:val="center"/>
              <w:rPr>
                <w:b/>
              </w:rPr>
            </w:pPr>
            <w:r w:rsidRPr="0048044F">
              <w:rPr>
                <w:b/>
              </w:rPr>
              <w:t>netto /</w:t>
            </w:r>
          </w:p>
          <w:p w:rsidR="00892D83" w:rsidRPr="0048044F" w:rsidRDefault="00892D83" w:rsidP="00802AFC">
            <w:pPr>
              <w:jc w:val="center"/>
              <w:rPr>
                <w:b/>
              </w:rPr>
            </w:pPr>
            <w:r w:rsidRPr="0048044F">
              <w:rPr>
                <w:b/>
              </w:rPr>
              <w:t xml:space="preserve">48 miesięcy w </w:t>
            </w:r>
            <w:r>
              <w:rPr>
                <w:b/>
              </w:rPr>
              <w:t>zł.</w:t>
            </w:r>
          </w:p>
        </w:tc>
        <w:tc>
          <w:tcPr>
            <w:tcW w:w="1418" w:type="dxa"/>
            <w:vAlign w:val="center"/>
          </w:tcPr>
          <w:p w:rsidR="00892D83" w:rsidRPr="0048044F" w:rsidRDefault="00892D83" w:rsidP="00A36149">
            <w:pPr>
              <w:jc w:val="center"/>
              <w:rPr>
                <w:b/>
              </w:rPr>
            </w:pPr>
            <w:r w:rsidRPr="0048044F">
              <w:rPr>
                <w:b/>
              </w:rPr>
              <w:t>Podatek VAT</w:t>
            </w:r>
          </w:p>
          <w:p w:rsidR="00892D83" w:rsidRPr="0048044F" w:rsidRDefault="00892D83" w:rsidP="00A36149">
            <w:pPr>
              <w:jc w:val="center"/>
              <w:rPr>
                <w:b/>
              </w:rPr>
            </w:pPr>
            <w:r w:rsidRPr="0048044F">
              <w:rPr>
                <w:b/>
              </w:rPr>
              <w:t>%</w:t>
            </w:r>
          </w:p>
        </w:tc>
        <w:tc>
          <w:tcPr>
            <w:tcW w:w="1984" w:type="dxa"/>
            <w:vAlign w:val="center"/>
          </w:tcPr>
          <w:p w:rsidR="00892D83" w:rsidRPr="0048044F" w:rsidRDefault="00892D83" w:rsidP="00A36149">
            <w:pPr>
              <w:jc w:val="center"/>
              <w:rPr>
                <w:b/>
              </w:rPr>
            </w:pPr>
            <w:r w:rsidRPr="0048044F">
              <w:rPr>
                <w:b/>
              </w:rPr>
              <w:t>Łączna wartość brutto/</w:t>
            </w:r>
          </w:p>
          <w:p w:rsidR="00892D83" w:rsidRPr="0048044F" w:rsidRDefault="00892D83" w:rsidP="00A36149">
            <w:pPr>
              <w:jc w:val="center"/>
              <w:rPr>
                <w:b/>
              </w:rPr>
            </w:pPr>
            <w:r w:rsidRPr="0048044F">
              <w:rPr>
                <w:b/>
              </w:rPr>
              <w:t xml:space="preserve">48 miesięcy w </w:t>
            </w:r>
            <w:r>
              <w:rPr>
                <w:b/>
              </w:rPr>
              <w:t>zł.</w:t>
            </w:r>
            <w:r w:rsidRPr="0048044F">
              <w:rPr>
                <w:b/>
              </w:rPr>
              <w:t xml:space="preserve"> </w:t>
            </w:r>
          </w:p>
          <w:p w:rsidR="00892D83" w:rsidRPr="0048044F" w:rsidRDefault="00892D83" w:rsidP="00A36149">
            <w:pPr>
              <w:jc w:val="center"/>
              <w:rPr>
                <w:b/>
              </w:rPr>
            </w:pPr>
          </w:p>
        </w:tc>
      </w:tr>
      <w:tr w:rsidR="00892D83" w:rsidRPr="0048044F" w:rsidTr="00892D83">
        <w:tc>
          <w:tcPr>
            <w:tcW w:w="814" w:type="dxa"/>
          </w:tcPr>
          <w:p w:rsidR="00892D83" w:rsidRPr="0048044F" w:rsidRDefault="00892D83" w:rsidP="0048044F">
            <w:pPr>
              <w:rPr>
                <w:b/>
              </w:rPr>
            </w:pPr>
            <w:r>
              <w:rPr>
                <w:b/>
              </w:rPr>
              <w:t>1</w:t>
            </w:r>
          </w:p>
        </w:tc>
        <w:tc>
          <w:tcPr>
            <w:tcW w:w="1920" w:type="dxa"/>
            <w:vAlign w:val="center"/>
          </w:tcPr>
          <w:p w:rsidR="00892D83" w:rsidRPr="0048044F" w:rsidRDefault="00892D83" w:rsidP="0048044F">
            <w:pPr>
              <w:rPr>
                <w:b/>
              </w:rPr>
            </w:pPr>
            <w:r w:rsidRPr="0048044F">
              <w:rPr>
                <w:b/>
              </w:rPr>
              <w:t>Dzierżawa</w:t>
            </w:r>
          </w:p>
          <w:p w:rsidR="00892D83" w:rsidRPr="0048044F" w:rsidRDefault="00892D83" w:rsidP="00A36149">
            <w:pPr>
              <w:jc w:val="center"/>
              <w:rPr>
                <w:i/>
              </w:rPr>
            </w:pPr>
            <w:r w:rsidRPr="0048044F">
              <w:rPr>
                <w:i/>
              </w:rPr>
              <w:t>………………………………………………………………………..</w:t>
            </w:r>
          </w:p>
          <w:p w:rsidR="00892D83" w:rsidRPr="0048044F" w:rsidRDefault="00892D83" w:rsidP="00A36149">
            <w:pPr>
              <w:rPr>
                <w:i/>
              </w:rPr>
            </w:pPr>
            <w:r w:rsidRPr="0048044F">
              <w:rPr>
                <w:i/>
              </w:rPr>
              <w:t>Model/typ ………</w:t>
            </w:r>
          </w:p>
          <w:p w:rsidR="00892D83" w:rsidRPr="0048044F" w:rsidRDefault="00892D83" w:rsidP="00A36149">
            <w:r w:rsidRPr="0048044F">
              <w:rPr>
                <w:i/>
              </w:rPr>
              <w:t>Producent/kraj pochodzenia…………………………….</w:t>
            </w:r>
          </w:p>
        </w:tc>
        <w:tc>
          <w:tcPr>
            <w:tcW w:w="1275" w:type="dxa"/>
            <w:vAlign w:val="center"/>
          </w:tcPr>
          <w:p w:rsidR="00892D83" w:rsidRPr="0048044F" w:rsidRDefault="00892D83" w:rsidP="00A36149">
            <w:pPr>
              <w:jc w:val="center"/>
            </w:pPr>
            <w:r w:rsidRPr="0048044F">
              <w:t>3 lata</w:t>
            </w:r>
          </w:p>
          <w:p w:rsidR="00892D83" w:rsidRPr="0048044F" w:rsidRDefault="00892D83" w:rsidP="00A36149">
            <w:pPr>
              <w:jc w:val="center"/>
            </w:pPr>
            <w:r w:rsidRPr="0048044F">
              <w:t>(36 miesięcy)</w:t>
            </w:r>
          </w:p>
        </w:tc>
        <w:tc>
          <w:tcPr>
            <w:tcW w:w="1701" w:type="dxa"/>
            <w:vAlign w:val="center"/>
          </w:tcPr>
          <w:p w:rsidR="00892D83" w:rsidRPr="0048044F" w:rsidRDefault="00892D83" w:rsidP="00A36149">
            <w:pPr>
              <w:jc w:val="center"/>
            </w:pPr>
          </w:p>
        </w:tc>
        <w:tc>
          <w:tcPr>
            <w:tcW w:w="1560" w:type="dxa"/>
            <w:vAlign w:val="center"/>
          </w:tcPr>
          <w:p w:rsidR="00892D83" w:rsidRPr="0048044F" w:rsidRDefault="00892D83" w:rsidP="00A36149">
            <w:pPr>
              <w:jc w:val="center"/>
            </w:pPr>
          </w:p>
        </w:tc>
        <w:tc>
          <w:tcPr>
            <w:tcW w:w="1559" w:type="dxa"/>
            <w:vAlign w:val="center"/>
          </w:tcPr>
          <w:p w:rsidR="00892D83" w:rsidRPr="0048044F" w:rsidRDefault="00892D83" w:rsidP="00A36149">
            <w:pPr>
              <w:jc w:val="center"/>
            </w:pPr>
          </w:p>
        </w:tc>
        <w:tc>
          <w:tcPr>
            <w:tcW w:w="1984" w:type="dxa"/>
            <w:vAlign w:val="center"/>
          </w:tcPr>
          <w:p w:rsidR="00892D83" w:rsidRPr="0048044F" w:rsidRDefault="00892D83" w:rsidP="00A36149">
            <w:pPr>
              <w:jc w:val="center"/>
            </w:pPr>
          </w:p>
        </w:tc>
        <w:tc>
          <w:tcPr>
            <w:tcW w:w="1418" w:type="dxa"/>
            <w:vAlign w:val="center"/>
          </w:tcPr>
          <w:p w:rsidR="00892D83" w:rsidRPr="0048044F" w:rsidRDefault="00892D83" w:rsidP="00A36149">
            <w:pPr>
              <w:jc w:val="center"/>
            </w:pPr>
          </w:p>
        </w:tc>
        <w:tc>
          <w:tcPr>
            <w:tcW w:w="1984" w:type="dxa"/>
            <w:vAlign w:val="center"/>
          </w:tcPr>
          <w:p w:rsidR="00892D83" w:rsidRPr="0048044F" w:rsidRDefault="00892D83" w:rsidP="00A36149">
            <w:pPr>
              <w:jc w:val="center"/>
            </w:pPr>
          </w:p>
        </w:tc>
      </w:tr>
      <w:tr w:rsidR="00892D83" w:rsidRPr="0048044F" w:rsidTr="00892D83">
        <w:tc>
          <w:tcPr>
            <w:tcW w:w="814" w:type="dxa"/>
          </w:tcPr>
          <w:p w:rsidR="00892D83" w:rsidRPr="0048044F" w:rsidRDefault="00892D83" w:rsidP="0048044F">
            <w:pPr>
              <w:rPr>
                <w:b/>
              </w:rPr>
            </w:pPr>
            <w:r>
              <w:rPr>
                <w:b/>
              </w:rPr>
              <w:t>2</w:t>
            </w:r>
          </w:p>
        </w:tc>
        <w:tc>
          <w:tcPr>
            <w:tcW w:w="1920" w:type="dxa"/>
            <w:vAlign w:val="center"/>
          </w:tcPr>
          <w:p w:rsidR="00892D83" w:rsidRPr="0048044F" w:rsidRDefault="00892D83" w:rsidP="0048044F">
            <w:pPr>
              <w:rPr>
                <w:b/>
              </w:rPr>
            </w:pPr>
          </w:p>
        </w:tc>
        <w:tc>
          <w:tcPr>
            <w:tcW w:w="1275" w:type="dxa"/>
            <w:vAlign w:val="center"/>
          </w:tcPr>
          <w:p w:rsidR="00892D83" w:rsidRPr="0048044F" w:rsidRDefault="00892D83" w:rsidP="00A36149">
            <w:pPr>
              <w:jc w:val="center"/>
            </w:pPr>
          </w:p>
        </w:tc>
        <w:tc>
          <w:tcPr>
            <w:tcW w:w="1701" w:type="dxa"/>
            <w:vAlign w:val="center"/>
          </w:tcPr>
          <w:p w:rsidR="00892D83" w:rsidRPr="0048044F" w:rsidRDefault="00892D83" w:rsidP="00A36149">
            <w:pPr>
              <w:jc w:val="center"/>
            </w:pPr>
          </w:p>
        </w:tc>
        <w:tc>
          <w:tcPr>
            <w:tcW w:w="1560" w:type="dxa"/>
            <w:vAlign w:val="center"/>
          </w:tcPr>
          <w:p w:rsidR="00892D83" w:rsidRPr="0048044F" w:rsidRDefault="00892D83" w:rsidP="00A36149">
            <w:pPr>
              <w:jc w:val="center"/>
            </w:pPr>
          </w:p>
        </w:tc>
        <w:tc>
          <w:tcPr>
            <w:tcW w:w="1559" w:type="dxa"/>
            <w:vAlign w:val="center"/>
          </w:tcPr>
          <w:p w:rsidR="00892D83" w:rsidRPr="0048044F" w:rsidRDefault="00892D83" w:rsidP="00A36149">
            <w:pPr>
              <w:jc w:val="center"/>
            </w:pPr>
          </w:p>
        </w:tc>
        <w:tc>
          <w:tcPr>
            <w:tcW w:w="1984" w:type="dxa"/>
            <w:vAlign w:val="center"/>
          </w:tcPr>
          <w:p w:rsidR="00892D83" w:rsidRPr="0048044F" w:rsidRDefault="00892D83" w:rsidP="00A36149">
            <w:pPr>
              <w:jc w:val="center"/>
            </w:pPr>
          </w:p>
        </w:tc>
        <w:tc>
          <w:tcPr>
            <w:tcW w:w="1418" w:type="dxa"/>
            <w:vAlign w:val="center"/>
          </w:tcPr>
          <w:p w:rsidR="00892D83" w:rsidRPr="0048044F" w:rsidRDefault="00892D83" w:rsidP="00A36149">
            <w:pPr>
              <w:jc w:val="center"/>
            </w:pPr>
          </w:p>
        </w:tc>
        <w:tc>
          <w:tcPr>
            <w:tcW w:w="1984" w:type="dxa"/>
            <w:vAlign w:val="center"/>
          </w:tcPr>
          <w:p w:rsidR="00892D83" w:rsidRPr="0048044F" w:rsidRDefault="00892D83" w:rsidP="00A36149">
            <w:pPr>
              <w:jc w:val="center"/>
            </w:pPr>
          </w:p>
        </w:tc>
      </w:tr>
      <w:tr w:rsidR="00892D83" w:rsidRPr="0048044F" w:rsidTr="00892D83">
        <w:tc>
          <w:tcPr>
            <w:tcW w:w="814" w:type="dxa"/>
          </w:tcPr>
          <w:p w:rsidR="00892D83" w:rsidRPr="0048044F" w:rsidRDefault="00892D83" w:rsidP="0048044F">
            <w:pPr>
              <w:rPr>
                <w:b/>
              </w:rPr>
            </w:pPr>
          </w:p>
        </w:tc>
        <w:tc>
          <w:tcPr>
            <w:tcW w:w="1920" w:type="dxa"/>
            <w:vAlign w:val="center"/>
          </w:tcPr>
          <w:p w:rsidR="00892D83" w:rsidRPr="0048044F" w:rsidRDefault="00892D83" w:rsidP="0048044F">
            <w:pPr>
              <w:rPr>
                <w:b/>
              </w:rPr>
            </w:pPr>
          </w:p>
        </w:tc>
        <w:tc>
          <w:tcPr>
            <w:tcW w:w="1275" w:type="dxa"/>
            <w:vAlign w:val="center"/>
          </w:tcPr>
          <w:p w:rsidR="00892D83" w:rsidRPr="0048044F" w:rsidRDefault="00892D83" w:rsidP="00A36149">
            <w:pPr>
              <w:jc w:val="center"/>
            </w:pPr>
          </w:p>
        </w:tc>
        <w:tc>
          <w:tcPr>
            <w:tcW w:w="1701" w:type="dxa"/>
            <w:vAlign w:val="center"/>
          </w:tcPr>
          <w:p w:rsidR="00892D83" w:rsidRPr="0048044F" w:rsidRDefault="00892D83" w:rsidP="00A36149">
            <w:pPr>
              <w:jc w:val="center"/>
            </w:pPr>
          </w:p>
        </w:tc>
        <w:tc>
          <w:tcPr>
            <w:tcW w:w="1560" w:type="dxa"/>
            <w:vAlign w:val="center"/>
          </w:tcPr>
          <w:p w:rsidR="00892D83" w:rsidRPr="0048044F" w:rsidRDefault="00892D83" w:rsidP="00A36149">
            <w:pPr>
              <w:jc w:val="center"/>
            </w:pPr>
          </w:p>
        </w:tc>
        <w:tc>
          <w:tcPr>
            <w:tcW w:w="1559" w:type="dxa"/>
            <w:vAlign w:val="center"/>
          </w:tcPr>
          <w:p w:rsidR="00892D83" w:rsidRPr="0048044F" w:rsidRDefault="00892D83" w:rsidP="00A36149">
            <w:pPr>
              <w:jc w:val="center"/>
            </w:pPr>
          </w:p>
        </w:tc>
        <w:tc>
          <w:tcPr>
            <w:tcW w:w="1984" w:type="dxa"/>
            <w:vAlign w:val="center"/>
          </w:tcPr>
          <w:p w:rsidR="00892D83" w:rsidRPr="0048044F" w:rsidRDefault="00892D83" w:rsidP="00A36149">
            <w:pPr>
              <w:jc w:val="center"/>
            </w:pPr>
          </w:p>
        </w:tc>
        <w:tc>
          <w:tcPr>
            <w:tcW w:w="1418" w:type="dxa"/>
            <w:vAlign w:val="center"/>
          </w:tcPr>
          <w:p w:rsidR="00892D83" w:rsidRPr="0048044F" w:rsidRDefault="00892D83" w:rsidP="00A36149">
            <w:pPr>
              <w:jc w:val="center"/>
            </w:pPr>
          </w:p>
        </w:tc>
        <w:tc>
          <w:tcPr>
            <w:tcW w:w="1984" w:type="dxa"/>
            <w:vAlign w:val="center"/>
          </w:tcPr>
          <w:p w:rsidR="00892D83" w:rsidRPr="0048044F" w:rsidRDefault="00892D83" w:rsidP="00A36149">
            <w:pPr>
              <w:jc w:val="center"/>
            </w:pPr>
          </w:p>
        </w:tc>
      </w:tr>
      <w:tr w:rsidR="00F27F2C" w:rsidRPr="0048044F" w:rsidTr="009562BE">
        <w:tc>
          <w:tcPr>
            <w:tcW w:w="8829" w:type="dxa"/>
            <w:gridSpan w:val="6"/>
          </w:tcPr>
          <w:p w:rsidR="00F27F2C" w:rsidRPr="0048044F" w:rsidRDefault="00F27F2C" w:rsidP="00A36149">
            <w:pPr>
              <w:jc w:val="center"/>
            </w:pPr>
            <w:r w:rsidRPr="0048044F">
              <w:rPr>
                <w:b/>
              </w:rPr>
              <w:t>RAZEM</w:t>
            </w:r>
          </w:p>
        </w:tc>
        <w:tc>
          <w:tcPr>
            <w:tcW w:w="1984" w:type="dxa"/>
            <w:vAlign w:val="center"/>
          </w:tcPr>
          <w:p w:rsidR="00F27F2C" w:rsidRPr="0048044F" w:rsidRDefault="00F27F2C" w:rsidP="00A36149">
            <w:pPr>
              <w:jc w:val="center"/>
            </w:pPr>
          </w:p>
        </w:tc>
        <w:tc>
          <w:tcPr>
            <w:tcW w:w="1418" w:type="dxa"/>
            <w:vAlign w:val="center"/>
          </w:tcPr>
          <w:p w:rsidR="00F27F2C" w:rsidRPr="0048044F" w:rsidRDefault="00F27F2C" w:rsidP="00A36149">
            <w:pPr>
              <w:jc w:val="center"/>
            </w:pPr>
          </w:p>
        </w:tc>
        <w:tc>
          <w:tcPr>
            <w:tcW w:w="1984" w:type="dxa"/>
            <w:vAlign w:val="center"/>
          </w:tcPr>
          <w:p w:rsidR="00F27F2C" w:rsidRPr="0048044F" w:rsidRDefault="00F27F2C" w:rsidP="00A36149">
            <w:pPr>
              <w:jc w:val="center"/>
            </w:pPr>
          </w:p>
        </w:tc>
      </w:tr>
    </w:tbl>
    <w:p w:rsidR="0012771A" w:rsidRDefault="0012771A" w:rsidP="00A36149">
      <w:pPr>
        <w:ind w:left="4536" w:hanging="4536"/>
        <w:rPr>
          <w:sz w:val="28"/>
          <w:szCs w:val="28"/>
        </w:rPr>
      </w:pPr>
    </w:p>
    <w:p w:rsidR="00B52179" w:rsidRPr="0048044F" w:rsidRDefault="0048044F" w:rsidP="00A36149">
      <w:pPr>
        <w:ind w:left="4536" w:hanging="4536"/>
        <w:rPr>
          <w:sz w:val="28"/>
          <w:szCs w:val="28"/>
        </w:rPr>
      </w:pPr>
      <w:r w:rsidRPr="0048044F">
        <w:rPr>
          <w:sz w:val="28"/>
          <w:szCs w:val="28"/>
        </w:rPr>
        <w:t xml:space="preserve">Wartość całkowita pakietu:  </w:t>
      </w:r>
      <w:r w:rsidR="000A6646">
        <w:rPr>
          <w:sz w:val="28"/>
          <w:szCs w:val="28"/>
        </w:rPr>
        <w:t>A+B=</w:t>
      </w:r>
      <w:r w:rsidR="00B52179" w:rsidRPr="0048044F">
        <w:rPr>
          <w:sz w:val="28"/>
          <w:szCs w:val="28"/>
        </w:rPr>
        <w:t xml:space="preserve">………………..netto  ……………………brutto </w:t>
      </w:r>
      <w:r w:rsidR="00802AFC">
        <w:rPr>
          <w:sz w:val="28"/>
          <w:szCs w:val="28"/>
        </w:rPr>
        <w:t>zł.</w:t>
      </w:r>
      <w:r w:rsidR="00B52179" w:rsidRPr="0048044F">
        <w:rPr>
          <w:sz w:val="28"/>
          <w:szCs w:val="28"/>
        </w:rPr>
        <w:t xml:space="preserve"> </w:t>
      </w:r>
    </w:p>
    <w:p w:rsidR="00A36149" w:rsidRPr="0048044F" w:rsidRDefault="00B52179" w:rsidP="00A36149">
      <w:pPr>
        <w:ind w:left="4536" w:hanging="4536"/>
        <w:rPr>
          <w:sz w:val="28"/>
          <w:szCs w:val="28"/>
        </w:rPr>
      </w:pPr>
      <w:r w:rsidRPr="0048044F">
        <w:rPr>
          <w:sz w:val="28"/>
          <w:szCs w:val="28"/>
        </w:rPr>
        <w:t>netto słownie ………………………………………………………………</w:t>
      </w:r>
    </w:p>
    <w:p w:rsidR="00B52179" w:rsidRPr="0048044F" w:rsidRDefault="00B52179" w:rsidP="00B52179">
      <w:pPr>
        <w:ind w:left="4536" w:hanging="4536"/>
        <w:rPr>
          <w:sz w:val="28"/>
          <w:szCs w:val="28"/>
        </w:rPr>
      </w:pPr>
      <w:r w:rsidRPr="0048044F">
        <w:rPr>
          <w:sz w:val="28"/>
          <w:szCs w:val="28"/>
        </w:rPr>
        <w:t>brutto słownie ………………………………………………………………</w:t>
      </w:r>
    </w:p>
    <w:p w:rsidR="00B52179" w:rsidRPr="0048044F" w:rsidRDefault="00B52179" w:rsidP="00A36149">
      <w:pPr>
        <w:ind w:left="4536" w:hanging="4536"/>
        <w:rPr>
          <w:sz w:val="28"/>
          <w:szCs w:val="28"/>
        </w:rPr>
      </w:pPr>
    </w:p>
    <w:p w:rsidR="00B52179" w:rsidRPr="0048044F" w:rsidRDefault="00B52179" w:rsidP="00A36149">
      <w:pPr>
        <w:ind w:left="4536" w:hanging="4536"/>
      </w:pPr>
    </w:p>
    <w:p w:rsidR="00A36149" w:rsidRPr="0048044F" w:rsidRDefault="00A36149" w:rsidP="00A36149">
      <w:pPr>
        <w:ind w:left="4536" w:hanging="4536"/>
      </w:pPr>
      <w:r w:rsidRPr="0048044F">
        <w:t>………………….., dn. ……………                                                                    ………………………………………………………….</w:t>
      </w:r>
    </w:p>
    <w:p w:rsidR="00A36149" w:rsidRPr="0048044F" w:rsidRDefault="00A36149" w:rsidP="00A36149">
      <w:r w:rsidRPr="0048044F">
        <w:t xml:space="preserve">(miejscowość)                                                                                                                             Podpisy  wykonawcy osób upoważnionych </w:t>
      </w:r>
    </w:p>
    <w:p w:rsidR="00A36149" w:rsidRPr="0048044F" w:rsidRDefault="00A36149" w:rsidP="001F2EE0">
      <w:pPr>
        <w:spacing w:line="240" w:lineRule="atLeast"/>
        <w:jc w:val="both"/>
        <w:rPr>
          <w:b/>
          <w:u w:val="single"/>
        </w:rPr>
      </w:pPr>
    </w:p>
    <w:p w:rsidR="00A36149" w:rsidRPr="00802AFC" w:rsidRDefault="00802AFC" w:rsidP="001F2EE0">
      <w:pPr>
        <w:spacing w:line="240" w:lineRule="atLeast"/>
        <w:jc w:val="both"/>
        <w:rPr>
          <w:rFonts w:ascii="Humnst777LtPL" w:hAnsi="Humnst777LtPL"/>
          <w:sz w:val="22"/>
          <w:szCs w:val="22"/>
        </w:rPr>
      </w:pPr>
      <w:r>
        <w:rPr>
          <w:rFonts w:ascii="Humnst777LtPL" w:hAnsi="Humnst777LtPL"/>
          <w:sz w:val="22"/>
          <w:szCs w:val="22"/>
          <w:u w:val="single"/>
        </w:rPr>
        <w:t xml:space="preserve">UWAGA – dla </w:t>
      </w:r>
      <w:r w:rsidR="001F2EE0" w:rsidRPr="00802AFC">
        <w:rPr>
          <w:rFonts w:ascii="Humnst777LtPL" w:hAnsi="Humnst777LtPL"/>
          <w:sz w:val="22"/>
          <w:szCs w:val="22"/>
          <w:u w:val="single"/>
        </w:rPr>
        <w:t xml:space="preserve"> pakietów</w:t>
      </w:r>
      <w:r w:rsidR="006017D0">
        <w:rPr>
          <w:rFonts w:ascii="Humnst777LtPL" w:hAnsi="Humnst777LtPL"/>
          <w:sz w:val="22"/>
          <w:szCs w:val="22"/>
          <w:u w:val="single"/>
        </w:rPr>
        <w:t xml:space="preserve"> 1, 2 </w:t>
      </w:r>
      <w:r w:rsidR="001F2EE0" w:rsidRPr="00802AFC">
        <w:rPr>
          <w:rFonts w:ascii="Humnst777LtPL" w:hAnsi="Humnst777LtPL"/>
          <w:sz w:val="22"/>
          <w:szCs w:val="22"/>
          <w:u w:val="single"/>
        </w:rPr>
        <w:t>:</w:t>
      </w:r>
      <w:r w:rsidR="001F2EE0" w:rsidRPr="00802AFC">
        <w:rPr>
          <w:rFonts w:ascii="Humnst777LtPL" w:hAnsi="Humnst777LtPL"/>
          <w:sz w:val="22"/>
          <w:szCs w:val="22"/>
        </w:rPr>
        <w:t xml:space="preserve">  </w:t>
      </w:r>
    </w:p>
    <w:p w:rsidR="00A36149" w:rsidRPr="00802AFC" w:rsidRDefault="00A36149" w:rsidP="00A36149">
      <w:pPr>
        <w:jc w:val="both"/>
        <w:rPr>
          <w:rFonts w:ascii="Humnst777LtPL" w:hAnsi="Humnst777LtPL"/>
          <w:sz w:val="22"/>
          <w:szCs w:val="22"/>
        </w:rPr>
      </w:pPr>
      <w:r w:rsidRPr="00802AFC">
        <w:rPr>
          <w:rFonts w:ascii="Humnst777LtPL" w:hAnsi="Humnst777LtPL"/>
          <w:sz w:val="22"/>
          <w:szCs w:val="22"/>
        </w:rPr>
        <w:t>Niedopuszczalne jest określanie przez Wyk</w:t>
      </w:r>
      <w:r w:rsidR="00802AFC">
        <w:rPr>
          <w:rFonts w:ascii="Humnst777LtPL" w:hAnsi="Humnst777LtPL"/>
          <w:sz w:val="22"/>
          <w:szCs w:val="22"/>
        </w:rPr>
        <w:t>onawców cen poprzez wskazanie 0,00 zł.</w:t>
      </w:r>
    </w:p>
    <w:p w:rsidR="0009783A" w:rsidRPr="00802AFC" w:rsidRDefault="0009783A" w:rsidP="00A36149">
      <w:pPr>
        <w:jc w:val="both"/>
        <w:rPr>
          <w:rFonts w:ascii="Humnst777LtPL" w:hAnsi="Humnst777LtPL"/>
          <w:sz w:val="22"/>
          <w:szCs w:val="22"/>
        </w:rPr>
      </w:pPr>
      <w:r w:rsidRPr="00802AFC">
        <w:rPr>
          <w:rFonts w:ascii="Humnst777LtPL" w:hAnsi="Humnst777LtPL"/>
          <w:sz w:val="22"/>
          <w:szCs w:val="22"/>
        </w:rPr>
        <w:t xml:space="preserve">Zamawiający podaje szacunkowo liczbę odczynników, jednakże  liczba badań dla poszczególnych pozycji  może ulec zmianie  w czasie trwania umowy – zależy to od liczby i rodzaju badan immunohistochemicznych, ale przy zachowaniu liczby ogólnej. Podanie szacunkowej ilości tylko wstępnie obrazuje </w:t>
      </w:r>
      <w:r w:rsidR="00802AFC" w:rsidRPr="00802AFC">
        <w:rPr>
          <w:rFonts w:ascii="Humnst777LtPL" w:hAnsi="Humnst777LtPL"/>
          <w:sz w:val="22"/>
          <w:szCs w:val="22"/>
        </w:rPr>
        <w:t>założenia</w:t>
      </w:r>
      <w:r w:rsidRPr="00802AFC">
        <w:rPr>
          <w:rFonts w:ascii="Humnst777LtPL" w:hAnsi="Humnst777LtPL"/>
          <w:sz w:val="22"/>
          <w:szCs w:val="22"/>
        </w:rPr>
        <w:t xml:space="preserve"> wykonania badan, nie jest </w:t>
      </w:r>
      <w:r w:rsidR="00802AFC" w:rsidRPr="00802AFC">
        <w:rPr>
          <w:rFonts w:ascii="Humnst777LtPL" w:hAnsi="Humnst777LtPL"/>
          <w:sz w:val="22"/>
          <w:szCs w:val="22"/>
        </w:rPr>
        <w:t>wiążąca i nie będzie stanowiła zobowiązania do zakupu wskazanej ilości .</w:t>
      </w:r>
    </w:p>
    <w:p w:rsidR="001F2EE0" w:rsidRPr="00802AFC" w:rsidRDefault="001F2EE0" w:rsidP="001F2EE0">
      <w:pPr>
        <w:spacing w:line="240" w:lineRule="atLeast"/>
        <w:jc w:val="both"/>
        <w:rPr>
          <w:rFonts w:ascii="Humnst777LtPL" w:hAnsi="Humnst777LtPL"/>
          <w:sz w:val="22"/>
          <w:szCs w:val="22"/>
        </w:rPr>
      </w:pPr>
      <w:r w:rsidRPr="00802AFC">
        <w:rPr>
          <w:rFonts w:ascii="Humnst777LtPL" w:hAnsi="Humnst777LtPL"/>
          <w:sz w:val="22"/>
          <w:szCs w:val="22"/>
        </w:rPr>
        <w:t xml:space="preserve">Zamawiający zastrzega,  że szacunek ilościowy przedmiotu zamówienia został określony wyłącznie w celu oszacowania łącznej ceny za realizację zamówienia w całym  okresie objętym  umową. </w:t>
      </w:r>
    </w:p>
    <w:p w:rsidR="001F2EE0" w:rsidRPr="00802AFC" w:rsidRDefault="001F2EE0" w:rsidP="0048044F">
      <w:pPr>
        <w:spacing w:line="240" w:lineRule="atLeast"/>
        <w:jc w:val="both"/>
        <w:rPr>
          <w:rFonts w:ascii="Humnst777LtPL" w:hAnsi="Humnst777LtPL"/>
          <w:sz w:val="22"/>
          <w:szCs w:val="22"/>
        </w:rPr>
      </w:pPr>
      <w:r w:rsidRPr="00802AFC">
        <w:rPr>
          <w:rFonts w:ascii="Humnst777LtPL" w:hAnsi="Humnst777LtPL"/>
          <w:sz w:val="22"/>
          <w:szCs w:val="22"/>
        </w:rPr>
        <w:t>Zamawiający zastrzega, iż  liczba zamawianego asortymentu objętego przedmiotem zamówienia  uzależniona jest od bieżących potrzeb, jednak łączna wartość umowy nie może przekroczyć kwoty, jaką Wykonawca zaoferuje za realizację całości zamówienia/pakietu  w ofercie.</w:t>
      </w:r>
    </w:p>
    <w:p w:rsidR="006D5F25" w:rsidRDefault="006D5F25" w:rsidP="001F2EE0">
      <w:pPr>
        <w:rPr>
          <w:rFonts w:ascii="Humnst777LtPL" w:hAnsi="Humnst777LtPL"/>
          <w:sz w:val="22"/>
          <w:szCs w:val="22"/>
        </w:rPr>
      </w:pPr>
    </w:p>
    <w:p w:rsidR="006017D0" w:rsidRDefault="006017D0" w:rsidP="001F2EE0">
      <w:pPr>
        <w:rPr>
          <w:rFonts w:ascii="Humnst777LtPL" w:hAnsi="Humnst777LtPL"/>
          <w:sz w:val="22"/>
          <w:szCs w:val="22"/>
        </w:rPr>
      </w:pPr>
    </w:p>
    <w:p w:rsidR="00F27F2C" w:rsidRDefault="00F27F2C" w:rsidP="00892D83">
      <w:pPr>
        <w:pStyle w:val="Tekstpodstawowy"/>
        <w:spacing w:line="240" w:lineRule="atLeast"/>
        <w:jc w:val="left"/>
        <w:rPr>
          <w:rFonts w:ascii="Times New Roman" w:hAnsi="Times New Roman"/>
          <w:b/>
          <w:sz w:val="20"/>
        </w:rPr>
      </w:pPr>
    </w:p>
    <w:p w:rsidR="00F27F2C" w:rsidRDefault="00F27F2C" w:rsidP="00892D83">
      <w:pPr>
        <w:pStyle w:val="Tekstpodstawowy"/>
        <w:spacing w:line="240" w:lineRule="atLeast"/>
        <w:jc w:val="left"/>
        <w:rPr>
          <w:rFonts w:ascii="Times New Roman" w:hAnsi="Times New Roman"/>
          <w:b/>
          <w:sz w:val="20"/>
        </w:rPr>
      </w:pPr>
    </w:p>
    <w:p w:rsidR="00892D83" w:rsidRPr="000C1089" w:rsidRDefault="00892D83" w:rsidP="00892D83">
      <w:pPr>
        <w:pStyle w:val="Tekstpodstawowy"/>
        <w:spacing w:line="240" w:lineRule="atLeast"/>
        <w:jc w:val="left"/>
        <w:rPr>
          <w:rFonts w:ascii="Times New Roman" w:hAnsi="Times New Roman"/>
          <w:b/>
          <w:sz w:val="20"/>
        </w:rPr>
      </w:pPr>
      <w:r w:rsidRPr="000C1089">
        <w:rPr>
          <w:rFonts w:ascii="Times New Roman" w:hAnsi="Times New Roman"/>
          <w:b/>
          <w:sz w:val="20"/>
        </w:rPr>
        <w:t xml:space="preserve">Pakiet </w:t>
      </w:r>
      <w:r w:rsidR="000C1089" w:rsidRPr="000C1089">
        <w:rPr>
          <w:rFonts w:ascii="Times New Roman" w:hAnsi="Times New Roman"/>
          <w:b/>
          <w:sz w:val="20"/>
        </w:rPr>
        <w:t>2</w:t>
      </w:r>
      <w:r w:rsidRPr="000C1089">
        <w:rPr>
          <w:rFonts w:ascii="Times New Roman" w:hAnsi="Times New Roman"/>
          <w:b/>
          <w:sz w:val="20"/>
        </w:rPr>
        <w:t xml:space="preserve">. </w:t>
      </w:r>
    </w:p>
    <w:p w:rsidR="00892D83" w:rsidRPr="000C1089" w:rsidRDefault="00892D83" w:rsidP="00892D83"/>
    <w:p w:rsidR="00892D83" w:rsidRPr="000C1089" w:rsidRDefault="00892D83" w:rsidP="00892D83">
      <w:pPr>
        <w:jc w:val="both"/>
        <w:rPr>
          <w:b/>
        </w:rPr>
      </w:pPr>
      <w:r w:rsidRPr="000C1089">
        <w:rPr>
          <w:b/>
        </w:rPr>
        <w:t xml:space="preserve">Lista  odczynników wraz z </w:t>
      </w:r>
      <w:proofErr w:type="spellStart"/>
      <w:r w:rsidRPr="000C1089">
        <w:rPr>
          <w:b/>
        </w:rPr>
        <w:t>immunoreagentami</w:t>
      </w:r>
      <w:proofErr w:type="spellEnd"/>
      <w:r w:rsidRPr="000C1089">
        <w:rPr>
          <w:b/>
        </w:rPr>
        <w:t xml:space="preserve">  /przeciwciała/, sondy  i  akcesoria   niezbędne do wykonania </w:t>
      </w:r>
      <w:proofErr w:type="spellStart"/>
      <w:r w:rsidRPr="000C1089">
        <w:rPr>
          <w:b/>
        </w:rPr>
        <w:t>barwień</w:t>
      </w:r>
      <w:proofErr w:type="spellEnd"/>
      <w:r w:rsidRPr="000C1089">
        <w:rPr>
          <w:b/>
        </w:rPr>
        <w:t xml:space="preserve"> immunohistochemicznych  i ISH w  okresie 3 lat  dla Pracowni </w:t>
      </w:r>
      <w:proofErr w:type="spellStart"/>
      <w:r w:rsidRPr="000C1089">
        <w:rPr>
          <w:b/>
        </w:rPr>
        <w:t>Immunohistochemii</w:t>
      </w:r>
      <w:proofErr w:type="spellEnd"/>
      <w:r w:rsidRPr="000C1089">
        <w:rPr>
          <w:b/>
        </w:rPr>
        <w:t xml:space="preserve">  Zakładu Patologii Nowotworów WCO:</w:t>
      </w:r>
    </w:p>
    <w:p w:rsidR="00892D83" w:rsidRPr="000C1089" w:rsidRDefault="00892D83" w:rsidP="00892D83">
      <w:pPr>
        <w:jc w:val="both"/>
        <w:rPr>
          <w:b/>
        </w:rPr>
      </w:pPr>
    </w:p>
    <w:p w:rsidR="00892D83" w:rsidRPr="000C1089" w:rsidRDefault="00281129" w:rsidP="00281129">
      <w:pPr>
        <w:contextualSpacing/>
        <w:jc w:val="both"/>
        <w:rPr>
          <w:b/>
        </w:rPr>
      </w:pPr>
      <w:r w:rsidRPr="000C1089">
        <w:rPr>
          <w:b/>
        </w:rPr>
        <w:t xml:space="preserve">A. </w:t>
      </w:r>
      <w:r w:rsidR="00892D83" w:rsidRPr="000C1089">
        <w:rPr>
          <w:b/>
        </w:rPr>
        <w:t xml:space="preserve">Lista </w:t>
      </w:r>
      <w:proofErr w:type="spellStart"/>
      <w:r w:rsidR="00892D83" w:rsidRPr="000C1089">
        <w:rPr>
          <w:b/>
        </w:rPr>
        <w:t>immunoreagentów</w:t>
      </w:r>
      <w:proofErr w:type="spellEnd"/>
      <w:r w:rsidR="00892D83" w:rsidRPr="000C1089">
        <w:rPr>
          <w:b/>
        </w:rPr>
        <w:t xml:space="preserve"> /przeciwciał/ do badań diagnostycznych i naukowych</w:t>
      </w:r>
    </w:p>
    <w:p w:rsidR="00892D83" w:rsidRPr="000C1089" w:rsidRDefault="00892D83" w:rsidP="00892D83">
      <w:pPr>
        <w:jc w:val="both"/>
        <w:rPr>
          <w:b/>
        </w:rPr>
      </w:pPr>
    </w:p>
    <w:tbl>
      <w:tblPr>
        <w:tblW w:w="14018" w:type="dxa"/>
        <w:tblLayout w:type="fixed"/>
        <w:tblCellMar>
          <w:left w:w="30" w:type="dxa"/>
          <w:right w:w="30" w:type="dxa"/>
        </w:tblCellMar>
        <w:tblLook w:val="04A0" w:firstRow="1" w:lastRow="0" w:firstColumn="1" w:lastColumn="0" w:noHBand="0" w:noVBand="1"/>
      </w:tblPr>
      <w:tblGrid>
        <w:gridCol w:w="881"/>
        <w:gridCol w:w="394"/>
        <w:gridCol w:w="1971"/>
        <w:gridCol w:w="1275"/>
        <w:gridCol w:w="1134"/>
        <w:gridCol w:w="1135"/>
        <w:gridCol w:w="993"/>
        <w:gridCol w:w="1276"/>
        <w:gridCol w:w="708"/>
        <w:gridCol w:w="1417"/>
        <w:gridCol w:w="1417"/>
        <w:gridCol w:w="1417"/>
      </w:tblGrid>
      <w:tr w:rsidR="00B4084C" w:rsidRPr="000C1089" w:rsidTr="00B4084C">
        <w:trPr>
          <w:trHeight w:val="823"/>
        </w:trPr>
        <w:tc>
          <w:tcPr>
            <w:tcW w:w="881" w:type="dxa"/>
            <w:tcBorders>
              <w:top w:val="single" w:sz="12" w:space="0" w:color="auto"/>
              <w:left w:val="single" w:sz="12" w:space="0" w:color="auto"/>
              <w:bottom w:val="single" w:sz="4" w:space="0" w:color="auto"/>
              <w:right w:val="single" w:sz="12" w:space="0" w:color="auto"/>
            </w:tcBorders>
            <w:shd w:val="clear" w:color="auto" w:fill="auto"/>
            <w:vAlign w:val="center"/>
          </w:tcPr>
          <w:p w:rsidR="00B4084C" w:rsidRPr="007D2261" w:rsidRDefault="00B4084C" w:rsidP="007D2261">
            <w:pPr>
              <w:autoSpaceDE w:val="0"/>
              <w:autoSpaceDN w:val="0"/>
              <w:adjustRightInd w:val="0"/>
              <w:rPr>
                <w:bCs/>
                <w:color w:val="000000"/>
              </w:rPr>
            </w:pPr>
            <w:r w:rsidRPr="007D2261">
              <w:rPr>
                <w:bCs/>
                <w:color w:val="000000"/>
              </w:rPr>
              <w:t>L.p.</w:t>
            </w:r>
          </w:p>
        </w:tc>
        <w:tc>
          <w:tcPr>
            <w:tcW w:w="2365" w:type="dxa"/>
            <w:gridSpan w:val="2"/>
            <w:tcBorders>
              <w:top w:val="single" w:sz="12" w:space="0" w:color="auto"/>
              <w:left w:val="single" w:sz="12" w:space="0" w:color="auto"/>
              <w:right w:val="single" w:sz="12" w:space="0" w:color="auto"/>
            </w:tcBorders>
            <w:shd w:val="clear" w:color="auto" w:fill="auto"/>
            <w:vAlign w:val="center"/>
            <w:hideMark/>
          </w:tcPr>
          <w:p w:rsidR="00B4084C" w:rsidRPr="000C1089" w:rsidRDefault="00B4084C" w:rsidP="007D2261">
            <w:pPr>
              <w:autoSpaceDE w:val="0"/>
              <w:autoSpaceDN w:val="0"/>
              <w:adjustRightInd w:val="0"/>
              <w:spacing w:line="276" w:lineRule="auto"/>
              <w:rPr>
                <w:bCs/>
                <w:color w:val="000000"/>
                <w:lang w:eastAsia="en-US"/>
              </w:rPr>
            </w:pPr>
            <w:r w:rsidRPr="000C1089">
              <w:rPr>
                <w:bCs/>
                <w:color w:val="000000"/>
                <w:lang w:eastAsia="en-US"/>
              </w:rPr>
              <w:t>Opis</w:t>
            </w:r>
            <w:r>
              <w:rPr>
                <w:bCs/>
                <w:color w:val="000000"/>
                <w:lang w:eastAsia="en-US"/>
              </w:rPr>
              <w:t xml:space="preserve"> </w:t>
            </w:r>
            <w:r w:rsidRPr="000C1089">
              <w:rPr>
                <w:bCs/>
                <w:color w:val="000000"/>
                <w:lang w:eastAsia="en-US"/>
              </w:rPr>
              <w:t>produktu</w:t>
            </w:r>
          </w:p>
        </w:tc>
        <w:tc>
          <w:tcPr>
            <w:tcW w:w="1275" w:type="dxa"/>
            <w:tcBorders>
              <w:top w:val="single" w:sz="12" w:space="0" w:color="auto"/>
              <w:left w:val="single" w:sz="12" w:space="0" w:color="auto"/>
              <w:right w:val="single" w:sz="12" w:space="0" w:color="auto"/>
            </w:tcBorders>
          </w:tcPr>
          <w:p w:rsidR="00B4084C" w:rsidRPr="007D2261" w:rsidRDefault="00B4084C" w:rsidP="00322E55">
            <w:pPr>
              <w:autoSpaceDE w:val="0"/>
              <w:autoSpaceDN w:val="0"/>
              <w:adjustRightInd w:val="0"/>
              <w:spacing w:line="276" w:lineRule="auto"/>
              <w:jc w:val="center"/>
              <w:rPr>
                <w:bCs/>
                <w:lang w:eastAsia="en-US"/>
              </w:rPr>
            </w:pPr>
            <w:r>
              <w:rPr>
                <w:bCs/>
                <w:lang w:eastAsia="en-US"/>
              </w:rPr>
              <w:t>Nr katalog</w:t>
            </w:r>
          </w:p>
        </w:tc>
        <w:tc>
          <w:tcPr>
            <w:tcW w:w="1134" w:type="dxa"/>
            <w:tcBorders>
              <w:top w:val="single" w:sz="12" w:space="0" w:color="auto"/>
              <w:left w:val="single" w:sz="12" w:space="0" w:color="auto"/>
              <w:right w:val="single" w:sz="4" w:space="0" w:color="auto"/>
            </w:tcBorders>
            <w:shd w:val="clear" w:color="auto" w:fill="auto"/>
          </w:tcPr>
          <w:p w:rsidR="00B4084C" w:rsidRPr="000C1089" w:rsidRDefault="00B4084C" w:rsidP="00322E55">
            <w:pPr>
              <w:autoSpaceDE w:val="0"/>
              <w:autoSpaceDN w:val="0"/>
              <w:adjustRightInd w:val="0"/>
              <w:spacing w:line="276" w:lineRule="auto"/>
              <w:jc w:val="center"/>
              <w:rPr>
                <w:bCs/>
                <w:color w:val="000000"/>
                <w:lang w:eastAsia="en-US"/>
              </w:rPr>
            </w:pPr>
            <w:r w:rsidRPr="007D2261">
              <w:rPr>
                <w:bCs/>
                <w:lang w:eastAsia="en-US"/>
              </w:rPr>
              <w:t>Liczba op</w:t>
            </w:r>
            <w:r>
              <w:rPr>
                <w:bCs/>
                <w:lang w:eastAsia="en-US"/>
              </w:rPr>
              <w:t>.</w:t>
            </w:r>
            <w:r w:rsidRPr="007D2261">
              <w:rPr>
                <w:bCs/>
                <w:lang w:eastAsia="en-US"/>
              </w:rPr>
              <w:t xml:space="preserve"> na rok</w:t>
            </w:r>
          </w:p>
        </w:tc>
        <w:tc>
          <w:tcPr>
            <w:tcW w:w="1135" w:type="dxa"/>
            <w:tcBorders>
              <w:top w:val="single" w:sz="4" w:space="0" w:color="auto"/>
              <w:left w:val="single" w:sz="4" w:space="0" w:color="auto"/>
              <w:bottom w:val="single" w:sz="4" w:space="0" w:color="auto"/>
              <w:right w:val="single" w:sz="4" w:space="0" w:color="auto"/>
            </w:tcBorders>
          </w:tcPr>
          <w:p w:rsidR="00B4084C" w:rsidRPr="000C1089" w:rsidRDefault="00B4084C" w:rsidP="00322E55">
            <w:pPr>
              <w:autoSpaceDE w:val="0"/>
              <w:autoSpaceDN w:val="0"/>
              <w:adjustRightInd w:val="0"/>
              <w:spacing w:line="276" w:lineRule="auto"/>
              <w:jc w:val="center"/>
              <w:rPr>
                <w:bCs/>
                <w:color w:val="000000"/>
                <w:lang w:eastAsia="en-US"/>
              </w:rPr>
            </w:pPr>
            <w:r>
              <w:rPr>
                <w:bCs/>
                <w:color w:val="000000"/>
                <w:lang w:eastAsia="en-US"/>
              </w:rPr>
              <w:t xml:space="preserve">Liczba </w:t>
            </w:r>
            <w:proofErr w:type="spellStart"/>
            <w:r>
              <w:rPr>
                <w:bCs/>
                <w:color w:val="000000"/>
                <w:lang w:eastAsia="en-US"/>
              </w:rPr>
              <w:t>op.na</w:t>
            </w:r>
            <w:proofErr w:type="spellEnd"/>
            <w:r>
              <w:rPr>
                <w:bCs/>
                <w:color w:val="000000"/>
                <w:lang w:eastAsia="en-US"/>
              </w:rPr>
              <w:t xml:space="preserve"> 3 lata</w:t>
            </w:r>
          </w:p>
        </w:tc>
        <w:tc>
          <w:tcPr>
            <w:tcW w:w="993" w:type="dxa"/>
            <w:tcBorders>
              <w:top w:val="single" w:sz="12" w:space="0" w:color="auto"/>
              <w:left w:val="single" w:sz="4" w:space="0" w:color="auto"/>
              <w:right w:val="single" w:sz="12" w:space="0" w:color="auto"/>
            </w:tcBorders>
            <w:shd w:val="clear" w:color="auto" w:fill="auto"/>
          </w:tcPr>
          <w:p w:rsidR="00B4084C" w:rsidRPr="000C1089" w:rsidRDefault="00B4084C" w:rsidP="00892D83">
            <w:pPr>
              <w:autoSpaceDE w:val="0"/>
              <w:autoSpaceDN w:val="0"/>
              <w:adjustRightInd w:val="0"/>
              <w:spacing w:line="276" w:lineRule="auto"/>
              <w:jc w:val="center"/>
              <w:rPr>
                <w:bCs/>
                <w:color w:val="000000"/>
                <w:lang w:eastAsia="en-US"/>
              </w:rPr>
            </w:pPr>
            <w:r w:rsidRPr="000C1089">
              <w:rPr>
                <w:bCs/>
                <w:color w:val="000000"/>
                <w:lang w:eastAsia="en-US"/>
              </w:rPr>
              <w:t>Ilość testów z jednego opakowania</w:t>
            </w:r>
          </w:p>
        </w:tc>
        <w:tc>
          <w:tcPr>
            <w:tcW w:w="1276" w:type="dxa"/>
            <w:tcBorders>
              <w:top w:val="single" w:sz="12" w:space="0" w:color="auto"/>
              <w:left w:val="single" w:sz="12" w:space="0" w:color="auto"/>
              <w:right w:val="single" w:sz="12" w:space="0" w:color="auto"/>
            </w:tcBorders>
            <w:shd w:val="clear" w:color="auto" w:fill="auto"/>
          </w:tcPr>
          <w:p w:rsidR="00B4084C" w:rsidRPr="000C1089" w:rsidRDefault="00B4084C" w:rsidP="00892D83">
            <w:pPr>
              <w:autoSpaceDE w:val="0"/>
              <w:autoSpaceDN w:val="0"/>
              <w:adjustRightInd w:val="0"/>
              <w:spacing w:line="276" w:lineRule="auto"/>
              <w:jc w:val="center"/>
              <w:rPr>
                <w:bCs/>
                <w:color w:val="000000"/>
                <w:lang w:eastAsia="en-US"/>
              </w:rPr>
            </w:pPr>
            <w:r w:rsidRPr="000C1089">
              <w:rPr>
                <w:bCs/>
                <w:color w:val="000000"/>
                <w:lang w:eastAsia="en-US"/>
              </w:rPr>
              <w:t>Wartość jednostkowa netto</w:t>
            </w:r>
          </w:p>
        </w:tc>
        <w:tc>
          <w:tcPr>
            <w:tcW w:w="708" w:type="dxa"/>
            <w:tcBorders>
              <w:top w:val="single" w:sz="12" w:space="0" w:color="auto"/>
              <w:left w:val="single" w:sz="12" w:space="0" w:color="auto"/>
              <w:right w:val="single" w:sz="12" w:space="0" w:color="auto"/>
            </w:tcBorders>
            <w:shd w:val="clear" w:color="auto" w:fill="auto"/>
          </w:tcPr>
          <w:p w:rsidR="00B4084C" w:rsidRPr="000C1089" w:rsidRDefault="00B4084C" w:rsidP="00892D83">
            <w:pPr>
              <w:autoSpaceDE w:val="0"/>
              <w:autoSpaceDN w:val="0"/>
              <w:adjustRightInd w:val="0"/>
              <w:spacing w:line="276" w:lineRule="auto"/>
              <w:jc w:val="center"/>
              <w:rPr>
                <w:bCs/>
                <w:color w:val="000000"/>
                <w:lang w:eastAsia="en-US"/>
              </w:rPr>
            </w:pPr>
            <w:r w:rsidRPr="000C1089">
              <w:rPr>
                <w:bCs/>
                <w:color w:val="000000"/>
                <w:lang w:eastAsia="en-US"/>
              </w:rPr>
              <w:t>Wartość VAT %</w:t>
            </w:r>
          </w:p>
        </w:tc>
        <w:tc>
          <w:tcPr>
            <w:tcW w:w="1417" w:type="dxa"/>
            <w:tcBorders>
              <w:top w:val="single" w:sz="12" w:space="0" w:color="auto"/>
              <w:left w:val="single" w:sz="12" w:space="0" w:color="auto"/>
              <w:right w:val="single" w:sz="12" w:space="0" w:color="auto"/>
            </w:tcBorders>
            <w:shd w:val="clear" w:color="auto" w:fill="auto"/>
          </w:tcPr>
          <w:p w:rsidR="00B4084C" w:rsidRPr="000C1089" w:rsidRDefault="00B4084C" w:rsidP="00892D83">
            <w:pPr>
              <w:autoSpaceDE w:val="0"/>
              <w:autoSpaceDN w:val="0"/>
              <w:adjustRightInd w:val="0"/>
              <w:spacing w:line="276" w:lineRule="auto"/>
              <w:jc w:val="center"/>
              <w:rPr>
                <w:bCs/>
                <w:color w:val="000000"/>
                <w:lang w:eastAsia="en-US"/>
              </w:rPr>
            </w:pPr>
            <w:r w:rsidRPr="000C1089">
              <w:rPr>
                <w:bCs/>
                <w:color w:val="000000"/>
                <w:lang w:eastAsia="en-US"/>
              </w:rPr>
              <w:t>Wartość jednostkowa brutto</w:t>
            </w:r>
          </w:p>
        </w:tc>
        <w:tc>
          <w:tcPr>
            <w:tcW w:w="1417" w:type="dxa"/>
            <w:tcBorders>
              <w:top w:val="single" w:sz="4" w:space="0" w:color="auto"/>
              <w:left w:val="single" w:sz="4" w:space="0" w:color="auto"/>
              <w:right w:val="single" w:sz="4" w:space="0" w:color="auto"/>
            </w:tcBorders>
          </w:tcPr>
          <w:p w:rsidR="00B4084C" w:rsidRPr="000C1089" w:rsidRDefault="00B4084C" w:rsidP="00892D83">
            <w:pPr>
              <w:pStyle w:val="Default"/>
              <w:spacing w:line="276" w:lineRule="auto"/>
              <w:rPr>
                <w:sz w:val="20"/>
                <w:szCs w:val="20"/>
              </w:rPr>
            </w:pPr>
            <w:r w:rsidRPr="000C1089">
              <w:rPr>
                <w:sz w:val="20"/>
                <w:szCs w:val="20"/>
              </w:rPr>
              <w:t>Wartość netto na 3 lata</w:t>
            </w:r>
          </w:p>
        </w:tc>
        <w:tc>
          <w:tcPr>
            <w:tcW w:w="1417" w:type="dxa"/>
            <w:tcBorders>
              <w:top w:val="single" w:sz="4" w:space="0" w:color="auto"/>
              <w:left w:val="single" w:sz="4" w:space="0" w:color="auto"/>
              <w:right w:val="single" w:sz="4" w:space="0" w:color="auto"/>
            </w:tcBorders>
          </w:tcPr>
          <w:p w:rsidR="00B4084C" w:rsidRPr="000C1089" w:rsidRDefault="00B4084C" w:rsidP="00892D83">
            <w:pPr>
              <w:pStyle w:val="Default"/>
              <w:spacing w:line="276" w:lineRule="auto"/>
              <w:rPr>
                <w:sz w:val="20"/>
                <w:szCs w:val="20"/>
              </w:rPr>
            </w:pPr>
            <w:r w:rsidRPr="000C1089">
              <w:rPr>
                <w:sz w:val="20"/>
                <w:szCs w:val="20"/>
              </w:rPr>
              <w:t>Wartość brutto na 3 lata</w:t>
            </w:r>
          </w:p>
        </w:tc>
      </w:tr>
      <w:tr w:rsidR="00B4084C" w:rsidRPr="000C1089" w:rsidTr="00B4084C">
        <w:trPr>
          <w:trHeight w:val="276"/>
        </w:trPr>
        <w:tc>
          <w:tcPr>
            <w:tcW w:w="881" w:type="dxa"/>
            <w:tcBorders>
              <w:top w:val="single" w:sz="4" w:space="0" w:color="auto"/>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lang w:val="en-US"/>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ALPHA-1-ANTITRIPSIN </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jc w:val="center"/>
              <w:rPr>
                <w:color w:val="000000"/>
                <w:lang w:val="en-US"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jc w:val="center"/>
              <w:rPr>
                <w:color w:val="000000"/>
                <w:lang w:val="en-US" w:eastAsia="en-US"/>
              </w:rPr>
            </w:pPr>
            <w:r w:rsidRPr="000C1089">
              <w:rPr>
                <w:color w:val="000000"/>
                <w:lang w:val="en-US" w:eastAsia="en-US"/>
              </w:rPr>
              <w:t>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lang w:val="en-US"/>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ALPHA-1-FETOPROTEIN</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jc w:val="center"/>
              <w:rPr>
                <w:color w:val="000000"/>
                <w:lang w:val="en-US"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jc w:val="center"/>
              <w:rPr>
                <w:color w:val="000000"/>
                <w:lang w:val="en-US" w:eastAsia="en-US"/>
              </w:rPr>
            </w:pPr>
            <w:r w:rsidRPr="000C1089">
              <w:rPr>
                <w:color w:val="000000"/>
                <w:lang w:val="en-US" w:eastAsia="en-US"/>
              </w:rPr>
              <w:t>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single" w:sz="6" w:space="0" w:color="auto"/>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AMACR, Clone13H4</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jc w:val="center"/>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jc w:val="center"/>
              <w:rPr>
                <w:color w:val="000000"/>
                <w:lang w:val="en-US" w:eastAsia="en-US"/>
              </w:rPr>
            </w:pPr>
            <w:r w:rsidRPr="000C1089">
              <w:rPr>
                <w:color w:val="000000"/>
                <w:lang w:val="en-US" w:eastAsia="en-US"/>
              </w:rPr>
              <w:t>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4"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ANDROGEN  RECEPTOR, AR441</w:t>
            </w:r>
          </w:p>
        </w:tc>
        <w:tc>
          <w:tcPr>
            <w:tcW w:w="1275" w:type="dxa"/>
            <w:tcBorders>
              <w:top w:val="single" w:sz="4"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jc w:val="center"/>
              <w:rPr>
                <w:color w:val="000000"/>
                <w:lang w:val="en-US" w:eastAsia="en-US"/>
              </w:rPr>
            </w:pPr>
          </w:p>
        </w:tc>
        <w:tc>
          <w:tcPr>
            <w:tcW w:w="1134" w:type="dxa"/>
            <w:tcBorders>
              <w:top w:val="single" w:sz="4"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jc w:val="center"/>
              <w:rPr>
                <w:color w:val="000000"/>
                <w:lang w:val="en-US" w:eastAsia="en-US"/>
              </w:rPr>
            </w:pPr>
            <w:r w:rsidRPr="000C1089">
              <w:rPr>
                <w:color w:val="000000"/>
                <w:lang w:val="en-US" w:eastAsia="en-US"/>
              </w:rPr>
              <w:t>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4"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4"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4"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4"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4"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4"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Bcl-2 ONCOPROTEIN, 124</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jc w:val="center"/>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jc w:val="center"/>
              <w:rPr>
                <w:color w:val="000000"/>
                <w:lang w:val="en-US" w:eastAsia="en-US"/>
              </w:rPr>
            </w:pPr>
            <w:r w:rsidRPr="000C1089">
              <w:rPr>
                <w:color w:val="000000"/>
                <w:lang w:val="en-US" w:eastAsia="en-US"/>
              </w:rPr>
              <w:t>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single" w:sz="6" w:space="0" w:color="auto"/>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Bcl6, PG-B6p</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jc w:val="center"/>
              <w:rPr>
                <w:color w:val="000000"/>
                <w:lang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jc w:val="center"/>
              <w:rPr>
                <w:color w:val="000000"/>
                <w:lang w:eastAsia="en-US"/>
              </w:rPr>
            </w:pPr>
            <w:r w:rsidRPr="000C1089">
              <w:rPr>
                <w:color w:val="000000"/>
                <w:lang w:eastAsia="en-US"/>
              </w:rPr>
              <w:t>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r>
      <w:tr w:rsidR="00B4084C" w:rsidRPr="000C1089" w:rsidTr="00B4084C">
        <w:trPr>
          <w:trHeight w:val="276"/>
        </w:trPr>
        <w:tc>
          <w:tcPr>
            <w:tcW w:w="881" w:type="dxa"/>
            <w:tcBorders>
              <w:top w:val="nil"/>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lang w:val="en-US"/>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CA 125, M11</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jc w:val="center"/>
              <w:rPr>
                <w:color w:val="000000"/>
                <w:lang w:val="en-US"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jc w:val="center"/>
              <w:rPr>
                <w:color w:val="000000"/>
                <w:lang w:val="en-US" w:eastAsia="en-US"/>
              </w:rPr>
            </w:pPr>
            <w:r w:rsidRPr="000C1089">
              <w:rPr>
                <w:color w:val="000000"/>
                <w:lang w:val="en-US" w:eastAsia="en-US"/>
              </w:rPr>
              <w:t>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lang w:val="en-US"/>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CA 19.9, 116-NS-19-9</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jc w:val="center"/>
              <w:rPr>
                <w:color w:val="000000"/>
                <w:lang w:val="en-US"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jc w:val="center"/>
              <w:rPr>
                <w:color w:val="000000"/>
                <w:lang w:val="en-US" w:eastAsia="en-US"/>
              </w:rPr>
            </w:pPr>
            <w:r w:rsidRPr="000C1089">
              <w:rPr>
                <w:color w:val="000000"/>
                <w:lang w:val="en-US" w:eastAsia="en-US"/>
              </w:rPr>
              <w:t>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CALCITONIN</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jc w:val="center"/>
              <w:rPr>
                <w:color w:val="000000"/>
                <w:lang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jc w:val="center"/>
              <w:rPr>
                <w:color w:val="000000"/>
                <w:lang w:eastAsia="en-US"/>
              </w:rPr>
            </w:pPr>
            <w:r w:rsidRPr="000C1089">
              <w:rPr>
                <w:color w:val="000000"/>
                <w:lang w:eastAsia="en-US"/>
              </w:rPr>
              <w:t>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r>
      <w:tr w:rsidR="00B4084C" w:rsidRPr="000C1089" w:rsidTr="00B4084C">
        <w:trPr>
          <w:trHeight w:val="276"/>
        </w:trPr>
        <w:tc>
          <w:tcPr>
            <w:tcW w:w="881" w:type="dxa"/>
            <w:tcBorders>
              <w:top w:val="single" w:sz="4" w:space="0" w:color="auto"/>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lang w:val="en-US"/>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CALDESMON, h-CD</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jc w:val="center"/>
              <w:rPr>
                <w:color w:val="000000"/>
                <w:lang w:val="en-US"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jc w:val="center"/>
              <w:rPr>
                <w:color w:val="000000"/>
                <w:lang w:val="en-US" w:eastAsia="en-US"/>
              </w:rPr>
            </w:pPr>
            <w:r w:rsidRPr="000C1089">
              <w:rPr>
                <w:color w:val="000000"/>
                <w:lang w:val="en-US" w:eastAsia="en-US"/>
              </w:rPr>
              <w:t>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CALPONIN, CLONE CALP</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jc w:val="center"/>
              <w:rPr>
                <w:color w:val="000000"/>
                <w:lang w:val="en-US"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jc w:val="center"/>
              <w:rPr>
                <w:color w:val="000000"/>
                <w:lang w:val="en-US" w:eastAsia="en-US"/>
              </w:rPr>
            </w:pPr>
            <w:r w:rsidRPr="000C1089">
              <w:rPr>
                <w:color w:val="000000"/>
                <w:lang w:val="en-US" w:eastAsia="en-US"/>
              </w:rPr>
              <w:t>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lang w:val="en-US"/>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CALRETININ, DAK-</w:t>
            </w:r>
            <w:proofErr w:type="spellStart"/>
            <w:r w:rsidRPr="000C1089">
              <w:rPr>
                <w:color w:val="000000"/>
                <w:lang w:val="en-US" w:eastAsia="en-US"/>
              </w:rPr>
              <w:t>Calret</w:t>
            </w:r>
            <w:proofErr w:type="spellEnd"/>
            <w:r w:rsidRPr="000C1089">
              <w:rPr>
                <w:color w:val="000000"/>
                <w:lang w:val="en-US" w:eastAsia="en-US"/>
              </w:rPr>
              <w:t xml:space="preserve"> 1</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jc w:val="center"/>
              <w:rPr>
                <w:color w:val="000000"/>
                <w:lang w:val="en-US"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jc w:val="center"/>
              <w:rPr>
                <w:color w:val="000000"/>
                <w:lang w:val="en-US" w:eastAsia="en-US"/>
              </w:rPr>
            </w:pPr>
            <w:r w:rsidRPr="000C1089">
              <w:rPr>
                <w:color w:val="000000"/>
                <w:lang w:val="en-US" w:eastAsia="en-US"/>
              </w:rPr>
              <w:t>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single" w:sz="4" w:space="0" w:color="auto"/>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lang w:val="en-US"/>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CARCINOEMBRYONIC ANTIGEN, II-7</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jc w:val="center"/>
              <w:rPr>
                <w:color w:val="000000"/>
                <w:lang w:val="en-US"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jc w:val="center"/>
              <w:rPr>
                <w:color w:val="000000"/>
                <w:lang w:val="en-US" w:eastAsia="en-US"/>
              </w:rPr>
            </w:pPr>
            <w:r w:rsidRPr="000C1089">
              <w:rPr>
                <w:color w:val="000000"/>
                <w:lang w:val="en-US" w:eastAsia="en-US"/>
              </w:rPr>
              <w:t>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lang w:val="en-US"/>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CD10, 56C6</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jc w:val="center"/>
              <w:rPr>
                <w:color w:val="000000"/>
                <w:lang w:val="en-US"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jc w:val="center"/>
              <w:rPr>
                <w:color w:val="000000"/>
                <w:lang w:val="en-US" w:eastAsia="en-US"/>
              </w:rPr>
            </w:pPr>
            <w:r w:rsidRPr="000C1089">
              <w:rPr>
                <w:color w:val="000000"/>
                <w:lang w:val="en-US" w:eastAsia="en-US"/>
              </w:rPr>
              <w:t>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lang w:val="de-DE"/>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CD117, C-KIT</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jc w:val="center"/>
              <w:rPr>
                <w:color w:val="000000"/>
                <w:lang w:val="en-US"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jc w:val="center"/>
              <w:rPr>
                <w:color w:val="000000"/>
                <w:lang w:val="en-US" w:eastAsia="en-US"/>
              </w:rPr>
            </w:pPr>
            <w:r w:rsidRPr="000C1089">
              <w:rPr>
                <w:color w:val="000000"/>
                <w:lang w:val="en-US" w:eastAsia="en-US"/>
              </w:rPr>
              <w:t>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single" w:sz="6" w:space="0" w:color="auto"/>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lang w:val="en-US"/>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CD15,Carb-3</w:t>
            </w:r>
            <w:r w:rsidRPr="000C1089">
              <w:rPr>
                <w:b/>
                <w:color w:val="000000"/>
                <w:lang w:val="en-US" w:eastAsia="en-US"/>
              </w:rPr>
              <w:t xml:space="preserve"> </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lang w:val="en-US"/>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CD19, LE-CD19</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CD1A, CLONE O10</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r>
      <w:tr w:rsidR="00B4084C" w:rsidRPr="000C1089" w:rsidTr="00B4084C">
        <w:trPr>
          <w:trHeight w:val="276"/>
        </w:trPr>
        <w:tc>
          <w:tcPr>
            <w:tcW w:w="881" w:type="dxa"/>
            <w:tcBorders>
              <w:top w:val="nil"/>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CD20cy, L26</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CD21, 1F8</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single" w:sz="6" w:space="0" w:color="auto"/>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CD23, DAK-23</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10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30</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single" w:sz="6" w:space="0" w:color="auto"/>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lang w:val="en-US"/>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CD235a, GLYCOPHORIN A, JC159</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lang w:val="en-US"/>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CD246, ALK PROTEIN, ALK1</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CD3</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lang w:val="en-US"/>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CD30, Ber-H2</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lang w:val="en-US"/>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CD31, JC70A</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single" w:sz="6" w:space="0" w:color="auto"/>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CD34 II, </w:t>
            </w:r>
            <w:proofErr w:type="spellStart"/>
            <w:r w:rsidRPr="000C1089">
              <w:rPr>
                <w:color w:val="000000"/>
                <w:lang w:val="en-US" w:eastAsia="en-US"/>
              </w:rPr>
              <w:t>QBEnd</w:t>
            </w:r>
            <w:proofErr w:type="spellEnd"/>
            <w:r w:rsidRPr="000C1089">
              <w:rPr>
                <w:color w:val="000000"/>
                <w:lang w:val="en-US" w:eastAsia="en-US"/>
              </w:rPr>
              <w:t xml:space="preserve"> 10</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lang w:val="en-US"/>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CD35, </w:t>
            </w:r>
            <w:proofErr w:type="spellStart"/>
            <w:r w:rsidRPr="000C1089">
              <w:rPr>
                <w:color w:val="000000"/>
                <w:lang w:val="en-US" w:eastAsia="en-US"/>
              </w:rPr>
              <w:t>Ber</w:t>
            </w:r>
            <w:proofErr w:type="spellEnd"/>
            <w:r w:rsidRPr="000C1089">
              <w:rPr>
                <w:color w:val="000000"/>
                <w:lang w:val="en-US" w:eastAsia="en-US"/>
              </w:rPr>
              <w:t>-MAC-DRC</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lang w:val="en-US"/>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CD4, 4B12</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single" w:sz="6" w:space="0" w:color="auto"/>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CD43,  DF-T1</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lang w:val="en-US"/>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CD45, LEUCOCYTE COMMON AG, 2B11+PD7/26</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single" w:sz="6" w:space="0" w:color="auto"/>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CD5, 4C7</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CD56, 123C3</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r>
      <w:tr w:rsidR="00B4084C" w:rsidRPr="000C1089" w:rsidTr="00B4084C">
        <w:trPr>
          <w:trHeight w:val="276"/>
        </w:trPr>
        <w:tc>
          <w:tcPr>
            <w:tcW w:w="881" w:type="dxa"/>
            <w:tcBorders>
              <w:top w:val="single" w:sz="6" w:space="0" w:color="auto"/>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CD57, TB01</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r>
      <w:tr w:rsidR="00B4084C" w:rsidRPr="000C1089" w:rsidTr="00B4084C">
        <w:trPr>
          <w:trHeight w:val="276"/>
        </w:trPr>
        <w:tc>
          <w:tcPr>
            <w:tcW w:w="881" w:type="dxa"/>
            <w:tcBorders>
              <w:top w:val="single" w:sz="6" w:space="0" w:color="auto"/>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CD61, Y2/51</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r>
      <w:tr w:rsidR="00B4084C" w:rsidRPr="000C1089" w:rsidTr="00B4084C">
        <w:trPr>
          <w:trHeight w:val="276"/>
        </w:trPr>
        <w:tc>
          <w:tcPr>
            <w:tcW w:w="881" w:type="dxa"/>
            <w:tcBorders>
              <w:top w:val="nil"/>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CD68, PG-M1</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lang w:val="en-US"/>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CD7, CBC.37</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single" w:sz="6" w:space="0" w:color="auto"/>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lang w:val="en-US" w:eastAsia="en-US"/>
              </w:rPr>
            </w:pPr>
            <w:r w:rsidRPr="000C1089">
              <w:rPr>
                <w:lang w:val="en-US" w:eastAsia="en-US"/>
              </w:rPr>
              <w:t>CD79a, JCB117</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lang w:val="en-US" w:eastAsia="en-US"/>
              </w:rPr>
            </w:pPr>
            <w:r w:rsidRPr="000C1089">
              <w:rPr>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lang w:val="en-US" w:eastAsia="en-US"/>
              </w:rPr>
            </w:pPr>
          </w:p>
        </w:tc>
      </w:tr>
      <w:tr w:rsidR="00B4084C" w:rsidRPr="000C1089" w:rsidTr="00B4084C">
        <w:trPr>
          <w:trHeight w:val="276"/>
        </w:trPr>
        <w:tc>
          <w:tcPr>
            <w:tcW w:w="881" w:type="dxa"/>
            <w:tcBorders>
              <w:top w:val="nil"/>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lang w:val="en-US"/>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CD8, C8/144B</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CD99, MIC2 GENE PRODUCTS,12E7</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single" w:sz="6" w:space="0" w:color="auto"/>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CHORIONIC GONADOTROPIN</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r>
      <w:tr w:rsidR="00B4084C" w:rsidRPr="000C1089" w:rsidTr="00B4084C">
        <w:trPr>
          <w:trHeight w:val="276"/>
        </w:trPr>
        <w:tc>
          <w:tcPr>
            <w:tcW w:w="881" w:type="dxa"/>
            <w:tcBorders>
              <w:top w:val="nil"/>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CHROMOGRANIN</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r>
      <w:tr w:rsidR="00B4084C" w:rsidRPr="000C1089" w:rsidTr="00B4084C">
        <w:trPr>
          <w:trHeight w:val="276"/>
        </w:trPr>
        <w:tc>
          <w:tcPr>
            <w:tcW w:w="881" w:type="dxa"/>
            <w:tcBorders>
              <w:top w:val="nil"/>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COLLAGEN IV, CIV 22</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single" w:sz="6" w:space="0" w:color="auto"/>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CYTOKERATIN 10/13, DE-K13</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single" w:sz="4" w:space="0" w:color="auto"/>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CYTOKERATIN 17, E3</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CYTOKERATIN 18, DC10</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lang w:val="en-US"/>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CYTOKERATIN 19, RCK108</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eastAsia="en-US"/>
              </w:rPr>
            </w:pPr>
            <w:r w:rsidRPr="000C1089">
              <w:rPr>
                <w:color w:val="000000"/>
                <w:lang w:val="en-US" w:eastAsia="en-US"/>
              </w:rPr>
              <w:t>CYTOKERATIN</w:t>
            </w:r>
            <w:r w:rsidRPr="000C1089">
              <w:rPr>
                <w:color w:val="000000"/>
                <w:lang w:eastAsia="en-US"/>
              </w:rPr>
              <w:t xml:space="preserve"> 20, Ks20.8</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r>
      <w:tr w:rsidR="00B4084C" w:rsidRPr="000C1089" w:rsidTr="00B4084C">
        <w:trPr>
          <w:trHeight w:val="276"/>
        </w:trPr>
        <w:tc>
          <w:tcPr>
            <w:tcW w:w="881" w:type="dxa"/>
            <w:tcBorders>
              <w:top w:val="single" w:sz="6" w:space="0" w:color="auto"/>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CYTOKERATIN 5/6, D5/16B4</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single" w:sz="6" w:space="0" w:color="auto"/>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CYTOKERATIN 7, OV-TL 12/30</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lang w:val="en-US"/>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CYTOKERATIN 8/18, EP17/EP30</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single" w:sz="6" w:space="0" w:color="auto"/>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CYTOKERATIN, AE1/AE3</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15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45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CYTOKERATIN, High Mol. Weight, 34betaE12</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single" w:sz="6" w:space="0" w:color="auto"/>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CYTOKERATIN, MNF116</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single" w:sz="6" w:space="0" w:color="auto"/>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CYTOMEGALOVIRUS, CCH2+DDG9</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single" w:sz="6" w:space="0" w:color="auto"/>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de-DE" w:eastAsia="en-US"/>
              </w:rPr>
            </w:pPr>
            <w:r w:rsidRPr="000C1089">
              <w:rPr>
                <w:color w:val="000000"/>
                <w:lang w:val="de-DE" w:eastAsia="en-US"/>
              </w:rPr>
              <w:t>DESMIN, D33</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de-DE"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de-DE" w:eastAsia="en-US"/>
              </w:rPr>
            </w:pPr>
            <w:r w:rsidRPr="000C1089">
              <w:rPr>
                <w:color w:val="000000"/>
                <w:lang w:val="de-DE"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de-DE"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de-DE"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de-DE"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de-DE"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de-DE" w:eastAsia="en-US"/>
              </w:rPr>
            </w:pPr>
          </w:p>
        </w:tc>
      </w:tr>
      <w:tr w:rsidR="00B4084C" w:rsidRPr="000C1089" w:rsidTr="00B4084C">
        <w:trPr>
          <w:trHeight w:val="276"/>
        </w:trPr>
        <w:tc>
          <w:tcPr>
            <w:tcW w:w="881" w:type="dxa"/>
            <w:tcBorders>
              <w:top w:val="single" w:sz="6" w:space="0" w:color="auto"/>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EBV, LMP, CS 1-4</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E-CADHERIN, NCH-38</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single" w:sz="6" w:space="0" w:color="auto"/>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EMA, E29</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r>
      <w:tr w:rsidR="00B4084C" w:rsidRPr="000C1089" w:rsidTr="00B4084C">
        <w:trPr>
          <w:trHeight w:val="276"/>
        </w:trPr>
        <w:tc>
          <w:tcPr>
            <w:tcW w:w="881" w:type="dxa"/>
            <w:tcBorders>
              <w:top w:val="nil"/>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lang w:val="en-US"/>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EPITHELIAL AG, Ber-EP4</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single" w:sz="4" w:space="0" w:color="auto"/>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ERCC1, 4F9</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single" w:sz="6" w:space="0" w:color="auto"/>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ESTROGEN RECEPTOR alfa,  EP1</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20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60</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GFAP, 6F2</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GRANZYME B, GrB-7</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r>
      <w:tr w:rsidR="00B4084C" w:rsidRPr="000C1089" w:rsidTr="00B4084C">
        <w:trPr>
          <w:trHeight w:val="276"/>
        </w:trPr>
        <w:tc>
          <w:tcPr>
            <w:tcW w:w="881" w:type="dxa"/>
            <w:tcBorders>
              <w:top w:val="nil"/>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HEPATOCYTE, OCH1E5</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r>
      <w:tr w:rsidR="00B4084C" w:rsidRPr="000C1089" w:rsidTr="00B4084C">
        <w:trPr>
          <w:trHeight w:val="276"/>
        </w:trPr>
        <w:tc>
          <w:tcPr>
            <w:tcW w:w="881" w:type="dxa"/>
            <w:tcBorders>
              <w:top w:val="nil"/>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HLA-DR ANTIGEN, TAL.1B5</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IgA, </w:t>
            </w:r>
            <w:proofErr w:type="spellStart"/>
            <w:r w:rsidRPr="000C1089">
              <w:rPr>
                <w:color w:val="000000"/>
                <w:lang w:val="en-US" w:eastAsia="en-US"/>
              </w:rPr>
              <w:t>poliklonalne</w:t>
            </w:r>
            <w:proofErr w:type="spellEnd"/>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lang w:val="en-US"/>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IgG, </w:t>
            </w:r>
            <w:proofErr w:type="spellStart"/>
            <w:r w:rsidRPr="000C1089">
              <w:rPr>
                <w:color w:val="000000"/>
                <w:lang w:val="en-US" w:eastAsia="en-US"/>
              </w:rPr>
              <w:t>poliklonalne</w:t>
            </w:r>
            <w:proofErr w:type="spellEnd"/>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single" w:sz="6" w:space="0" w:color="auto"/>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lang w:val="en-US"/>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IgM, </w:t>
            </w:r>
            <w:proofErr w:type="spellStart"/>
            <w:r w:rsidRPr="000C1089">
              <w:rPr>
                <w:color w:val="000000"/>
                <w:lang w:val="en-US" w:eastAsia="en-US"/>
              </w:rPr>
              <w:t>poliklonalne</w:t>
            </w:r>
            <w:proofErr w:type="spellEnd"/>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single" w:sz="6" w:space="0" w:color="auto"/>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INHIBIN, R1</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single" w:sz="6" w:space="0" w:color="auto"/>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KAPPA LIGHT CHAINS, </w:t>
            </w:r>
            <w:proofErr w:type="spellStart"/>
            <w:r w:rsidRPr="000C1089">
              <w:rPr>
                <w:color w:val="000000"/>
                <w:lang w:val="en-US" w:eastAsia="en-US"/>
              </w:rPr>
              <w:t>poliklonalne</w:t>
            </w:r>
            <w:proofErr w:type="spellEnd"/>
            <w:r w:rsidRPr="000C1089">
              <w:rPr>
                <w:color w:val="000000"/>
                <w:lang w:val="en-US" w:eastAsia="en-US"/>
              </w:rPr>
              <w:t xml:space="preserve"> </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Ki-67 ANTIGEN, MIB-1</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r>
      <w:tr w:rsidR="00B4084C" w:rsidRPr="000C1089" w:rsidTr="00B4084C">
        <w:trPr>
          <w:trHeight w:val="276"/>
        </w:trPr>
        <w:tc>
          <w:tcPr>
            <w:tcW w:w="881" w:type="dxa"/>
            <w:tcBorders>
              <w:top w:val="nil"/>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LAMBDA LIGHT CHAINS, </w:t>
            </w:r>
            <w:proofErr w:type="spellStart"/>
            <w:r w:rsidRPr="000C1089">
              <w:rPr>
                <w:color w:val="000000"/>
                <w:lang w:val="en-US" w:eastAsia="en-US"/>
              </w:rPr>
              <w:t>poliklonalne</w:t>
            </w:r>
            <w:proofErr w:type="spellEnd"/>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single" w:sz="6" w:space="0" w:color="auto"/>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LEUK.HAIRY CELL,DBA.44</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lang w:val="en-US"/>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LYSOZYME</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MACROPHAGE, CD68, KP1</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lang w:val="en-US"/>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MAMMAGLOBIN, 304-1A5</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MELAN-A, A103</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single" w:sz="6" w:space="0" w:color="auto"/>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lang w:val="en-US"/>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MELANOSOME, HMB-45</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MESOTHEL. CELL, HBME-1</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lang w:val="en-US"/>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MULT PROTEIN HOMOLOG1, ES05</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lang w:val="en-US"/>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MUM1 PROTEIN, MUM 1p</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lang w:val="en-US"/>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MUSCLE ACTIN, HHF35</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single" w:sz="4" w:space="0" w:color="auto"/>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lang w:val="en-US"/>
              </w:rPr>
            </w:pPr>
          </w:p>
        </w:tc>
        <w:tc>
          <w:tcPr>
            <w:tcW w:w="2365" w:type="dxa"/>
            <w:gridSpan w:val="2"/>
            <w:tcBorders>
              <w:top w:val="single" w:sz="4"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proofErr w:type="spellStart"/>
            <w:r w:rsidRPr="000C1089">
              <w:rPr>
                <w:color w:val="000000"/>
                <w:lang w:val="en-US" w:eastAsia="en-US"/>
              </w:rPr>
              <w:t>MutS</w:t>
            </w:r>
            <w:proofErr w:type="spellEnd"/>
            <w:r w:rsidRPr="000C1089">
              <w:rPr>
                <w:color w:val="000000"/>
                <w:lang w:val="en-US" w:eastAsia="en-US"/>
              </w:rPr>
              <w:t xml:space="preserve"> Protein Homolog 2, FE11</w:t>
            </w:r>
          </w:p>
        </w:tc>
        <w:tc>
          <w:tcPr>
            <w:tcW w:w="1275" w:type="dxa"/>
            <w:tcBorders>
              <w:top w:val="single" w:sz="4"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4"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4"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 xml:space="preserve">         50</w:t>
            </w:r>
          </w:p>
        </w:tc>
        <w:tc>
          <w:tcPr>
            <w:tcW w:w="1276" w:type="dxa"/>
            <w:tcBorders>
              <w:top w:val="single" w:sz="4"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4"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4"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4"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4"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single" w:sz="4" w:space="0" w:color="auto"/>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lang w:val="en-US"/>
              </w:rPr>
            </w:pPr>
          </w:p>
        </w:tc>
        <w:tc>
          <w:tcPr>
            <w:tcW w:w="2365" w:type="dxa"/>
            <w:gridSpan w:val="2"/>
            <w:tcBorders>
              <w:top w:val="single" w:sz="4"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proofErr w:type="spellStart"/>
            <w:r w:rsidRPr="000C1089">
              <w:rPr>
                <w:color w:val="000000"/>
                <w:lang w:val="en-US" w:eastAsia="en-US"/>
              </w:rPr>
              <w:t>MutS</w:t>
            </w:r>
            <w:proofErr w:type="spellEnd"/>
            <w:r w:rsidRPr="000C1089">
              <w:rPr>
                <w:color w:val="000000"/>
                <w:lang w:val="en-US" w:eastAsia="en-US"/>
              </w:rPr>
              <w:t xml:space="preserve"> Protein Homolog 6, EP49</w:t>
            </w:r>
          </w:p>
        </w:tc>
        <w:tc>
          <w:tcPr>
            <w:tcW w:w="1275" w:type="dxa"/>
            <w:tcBorders>
              <w:top w:val="single" w:sz="4"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4"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4"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4"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4"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4"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4"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4"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single" w:sz="6" w:space="0" w:color="auto"/>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lang w:eastAsia="en-US"/>
              </w:rPr>
            </w:pPr>
            <w:r w:rsidRPr="000C1089">
              <w:rPr>
                <w:lang w:eastAsia="en-US"/>
              </w:rPr>
              <w:t>MYELOPEROXIDASE</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lang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lang w:eastAsia="en-US"/>
              </w:rPr>
            </w:pPr>
            <w:r w:rsidRPr="000C1089">
              <w:rPr>
                <w:lang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lang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lang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lang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lang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lang w:eastAsia="en-US"/>
              </w:rPr>
            </w:pPr>
          </w:p>
        </w:tc>
      </w:tr>
      <w:tr w:rsidR="00B4084C" w:rsidRPr="000C1089" w:rsidTr="00B4084C">
        <w:trPr>
          <w:trHeight w:val="276"/>
        </w:trPr>
        <w:tc>
          <w:tcPr>
            <w:tcW w:w="881" w:type="dxa"/>
            <w:tcBorders>
              <w:top w:val="single" w:sz="4" w:space="0" w:color="auto"/>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lang w:val="en-US"/>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MYO D1, 5.8A</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MYOGENIN, F5D</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lang w:val="en-US"/>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MYOSIN HEAVY CHAIN, SMMS-1</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de-DE" w:eastAsia="en-US"/>
              </w:rPr>
            </w:pPr>
            <w:r w:rsidRPr="000C1089">
              <w:rPr>
                <w:color w:val="000000"/>
                <w:lang w:val="de-DE" w:eastAsia="en-US"/>
              </w:rPr>
              <w:t>NEUROFILAMENT PROTEIN, 2F11</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de-DE"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de-DE" w:eastAsia="en-US"/>
              </w:rPr>
            </w:pPr>
            <w:r w:rsidRPr="000C1089">
              <w:rPr>
                <w:color w:val="000000"/>
                <w:lang w:val="de-DE"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de-DE"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de-DE"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de-DE"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de-DE"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de-DE" w:eastAsia="en-US"/>
              </w:rPr>
            </w:pPr>
          </w:p>
        </w:tc>
      </w:tr>
      <w:tr w:rsidR="00B4084C" w:rsidRPr="000C1089" w:rsidTr="00B4084C">
        <w:trPr>
          <w:trHeight w:val="276"/>
        </w:trPr>
        <w:tc>
          <w:tcPr>
            <w:tcW w:w="881" w:type="dxa"/>
            <w:tcBorders>
              <w:top w:val="single" w:sz="6" w:space="0" w:color="auto"/>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NSE, BBS/NC/VI-H14</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 xml:space="preserve"> p27 (KIP1), SX53G8</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r>
      <w:tr w:rsidR="00B4084C" w:rsidRPr="000C1089" w:rsidTr="00B4084C">
        <w:trPr>
          <w:trHeight w:val="276"/>
        </w:trPr>
        <w:tc>
          <w:tcPr>
            <w:tcW w:w="881" w:type="dxa"/>
            <w:tcBorders>
              <w:top w:val="nil"/>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p53 PROTEIN, DO-7</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r>
      <w:tr w:rsidR="00B4084C" w:rsidRPr="000C1089" w:rsidTr="00B4084C">
        <w:trPr>
          <w:trHeight w:val="276"/>
        </w:trPr>
        <w:tc>
          <w:tcPr>
            <w:tcW w:w="881" w:type="dxa"/>
            <w:tcBorders>
              <w:top w:val="single" w:sz="6" w:space="0" w:color="auto"/>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P63, DAK-p63</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PLAP, 8A9</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lang w:val="en-US"/>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PLASMA CELL MARKER, VS38c</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single" w:sz="4" w:space="0" w:color="auto"/>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PODOPLANIN, D2-40</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 xml:space="preserve">        5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r>
      <w:tr w:rsidR="00B4084C" w:rsidRPr="000C1089" w:rsidTr="00B4084C">
        <w:trPr>
          <w:trHeight w:val="276"/>
        </w:trPr>
        <w:tc>
          <w:tcPr>
            <w:tcW w:w="881" w:type="dxa"/>
            <w:tcBorders>
              <w:top w:val="nil"/>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PROGESTERONE RECEPTOR </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20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60</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lang w:val="en-US"/>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PROSTATIC ACID PHOSPHATASE, PASE/4LJ</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lang w:val="en-US"/>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PROSTEIN, 10E3</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single" w:sz="6" w:space="0" w:color="auto"/>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PSA</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r>
      <w:tr w:rsidR="00B4084C" w:rsidRPr="000C1089" w:rsidTr="00B4084C">
        <w:trPr>
          <w:trHeight w:val="276"/>
        </w:trPr>
        <w:tc>
          <w:tcPr>
            <w:tcW w:w="881" w:type="dxa"/>
            <w:tcBorders>
              <w:top w:val="nil"/>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PTEN, 6H2.1</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single" w:sz="6" w:space="0" w:color="auto"/>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S100</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r>
      <w:tr w:rsidR="00B4084C" w:rsidRPr="000C1089" w:rsidTr="00B4084C">
        <w:trPr>
          <w:trHeight w:val="276"/>
        </w:trPr>
        <w:tc>
          <w:tcPr>
            <w:tcW w:w="881" w:type="dxa"/>
            <w:tcBorders>
              <w:top w:val="nil"/>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SMOOTH MUSCLE ACTIN,1A4</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single" w:sz="6" w:space="0" w:color="auto"/>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TDT</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r>
      <w:tr w:rsidR="00B4084C" w:rsidRPr="000C1089" w:rsidTr="00B4084C">
        <w:trPr>
          <w:trHeight w:val="276"/>
        </w:trPr>
        <w:tc>
          <w:tcPr>
            <w:tcW w:w="881" w:type="dxa"/>
            <w:tcBorders>
              <w:top w:val="nil"/>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lang w:val="en-US"/>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THROMBOMODULIN, CLONE 1009</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THYROGLOBULIN</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r w:rsidRPr="000C1089">
              <w:rPr>
                <w:color w:val="000000"/>
                <w:lang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eastAsia="en-US"/>
              </w:rPr>
            </w:pPr>
          </w:p>
        </w:tc>
      </w:tr>
      <w:tr w:rsidR="00B4084C" w:rsidRPr="000C1089" w:rsidTr="00B4084C">
        <w:trPr>
          <w:trHeight w:val="276"/>
        </w:trPr>
        <w:tc>
          <w:tcPr>
            <w:tcW w:w="881" w:type="dxa"/>
            <w:tcBorders>
              <w:top w:val="nil"/>
              <w:left w:val="single" w:sz="6" w:space="0" w:color="auto"/>
              <w:bottom w:val="single" w:sz="6"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lang w:val="en-US"/>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VIMENTIN, V9</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lang w:val="en-US"/>
              </w:rPr>
            </w:pPr>
          </w:p>
        </w:tc>
        <w:tc>
          <w:tcPr>
            <w:tcW w:w="2365" w:type="dxa"/>
            <w:gridSpan w:val="2"/>
            <w:tcBorders>
              <w:top w:val="single" w:sz="6" w:space="0" w:color="auto"/>
              <w:left w:val="single" w:sz="6"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VON WILLEBRAND FACTOR</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single" w:sz="6" w:space="0" w:color="auto"/>
              <w:left w:val="single" w:sz="6" w:space="0" w:color="auto"/>
              <w:bottom w:val="single" w:sz="4" w:space="0" w:color="auto"/>
              <w:right w:val="single" w:sz="6"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lang w:val="en-US"/>
              </w:rPr>
            </w:pPr>
          </w:p>
        </w:tc>
        <w:tc>
          <w:tcPr>
            <w:tcW w:w="2365" w:type="dxa"/>
            <w:gridSpan w:val="2"/>
            <w:tcBorders>
              <w:top w:val="single" w:sz="6" w:space="0" w:color="auto"/>
              <w:left w:val="single" w:sz="6" w:space="0" w:color="auto"/>
              <w:bottom w:val="single" w:sz="6"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WT1 PROTEIN, 6F-H2</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single" w:sz="4" w:space="0" w:color="auto"/>
              <w:left w:val="single" w:sz="4" w:space="0" w:color="auto"/>
              <w:bottom w:val="single" w:sz="4" w:space="0" w:color="auto"/>
              <w:right w:val="single" w:sz="4" w:space="0" w:color="auto"/>
            </w:tcBorders>
          </w:tcPr>
          <w:p w:rsidR="00B4084C" w:rsidRPr="00704E5F" w:rsidRDefault="00B4084C" w:rsidP="005D5F9A">
            <w:pPr>
              <w:pStyle w:val="Akapitzlist"/>
              <w:numPr>
                <w:ilvl w:val="0"/>
                <w:numId w:val="43"/>
              </w:numPr>
              <w:autoSpaceDE w:val="0"/>
              <w:autoSpaceDN w:val="0"/>
              <w:adjustRightInd w:val="0"/>
              <w:jc w:val="center"/>
              <w:rPr>
                <w:bCs/>
                <w:color w:val="000000"/>
                <w:lang w:val="en-US"/>
              </w:rPr>
            </w:pPr>
          </w:p>
        </w:tc>
        <w:tc>
          <w:tcPr>
            <w:tcW w:w="2365" w:type="dxa"/>
            <w:gridSpan w:val="2"/>
            <w:tcBorders>
              <w:top w:val="single" w:sz="6" w:space="0" w:color="auto"/>
              <w:left w:val="single" w:sz="4" w:space="0" w:color="auto"/>
              <w:bottom w:val="single" w:sz="4" w:space="0" w:color="auto"/>
              <w:right w:val="single" w:sz="6" w:space="0" w:color="auto"/>
            </w:tcBorders>
            <w:hideMark/>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ZAP-70, 2F3.2</w:t>
            </w:r>
          </w:p>
        </w:tc>
        <w:tc>
          <w:tcPr>
            <w:tcW w:w="1275"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4" w:space="0" w:color="auto"/>
              <w:right w:val="single" w:sz="4"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B4084C" w:rsidRDefault="00B4084C" w:rsidP="005D5F9A">
            <w:pPr>
              <w:jc w:val="center"/>
              <w:rPr>
                <w:rFonts w:ascii="Calibri" w:hAnsi="Calibri"/>
                <w:color w:val="000000"/>
                <w:sz w:val="22"/>
                <w:szCs w:val="22"/>
              </w:rPr>
            </w:pPr>
            <w:r>
              <w:rPr>
                <w:rFonts w:ascii="Calibri" w:hAnsi="Calibri"/>
                <w:color w:val="000000"/>
                <w:sz w:val="22"/>
                <w:szCs w:val="22"/>
              </w:rPr>
              <w:t>15</w:t>
            </w:r>
          </w:p>
        </w:tc>
        <w:tc>
          <w:tcPr>
            <w:tcW w:w="993" w:type="dxa"/>
            <w:tcBorders>
              <w:top w:val="single" w:sz="6" w:space="0" w:color="auto"/>
              <w:left w:val="single" w:sz="4"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4"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5D5F9A">
            <w:pPr>
              <w:autoSpaceDE w:val="0"/>
              <w:autoSpaceDN w:val="0"/>
              <w:adjustRightInd w:val="0"/>
              <w:spacing w:line="276" w:lineRule="auto"/>
              <w:rPr>
                <w:color w:val="000000"/>
                <w:lang w:val="en-US" w:eastAsia="en-US"/>
              </w:rPr>
            </w:pPr>
          </w:p>
        </w:tc>
      </w:tr>
      <w:tr w:rsidR="00F27F2C" w:rsidRPr="000C1089" w:rsidTr="009562BE">
        <w:trPr>
          <w:trHeight w:val="276"/>
        </w:trPr>
        <w:tc>
          <w:tcPr>
            <w:tcW w:w="11184" w:type="dxa"/>
            <w:gridSpan w:val="10"/>
            <w:tcBorders>
              <w:top w:val="single" w:sz="4" w:space="0" w:color="auto"/>
              <w:left w:val="single" w:sz="6" w:space="0" w:color="auto"/>
              <w:bottom w:val="single" w:sz="6" w:space="0" w:color="auto"/>
              <w:right w:val="single" w:sz="4" w:space="0" w:color="auto"/>
            </w:tcBorders>
          </w:tcPr>
          <w:p w:rsidR="00F27F2C" w:rsidRPr="000C1089" w:rsidRDefault="00F27F2C" w:rsidP="00892D83">
            <w:pPr>
              <w:autoSpaceDE w:val="0"/>
              <w:autoSpaceDN w:val="0"/>
              <w:adjustRightInd w:val="0"/>
              <w:spacing w:line="276" w:lineRule="auto"/>
              <w:jc w:val="right"/>
              <w:rPr>
                <w:color w:val="000000"/>
                <w:lang w:val="en-US" w:eastAsia="en-US"/>
              </w:rPr>
            </w:pPr>
            <w:proofErr w:type="spellStart"/>
            <w:r>
              <w:rPr>
                <w:color w:val="000000"/>
                <w:lang w:val="en-US" w:eastAsia="en-US"/>
              </w:rPr>
              <w:t>R</w:t>
            </w:r>
            <w:r w:rsidRPr="000C1089">
              <w:rPr>
                <w:color w:val="000000"/>
                <w:lang w:val="en-US" w:eastAsia="en-US"/>
              </w:rPr>
              <w:t>azem</w:t>
            </w:r>
            <w:proofErr w:type="spellEnd"/>
            <w:r>
              <w:rPr>
                <w:color w:val="000000"/>
                <w:lang w:val="en-US" w:eastAsia="en-US"/>
              </w:rPr>
              <w:t xml:space="preserve"> [</w:t>
            </w:r>
            <w:proofErr w:type="spellStart"/>
            <w:r>
              <w:rPr>
                <w:color w:val="000000"/>
                <w:lang w:val="en-US" w:eastAsia="en-US"/>
              </w:rPr>
              <w:t>poz</w:t>
            </w:r>
            <w:proofErr w:type="spellEnd"/>
            <w:r>
              <w:rPr>
                <w:color w:val="000000"/>
                <w:lang w:val="en-US" w:eastAsia="en-US"/>
              </w:rPr>
              <w:t>. 1-111]</w:t>
            </w:r>
          </w:p>
        </w:tc>
        <w:tc>
          <w:tcPr>
            <w:tcW w:w="1417" w:type="dxa"/>
            <w:tcBorders>
              <w:top w:val="single" w:sz="6" w:space="0" w:color="auto"/>
              <w:left w:val="single" w:sz="4" w:space="0" w:color="auto"/>
              <w:bottom w:val="single" w:sz="6" w:space="0" w:color="auto"/>
              <w:right w:val="single" w:sz="6" w:space="0" w:color="auto"/>
            </w:tcBorders>
          </w:tcPr>
          <w:p w:rsidR="00F27F2C" w:rsidRPr="000C1089" w:rsidRDefault="00F27F2C" w:rsidP="00892D83">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F27F2C" w:rsidRPr="000C1089" w:rsidRDefault="00F27F2C" w:rsidP="00892D83">
            <w:pPr>
              <w:autoSpaceDE w:val="0"/>
              <w:autoSpaceDN w:val="0"/>
              <w:adjustRightInd w:val="0"/>
              <w:spacing w:line="276" w:lineRule="auto"/>
              <w:rPr>
                <w:color w:val="000000"/>
                <w:lang w:val="en-US" w:eastAsia="en-US"/>
              </w:rPr>
            </w:pPr>
          </w:p>
        </w:tc>
      </w:tr>
      <w:tr w:rsidR="00F27F2C" w:rsidRPr="000C1089" w:rsidTr="009562BE">
        <w:trPr>
          <w:trHeight w:val="276"/>
        </w:trPr>
        <w:tc>
          <w:tcPr>
            <w:tcW w:w="14018" w:type="dxa"/>
            <w:gridSpan w:val="12"/>
            <w:tcBorders>
              <w:top w:val="nil"/>
              <w:left w:val="single" w:sz="6" w:space="0" w:color="auto"/>
              <w:bottom w:val="single" w:sz="6" w:space="0" w:color="auto"/>
              <w:right w:val="single" w:sz="4" w:space="0" w:color="auto"/>
            </w:tcBorders>
          </w:tcPr>
          <w:p w:rsidR="00F27F2C" w:rsidRPr="000C1089" w:rsidRDefault="00F27F2C" w:rsidP="00892D83">
            <w:pPr>
              <w:autoSpaceDE w:val="0"/>
              <w:autoSpaceDN w:val="0"/>
              <w:adjustRightInd w:val="0"/>
              <w:spacing w:line="276" w:lineRule="auto"/>
              <w:rPr>
                <w:color w:val="000000"/>
                <w:lang w:val="en-US" w:eastAsia="en-US"/>
              </w:rPr>
            </w:pPr>
            <w:r>
              <w:rPr>
                <w:lang w:val="en-US"/>
              </w:rPr>
              <w:t>.</w:t>
            </w:r>
            <w:proofErr w:type="spellStart"/>
            <w:r w:rsidRPr="000C1089">
              <w:rPr>
                <w:lang w:val="en-US"/>
              </w:rPr>
              <w:t>Lista</w:t>
            </w:r>
            <w:proofErr w:type="spellEnd"/>
            <w:r w:rsidRPr="000C1089">
              <w:rPr>
                <w:lang w:val="en-US"/>
              </w:rPr>
              <w:t xml:space="preserve"> </w:t>
            </w:r>
            <w:proofErr w:type="spellStart"/>
            <w:r w:rsidRPr="000C1089">
              <w:rPr>
                <w:lang w:val="en-US"/>
              </w:rPr>
              <w:t>immunoreagentów</w:t>
            </w:r>
            <w:proofErr w:type="spellEnd"/>
            <w:r w:rsidRPr="000C1089">
              <w:rPr>
                <w:lang w:val="en-US"/>
              </w:rPr>
              <w:t xml:space="preserve"> /</w:t>
            </w:r>
            <w:proofErr w:type="spellStart"/>
            <w:r w:rsidRPr="000C1089">
              <w:rPr>
                <w:lang w:val="en-US"/>
              </w:rPr>
              <w:t>przeciwciał</w:t>
            </w:r>
            <w:proofErr w:type="spellEnd"/>
            <w:r w:rsidRPr="000C1089">
              <w:rPr>
                <w:lang w:val="en-US"/>
              </w:rPr>
              <w:t xml:space="preserve">/ do </w:t>
            </w:r>
            <w:proofErr w:type="spellStart"/>
            <w:r w:rsidRPr="000C1089">
              <w:rPr>
                <w:lang w:val="en-US"/>
              </w:rPr>
              <w:t>badań</w:t>
            </w:r>
            <w:proofErr w:type="spellEnd"/>
            <w:r w:rsidRPr="000C1089">
              <w:rPr>
                <w:lang w:val="en-US"/>
              </w:rPr>
              <w:t xml:space="preserve"> </w:t>
            </w:r>
            <w:proofErr w:type="spellStart"/>
            <w:r w:rsidRPr="000C1089">
              <w:rPr>
                <w:lang w:val="en-US"/>
              </w:rPr>
              <w:t>naukowych</w:t>
            </w:r>
            <w:proofErr w:type="spellEnd"/>
          </w:p>
        </w:tc>
      </w:tr>
      <w:tr w:rsidR="00B4084C" w:rsidRPr="000C1089" w:rsidTr="00B4084C">
        <w:trPr>
          <w:trHeight w:val="276"/>
        </w:trPr>
        <w:tc>
          <w:tcPr>
            <w:tcW w:w="881" w:type="dxa"/>
            <w:tcBorders>
              <w:top w:val="nil"/>
              <w:left w:val="single" w:sz="6" w:space="0" w:color="auto"/>
              <w:bottom w:val="single" w:sz="6" w:space="0" w:color="auto"/>
              <w:right w:val="single" w:sz="6" w:space="0" w:color="auto"/>
            </w:tcBorders>
          </w:tcPr>
          <w:p w:rsidR="00B4084C" w:rsidRPr="000C1089" w:rsidRDefault="00B4084C" w:rsidP="00F21D31">
            <w:pPr>
              <w:numPr>
                <w:ilvl w:val="0"/>
                <w:numId w:val="43"/>
              </w:numPr>
              <w:autoSpaceDE w:val="0"/>
              <w:autoSpaceDN w:val="0"/>
              <w:adjustRightInd w:val="0"/>
              <w:spacing w:line="276" w:lineRule="auto"/>
              <w:contextualSpacing/>
              <w:rPr>
                <w:bCs/>
                <w:color w:val="000000"/>
                <w:lang w:val="en-US" w:eastAsia="en-US"/>
              </w:rPr>
            </w:pPr>
          </w:p>
        </w:tc>
        <w:tc>
          <w:tcPr>
            <w:tcW w:w="2365" w:type="dxa"/>
            <w:gridSpan w:val="2"/>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eastAsia="en-US"/>
              </w:rPr>
            </w:pPr>
            <w:r w:rsidRPr="000C1089">
              <w:rPr>
                <w:color w:val="000000"/>
                <w:lang w:val="en-US" w:eastAsia="en-US"/>
              </w:rPr>
              <w:t>FASCIN</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704E5F">
            <w:pPr>
              <w:autoSpaceDE w:val="0"/>
              <w:autoSpaceDN w:val="0"/>
              <w:adjustRightInd w:val="0"/>
              <w:spacing w:line="276" w:lineRule="auto"/>
              <w:rPr>
                <w:color w:val="000000"/>
                <w:lang w:val="en-US" w:eastAsia="en-US"/>
              </w:rPr>
            </w:pPr>
            <w:r w:rsidRPr="000C1089">
              <w:rPr>
                <w:color w:val="000000"/>
                <w:lang w:val="en-US" w:eastAsia="en-US"/>
              </w:rPr>
              <w:t xml:space="preserve">         1</w:t>
            </w:r>
          </w:p>
        </w:tc>
        <w:tc>
          <w:tcPr>
            <w:tcW w:w="1135" w:type="dxa"/>
            <w:tcBorders>
              <w:top w:val="single" w:sz="4" w:space="0" w:color="auto"/>
              <w:left w:val="single" w:sz="4" w:space="0" w:color="auto"/>
              <w:bottom w:val="single" w:sz="4" w:space="0" w:color="auto"/>
              <w:right w:val="single" w:sz="4" w:space="0" w:color="auto"/>
            </w:tcBorders>
          </w:tcPr>
          <w:p w:rsidR="00B4084C" w:rsidRPr="000C1089" w:rsidRDefault="00B4084C" w:rsidP="007D2261">
            <w:pPr>
              <w:autoSpaceDE w:val="0"/>
              <w:autoSpaceDN w:val="0"/>
              <w:adjustRightInd w:val="0"/>
              <w:spacing w:line="276" w:lineRule="auto"/>
              <w:jc w:val="center"/>
              <w:rPr>
                <w:color w:val="000000"/>
                <w:lang w:val="en-US" w:eastAsia="en-US"/>
              </w:rPr>
            </w:pPr>
            <w:r>
              <w:rPr>
                <w:color w:val="000000"/>
                <w:lang w:val="en-US" w:eastAsia="en-US"/>
              </w:rPr>
              <w:t>3</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r w:rsidRPr="000C1089">
              <w:rPr>
                <w:color w:val="000000"/>
                <w:lang w:val="en-US" w:eastAsia="en-US"/>
              </w:rPr>
              <w:t xml:space="preserve">         50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r>
      <w:tr w:rsidR="00F27F2C" w:rsidRPr="000C1089" w:rsidTr="009562BE">
        <w:trPr>
          <w:trHeight w:val="276"/>
        </w:trPr>
        <w:tc>
          <w:tcPr>
            <w:tcW w:w="11184" w:type="dxa"/>
            <w:gridSpan w:val="10"/>
            <w:tcBorders>
              <w:top w:val="nil"/>
              <w:left w:val="single" w:sz="6" w:space="0" w:color="auto"/>
              <w:bottom w:val="single" w:sz="6" w:space="0" w:color="auto"/>
              <w:right w:val="single" w:sz="4" w:space="0" w:color="auto"/>
            </w:tcBorders>
          </w:tcPr>
          <w:p w:rsidR="00F27F2C" w:rsidRPr="000C1089" w:rsidRDefault="00F27F2C" w:rsidP="00704E5F">
            <w:pPr>
              <w:autoSpaceDE w:val="0"/>
              <w:autoSpaceDN w:val="0"/>
              <w:adjustRightInd w:val="0"/>
              <w:spacing w:line="276" w:lineRule="auto"/>
              <w:ind w:left="1416"/>
              <w:jc w:val="right"/>
              <w:rPr>
                <w:color w:val="000000"/>
                <w:lang w:val="en-US" w:eastAsia="en-US"/>
              </w:rPr>
            </w:pPr>
            <w:proofErr w:type="spellStart"/>
            <w:r>
              <w:rPr>
                <w:color w:val="000000"/>
                <w:lang w:val="en-US" w:eastAsia="en-US"/>
              </w:rPr>
              <w:t>Razem</w:t>
            </w:r>
            <w:proofErr w:type="spellEnd"/>
            <w:r>
              <w:rPr>
                <w:color w:val="000000"/>
                <w:lang w:val="en-US" w:eastAsia="en-US"/>
              </w:rPr>
              <w:t xml:space="preserve"> [</w:t>
            </w:r>
            <w:proofErr w:type="spellStart"/>
            <w:r>
              <w:rPr>
                <w:color w:val="000000"/>
                <w:lang w:val="en-US" w:eastAsia="en-US"/>
              </w:rPr>
              <w:t>poz</w:t>
            </w:r>
            <w:proofErr w:type="spellEnd"/>
            <w:r>
              <w:rPr>
                <w:color w:val="000000"/>
                <w:lang w:val="en-US" w:eastAsia="en-US"/>
              </w:rPr>
              <w:t>. 112]</w:t>
            </w:r>
          </w:p>
        </w:tc>
        <w:tc>
          <w:tcPr>
            <w:tcW w:w="1417" w:type="dxa"/>
            <w:tcBorders>
              <w:top w:val="single" w:sz="6" w:space="0" w:color="auto"/>
              <w:left w:val="single" w:sz="4" w:space="0" w:color="auto"/>
              <w:bottom w:val="single" w:sz="6" w:space="0" w:color="auto"/>
              <w:right w:val="single" w:sz="6" w:space="0" w:color="auto"/>
            </w:tcBorders>
          </w:tcPr>
          <w:p w:rsidR="00F27F2C" w:rsidRPr="000C1089" w:rsidRDefault="00F27F2C" w:rsidP="00704E5F">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F27F2C" w:rsidRPr="000C1089" w:rsidRDefault="00F27F2C" w:rsidP="00704E5F">
            <w:pPr>
              <w:autoSpaceDE w:val="0"/>
              <w:autoSpaceDN w:val="0"/>
              <w:adjustRightInd w:val="0"/>
              <w:spacing w:line="276" w:lineRule="auto"/>
              <w:rPr>
                <w:color w:val="000000"/>
                <w:lang w:val="en-US" w:eastAsia="en-US"/>
              </w:rPr>
            </w:pPr>
          </w:p>
        </w:tc>
      </w:tr>
      <w:tr w:rsidR="00B4084C" w:rsidRPr="000C1089" w:rsidTr="00B4084C">
        <w:trPr>
          <w:trHeight w:val="276"/>
        </w:trPr>
        <w:tc>
          <w:tcPr>
            <w:tcW w:w="1275" w:type="dxa"/>
            <w:gridSpan w:val="2"/>
            <w:tcBorders>
              <w:top w:val="nil"/>
              <w:left w:val="single" w:sz="6" w:space="0" w:color="auto"/>
              <w:bottom w:val="single" w:sz="6" w:space="0" w:color="auto"/>
              <w:right w:val="single" w:sz="4" w:space="0" w:color="auto"/>
            </w:tcBorders>
          </w:tcPr>
          <w:p w:rsidR="00B4084C" w:rsidRPr="000C1089" w:rsidRDefault="00B4084C" w:rsidP="00704E5F">
            <w:pPr>
              <w:autoSpaceDE w:val="0"/>
              <w:autoSpaceDN w:val="0"/>
              <w:adjustRightInd w:val="0"/>
              <w:spacing w:line="276" w:lineRule="auto"/>
              <w:rPr>
                <w:lang w:val="en-US"/>
              </w:rPr>
            </w:pPr>
          </w:p>
        </w:tc>
        <w:tc>
          <w:tcPr>
            <w:tcW w:w="12743" w:type="dxa"/>
            <w:gridSpan w:val="10"/>
            <w:tcBorders>
              <w:top w:val="nil"/>
              <w:left w:val="single" w:sz="6" w:space="0" w:color="auto"/>
              <w:bottom w:val="single" w:sz="6" w:space="0" w:color="auto"/>
              <w:right w:val="single" w:sz="4" w:space="0" w:color="auto"/>
            </w:tcBorders>
          </w:tcPr>
          <w:p w:rsidR="00B4084C" w:rsidRPr="000C1089" w:rsidRDefault="00B4084C" w:rsidP="00704E5F">
            <w:pPr>
              <w:autoSpaceDE w:val="0"/>
              <w:autoSpaceDN w:val="0"/>
              <w:adjustRightInd w:val="0"/>
              <w:spacing w:line="276" w:lineRule="auto"/>
              <w:rPr>
                <w:color w:val="000000"/>
                <w:lang w:val="en-US" w:eastAsia="en-US"/>
              </w:rPr>
            </w:pPr>
            <w:proofErr w:type="spellStart"/>
            <w:r w:rsidRPr="000C1089">
              <w:rPr>
                <w:lang w:val="en-US"/>
              </w:rPr>
              <w:t>Sondy</w:t>
            </w:r>
            <w:proofErr w:type="spellEnd"/>
            <w:r w:rsidRPr="000C1089">
              <w:rPr>
                <w:lang w:val="en-US"/>
              </w:rPr>
              <w:t xml:space="preserve"> do </w:t>
            </w:r>
            <w:proofErr w:type="spellStart"/>
            <w:r w:rsidRPr="000C1089">
              <w:rPr>
                <w:lang w:val="en-US"/>
              </w:rPr>
              <w:t>metody</w:t>
            </w:r>
            <w:proofErr w:type="spellEnd"/>
            <w:r w:rsidRPr="000C1089">
              <w:rPr>
                <w:lang w:val="en-US"/>
              </w:rPr>
              <w:t xml:space="preserve"> FISH (</w:t>
            </w:r>
            <w:proofErr w:type="spellStart"/>
            <w:r w:rsidRPr="000C1089">
              <w:rPr>
                <w:lang w:val="en-US"/>
              </w:rPr>
              <w:t>metoda</w:t>
            </w:r>
            <w:proofErr w:type="spellEnd"/>
            <w:r w:rsidRPr="000C1089">
              <w:rPr>
                <w:lang w:val="en-US"/>
              </w:rPr>
              <w:t xml:space="preserve"> </w:t>
            </w:r>
            <w:proofErr w:type="spellStart"/>
            <w:r w:rsidRPr="000C1089">
              <w:rPr>
                <w:lang w:val="en-US"/>
              </w:rPr>
              <w:t>automatyczna</w:t>
            </w:r>
            <w:proofErr w:type="spellEnd"/>
            <w:r w:rsidRPr="000C1089">
              <w:rPr>
                <w:lang w:val="en-US"/>
              </w:rPr>
              <w:t>)</w:t>
            </w:r>
          </w:p>
        </w:tc>
      </w:tr>
      <w:tr w:rsidR="00B4084C" w:rsidRPr="000C1089" w:rsidTr="00B4084C">
        <w:trPr>
          <w:trHeight w:val="276"/>
        </w:trPr>
        <w:tc>
          <w:tcPr>
            <w:tcW w:w="881" w:type="dxa"/>
            <w:tcBorders>
              <w:top w:val="nil"/>
              <w:left w:val="single" w:sz="6" w:space="0" w:color="auto"/>
              <w:bottom w:val="single" w:sz="6" w:space="0" w:color="auto"/>
              <w:right w:val="single" w:sz="6" w:space="0" w:color="auto"/>
            </w:tcBorders>
          </w:tcPr>
          <w:p w:rsidR="00B4084C" w:rsidRPr="000C1089" w:rsidRDefault="00B4084C" w:rsidP="00F21D31">
            <w:pPr>
              <w:numPr>
                <w:ilvl w:val="0"/>
                <w:numId w:val="43"/>
              </w:numPr>
              <w:autoSpaceDE w:val="0"/>
              <w:autoSpaceDN w:val="0"/>
              <w:adjustRightInd w:val="0"/>
              <w:spacing w:line="276" w:lineRule="auto"/>
              <w:contextualSpacing/>
              <w:jc w:val="center"/>
              <w:rPr>
                <w:bCs/>
                <w:color w:val="000000"/>
                <w:lang w:val="en-US" w:eastAsia="en-US"/>
              </w:rPr>
            </w:pPr>
          </w:p>
        </w:tc>
        <w:tc>
          <w:tcPr>
            <w:tcW w:w="2365" w:type="dxa"/>
            <w:gridSpan w:val="2"/>
            <w:tcBorders>
              <w:top w:val="single" w:sz="4"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r w:rsidRPr="000C1089">
              <w:rPr>
                <w:color w:val="000000"/>
                <w:lang w:val="en-US" w:eastAsia="en-US"/>
              </w:rPr>
              <w:t>SS18</w:t>
            </w:r>
          </w:p>
        </w:tc>
        <w:tc>
          <w:tcPr>
            <w:tcW w:w="1275" w:type="dxa"/>
            <w:tcBorders>
              <w:top w:val="single" w:sz="4"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1134" w:type="dxa"/>
            <w:tcBorders>
              <w:top w:val="single" w:sz="4" w:space="0" w:color="auto"/>
              <w:left w:val="single" w:sz="6" w:space="0" w:color="auto"/>
              <w:bottom w:val="single" w:sz="6" w:space="0" w:color="auto"/>
              <w:right w:val="single" w:sz="4" w:space="0" w:color="auto"/>
            </w:tcBorders>
          </w:tcPr>
          <w:p w:rsidR="00B4084C" w:rsidRPr="000C1089" w:rsidRDefault="00B4084C" w:rsidP="00704E5F">
            <w:pPr>
              <w:autoSpaceDE w:val="0"/>
              <w:autoSpaceDN w:val="0"/>
              <w:adjustRightInd w:val="0"/>
              <w:spacing w:line="276" w:lineRule="auto"/>
              <w:rPr>
                <w:color w:val="000000"/>
                <w:lang w:val="en-US" w:eastAsia="en-US"/>
              </w:rPr>
            </w:pPr>
            <w:r w:rsidRPr="000C1089">
              <w:rPr>
                <w:color w:val="000000"/>
                <w:lang w:val="en-US" w:eastAsia="en-US"/>
              </w:rPr>
              <w:t xml:space="preserve">         2</w:t>
            </w:r>
          </w:p>
        </w:tc>
        <w:tc>
          <w:tcPr>
            <w:tcW w:w="1135" w:type="dxa"/>
            <w:tcBorders>
              <w:top w:val="single" w:sz="4" w:space="0" w:color="auto"/>
              <w:left w:val="single" w:sz="4" w:space="0" w:color="auto"/>
              <w:bottom w:val="single" w:sz="4" w:space="0" w:color="auto"/>
              <w:right w:val="single" w:sz="4" w:space="0" w:color="auto"/>
            </w:tcBorders>
          </w:tcPr>
          <w:p w:rsidR="00B4084C" w:rsidRPr="000C1089" w:rsidRDefault="00B4084C" w:rsidP="007D2261">
            <w:pPr>
              <w:autoSpaceDE w:val="0"/>
              <w:autoSpaceDN w:val="0"/>
              <w:adjustRightInd w:val="0"/>
              <w:spacing w:line="276" w:lineRule="auto"/>
              <w:jc w:val="center"/>
              <w:rPr>
                <w:color w:val="000000"/>
                <w:lang w:val="en-US" w:eastAsia="en-US"/>
              </w:rPr>
            </w:pPr>
            <w:r>
              <w:rPr>
                <w:color w:val="000000"/>
                <w:lang w:val="en-US" w:eastAsia="en-US"/>
              </w:rPr>
              <w:t>6</w:t>
            </w:r>
          </w:p>
        </w:tc>
        <w:tc>
          <w:tcPr>
            <w:tcW w:w="993" w:type="dxa"/>
            <w:tcBorders>
              <w:top w:val="single" w:sz="4" w:space="0" w:color="auto"/>
              <w:left w:val="single" w:sz="4"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r w:rsidRPr="000C1089">
              <w:rPr>
                <w:color w:val="000000"/>
                <w:lang w:val="en-US" w:eastAsia="en-US"/>
              </w:rPr>
              <w:t xml:space="preserve">        20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6" w:space="0" w:color="auto"/>
              <w:right w:val="single" w:sz="6" w:space="0" w:color="auto"/>
            </w:tcBorders>
          </w:tcPr>
          <w:p w:rsidR="00B4084C" w:rsidRPr="000C1089" w:rsidRDefault="00B4084C" w:rsidP="00F21D31">
            <w:pPr>
              <w:numPr>
                <w:ilvl w:val="0"/>
                <w:numId w:val="43"/>
              </w:numPr>
              <w:autoSpaceDE w:val="0"/>
              <w:autoSpaceDN w:val="0"/>
              <w:adjustRightInd w:val="0"/>
              <w:spacing w:line="276" w:lineRule="auto"/>
              <w:contextualSpacing/>
              <w:jc w:val="center"/>
              <w:rPr>
                <w:bCs/>
                <w:color w:val="000000"/>
                <w:lang w:val="en-US" w:eastAsia="en-US"/>
              </w:rPr>
            </w:pPr>
          </w:p>
        </w:tc>
        <w:tc>
          <w:tcPr>
            <w:tcW w:w="2365" w:type="dxa"/>
            <w:gridSpan w:val="2"/>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r w:rsidRPr="000C1089">
              <w:rPr>
                <w:color w:val="000000"/>
                <w:lang w:val="en-US" w:eastAsia="en-US"/>
              </w:rPr>
              <w:t>IGH/MYC</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704E5F">
            <w:pPr>
              <w:autoSpaceDE w:val="0"/>
              <w:autoSpaceDN w:val="0"/>
              <w:adjustRightInd w:val="0"/>
              <w:spacing w:line="276" w:lineRule="auto"/>
              <w:rPr>
                <w:color w:val="000000"/>
                <w:lang w:val="en-US" w:eastAsia="en-US"/>
              </w:rPr>
            </w:pPr>
            <w:r w:rsidRPr="000C1089">
              <w:rPr>
                <w:color w:val="000000"/>
                <w:lang w:val="en-US" w:eastAsia="en-US"/>
              </w:rPr>
              <w:t xml:space="preserve">         2</w:t>
            </w:r>
          </w:p>
        </w:tc>
        <w:tc>
          <w:tcPr>
            <w:tcW w:w="1135" w:type="dxa"/>
            <w:tcBorders>
              <w:top w:val="single" w:sz="4" w:space="0" w:color="auto"/>
              <w:left w:val="single" w:sz="4" w:space="0" w:color="auto"/>
              <w:bottom w:val="single" w:sz="4" w:space="0" w:color="auto"/>
              <w:right w:val="single" w:sz="4" w:space="0" w:color="auto"/>
            </w:tcBorders>
          </w:tcPr>
          <w:p w:rsidR="00B4084C" w:rsidRPr="000C1089" w:rsidRDefault="00B4084C" w:rsidP="007D2261">
            <w:pPr>
              <w:autoSpaceDE w:val="0"/>
              <w:autoSpaceDN w:val="0"/>
              <w:adjustRightInd w:val="0"/>
              <w:spacing w:line="276" w:lineRule="auto"/>
              <w:jc w:val="center"/>
              <w:rPr>
                <w:color w:val="000000"/>
                <w:lang w:val="en-US" w:eastAsia="en-US"/>
              </w:rPr>
            </w:pPr>
            <w:r>
              <w:rPr>
                <w:color w:val="000000"/>
                <w:lang w:val="en-US" w:eastAsia="en-US"/>
              </w:rPr>
              <w:t>6</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r w:rsidRPr="000C1089">
              <w:rPr>
                <w:color w:val="000000"/>
                <w:lang w:val="en-US" w:eastAsia="en-US"/>
              </w:rPr>
              <w:t xml:space="preserve">        20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6" w:space="0" w:color="auto"/>
              <w:right w:val="single" w:sz="6" w:space="0" w:color="auto"/>
            </w:tcBorders>
          </w:tcPr>
          <w:p w:rsidR="00B4084C" w:rsidRPr="000C1089" w:rsidRDefault="00B4084C" w:rsidP="00F21D31">
            <w:pPr>
              <w:numPr>
                <w:ilvl w:val="0"/>
                <w:numId w:val="43"/>
              </w:numPr>
              <w:autoSpaceDE w:val="0"/>
              <w:autoSpaceDN w:val="0"/>
              <w:adjustRightInd w:val="0"/>
              <w:spacing w:line="276" w:lineRule="auto"/>
              <w:contextualSpacing/>
              <w:jc w:val="center"/>
              <w:rPr>
                <w:bCs/>
                <w:color w:val="000000"/>
                <w:lang w:val="en-US" w:eastAsia="en-US"/>
              </w:rPr>
            </w:pPr>
          </w:p>
        </w:tc>
        <w:tc>
          <w:tcPr>
            <w:tcW w:w="2365" w:type="dxa"/>
            <w:gridSpan w:val="2"/>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r w:rsidRPr="000C1089">
              <w:rPr>
                <w:color w:val="000000"/>
                <w:lang w:val="en-US" w:eastAsia="en-US"/>
              </w:rPr>
              <w:t>BCL6</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704E5F">
            <w:pPr>
              <w:autoSpaceDE w:val="0"/>
              <w:autoSpaceDN w:val="0"/>
              <w:adjustRightInd w:val="0"/>
              <w:spacing w:line="276" w:lineRule="auto"/>
              <w:rPr>
                <w:color w:val="000000"/>
                <w:lang w:val="en-US" w:eastAsia="en-US"/>
              </w:rPr>
            </w:pPr>
            <w:r w:rsidRPr="000C1089">
              <w:rPr>
                <w:color w:val="000000"/>
                <w:lang w:val="en-US" w:eastAsia="en-US"/>
              </w:rPr>
              <w:t xml:space="preserve">         2</w:t>
            </w:r>
          </w:p>
        </w:tc>
        <w:tc>
          <w:tcPr>
            <w:tcW w:w="1135" w:type="dxa"/>
            <w:tcBorders>
              <w:top w:val="single" w:sz="4" w:space="0" w:color="auto"/>
              <w:left w:val="single" w:sz="4" w:space="0" w:color="auto"/>
              <w:bottom w:val="single" w:sz="4" w:space="0" w:color="auto"/>
              <w:right w:val="single" w:sz="4" w:space="0" w:color="auto"/>
            </w:tcBorders>
          </w:tcPr>
          <w:p w:rsidR="00B4084C" w:rsidRPr="000C1089" w:rsidRDefault="00B4084C" w:rsidP="007D2261">
            <w:pPr>
              <w:autoSpaceDE w:val="0"/>
              <w:autoSpaceDN w:val="0"/>
              <w:adjustRightInd w:val="0"/>
              <w:spacing w:line="276" w:lineRule="auto"/>
              <w:jc w:val="center"/>
              <w:rPr>
                <w:color w:val="000000"/>
                <w:lang w:val="en-US" w:eastAsia="en-US"/>
              </w:rPr>
            </w:pPr>
            <w:r>
              <w:rPr>
                <w:color w:val="000000"/>
                <w:lang w:val="en-US" w:eastAsia="en-US"/>
              </w:rPr>
              <w:t>6</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r w:rsidRPr="000C1089">
              <w:rPr>
                <w:color w:val="000000"/>
                <w:lang w:val="en-US" w:eastAsia="en-US"/>
              </w:rPr>
              <w:t xml:space="preserve">        20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6" w:space="0" w:color="auto"/>
              <w:right w:val="single" w:sz="6" w:space="0" w:color="auto"/>
            </w:tcBorders>
          </w:tcPr>
          <w:p w:rsidR="00B4084C" w:rsidRPr="000C1089" w:rsidRDefault="00B4084C" w:rsidP="00F21D31">
            <w:pPr>
              <w:numPr>
                <w:ilvl w:val="0"/>
                <w:numId w:val="43"/>
              </w:numPr>
              <w:autoSpaceDE w:val="0"/>
              <w:autoSpaceDN w:val="0"/>
              <w:adjustRightInd w:val="0"/>
              <w:spacing w:line="276" w:lineRule="auto"/>
              <w:contextualSpacing/>
              <w:jc w:val="center"/>
              <w:rPr>
                <w:bCs/>
                <w:color w:val="000000"/>
                <w:lang w:val="en-US" w:eastAsia="en-US"/>
              </w:rPr>
            </w:pPr>
          </w:p>
        </w:tc>
        <w:tc>
          <w:tcPr>
            <w:tcW w:w="2365" w:type="dxa"/>
            <w:gridSpan w:val="2"/>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r w:rsidRPr="000C1089">
              <w:rPr>
                <w:color w:val="000000"/>
                <w:lang w:val="en-US" w:eastAsia="en-US"/>
              </w:rPr>
              <w:t>CCND1</w:t>
            </w:r>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704E5F">
            <w:pPr>
              <w:autoSpaceDE w:val="0"/>
              <w:autoSpaceDN w:val="0"/>
              <w:adjustRightInd w:val="0"/>
              <w:spacing w:line="276" w:lineRule="auto"/>
              <w:rPr>
                <w:color w:val="000000"/>
                <w:lang w:val="en-US" w:eastAsia="en-US"/>
              </w:rPr>
            </w:pPr>
            <w:r w:rsidRPr="000C1089">
              <w:rPr>
                <w:color w:val="000000"/>
                <w:lang w:val="en-US" w:eastAsia="en-US"/>
              </w:rPr>
              <w:t xml:space="preserve">         2</w:t>
            </w:r>
          </w:p>
        </w:tc>
        <w:tc>
          <w:tcPr>
            <w:tcW w:w="1135" w:type="dxa"/>
            <w:tcBorders>
              <w:top w:val="single" w:sz="4" w:space="0" w:color="auto"/>
              <w:left w:val="single" w:sz="4" w:space="0" w:color="auto"/>
              <w:bottom w:val="single" w:sz="4" w:space="0" w:color="auto"/>
              <w:right w:val="single" w:sz="4" w:space="0" w:color="auto"/>
            </w:tcBorders>
          </w:tcPr>
          <w:p w:rsidR="00B4084C" w:rsidRPr="000C1089" w:rsidRDefault="00B4084C" w:rsidP="007D2261">
            <w:pPr>
              <w:autoSpaceDE w:val="0"/>
              <w:autoSpaceDN w:val="0"/>
              <w:adjustRightInd w:val="0"/>
              <w:spacing w:line="276" w:lineRule="auto"/>
              <w:jc w:val="center"/>
              <w:rPr>
                <w:color w:val="000000"/>
                <w:lang w:val="en-US" w:eastAsia="en-US"/>
              </w:rPr>
            </w:pPr>
            <w:r>
              <w:rPr>
                <w:color w:val="000000"/>
                <w:lang w:val="en-US" w:eastAsia="en-US"/>
              </w:rPr>
              <w:t>6</w:t>
            </w: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r w:rsidRPr="000C1089">
              <w:rPr>
                <w:color w:val="000000"/>
                <w:lang w:val="en-US" w:eastAsia="en-US"/>
              </w:rPr>
              <w:t xml:space="preserve">        20</w:t>
            </w: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r>
      <w:tr w:rsidR="00F27F2C" w:rsidRPr="000C1089" w:rsidTr="009562BE">
        <w:trPr>
          <w:trHeight w:val="276"/>
        </w:trPr>
        <w:tc>
          <w:tcPr>
            <w:tcW w:w="11184" w:type="dxa"/>
            <w:gridSpan w:val="10"/>
            <w:tcBorders>
              <w:top w:val="nil"/>
              <w:left w:val="single" w:sz="6" w:space="0" w:color="auto"/>
              <w:bottom w:val="single" w:sz="6" w:space="0" w:color="auto"/>
              <w:right w:val="single" w:sz="4" w:space="0" w:color="auto"/>
            </w:tcBorders>
          </w:tcPr>
          <w:p w:rsidR="00F27F2C" w:rsidRPr="000C1089" w:rsidRDefault="00F27F2C" w:rsidP="00704E5F">
            <w:pPr>
              <w:autoSpaceDE w:val="0"/>
              <w:autoSpaceDN w:val="0"/>
              <w:adjustRightInd w:val="0"/>
              <w:spacing w:line="276" w:lineRule="auto"/>
              <w:ind w:left="708"/>
              <w:jc w:val="right"/>
              <w:rPr>
                <w:color w:val="000000"/>
                <w:lang w:val="en-US" w:eastAsia="en-US"/>
              </w:rPr>
            </w:pPr>
            <w:proofErr w:type="spellStart"/>
            <w:r>
              <w:rPr>
                <w:color w:val="000000"/>
                <w:lang w:val="en-US" w:eastAsia="en-US"/>
              </w:rPr>
              <w:t>Razem</w:t>
            </w:r>
            <w:proofErr w:type="spellEnd"/>
            <w:r>
              <w:rPr>
                <w:color w:val="000000"/>
                <w:lang w:val="en-US" w:eastAsia="en-US"/>
              </w:rPr>
              <w:t xml:space="preserve">  [</w:t>
            </w:r>
            <w:proofErr w:type="spellStart"/>
            <w:r>
              <w:rPr>
                <w:color w:val="000000"/>
                <w:lang w:val="en-US" w:eastAsia="en-US"/>
              </w:rPr>
              <w:t>poz</w:t>
            </w:r>
            <w:proofErr w:type="spellEnd"/>
            <w:r>
              <w:rPr>
                <w:color w:val="000000"/>
                <w:lang w:val="en-US" w:eastAsia="en-US"/>
              </w:rPr>
              <w:t xml:space="preserve">. 113-116]    </w:t>
            </w:r>
          </w:p>
        </w:tc>
        <w:tc>
          <w:tcPr>
            <w:tcW w:w="1417" w:type="dxa"/>
            <w:tcBorders>
              <w:top w:val="single" w:sz="6" w:space="0" w:color="auto"/>
              <w:left w:val="single" w:sz="4" w:space="0" w:color="auto"/>
              <w:bottom w:val="single" w:sz="6" w:space="0" w:color="auto"/>
              <w:right w:val="single" w:sz="6" w:space="0" w:color="auto"/>
            </w:tcBorders>
          </w:tcPr>
          <w:p w:rsidR="00F27F2C" w:rsidRPr="000C1089" w:rsidRDefault="00F27F2C" w:rsidP="00704E5F">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F27F2C" w:rsidRPr="000C1089" w:rsidRDefault="00F27F2C" w:rsidP="00704E5F">
            <w:pPr>
              <w:autoSpaceDE w:val="0"/>
              <w:autoSpaceDN w:val="0"/>
              <w:adjustRightInd w:val="0"/>
              <w:spacing w:line="276" w:lineRule="auto"/>
              <w:rPr>
                <w:color w:val="000000"/>
                <w:lang w:val="en-US" w:eastAsia="en-US"/>
              </w:rPr>
            </w:pPr>
          </w:p>
        </w:tc>
      </w:tr>
      <w:tr w:rsidR="00F27F2C" w:rsidRPr="000C1089" w:rsidTr="009562BE">
        <w:trPr>
          <w:trHeight w:val="276"/>
        </w:trPr>
        <w:tc>
          <w:tcPr>
            <w:tcW w:w="14018" w:type="dxa"/>
            <w:gridSpan w:val="12"/>
            <w:tcBorders>
              <w:top w:val="nil"/>
              <w:left w:val="single" w:sz="6" w:space="0" w:color="auto"/>
              <w:bottom w:val="single" w:sz="6" w:space="0" w:color="auto"/>
              <w:right w:val="single" w:sz="4" w:space="0" w:color="auto"/>
            </w:tcBorders>
          </w:tcPr>
          <w:p w:rsidR="00F27F2C" w:rsidRPr="000C1089" w:rsidRDefault="00F27F2C" w:rsidP="00704E5F">
            <w:pPr>
              <w:contextualSpacing/>
              <w:rPr>
                <w:lang w:val="en-US"/>
              </w:rPr>
            </w:pPr>
            <w:proofErr w:type="spellStart"/>
            <w:r w:rsidRPr="000C1089">
              <w:rPr>
                <w:lang w:val="en-US"/>
              </w:rPr>
              <w:t>Odczynniki</w:t>
            </w:r>
            <w:proofErr w:type="spellEnd"/>
            <w:r w:rsidRPr="000C1089">
              <w:rPr>
                <w:lang w:val="en-US"/>
              </w:rPr>
              <w:t xml:space="preserve">  </w:t>
            </w:r>
            <w:proofErr w:type="spellStart"/>
            <w:r w:rsidRPr="000C1089">
              <w:rPr>
                <w:lang w:val="en-US"/>
              </w:rPr>
              <w:t>i</w:t>
            </w:r>
            <w:proofErr w:type="spellEnd"/>
            <w:r w:rsidRPr="000C1089">
              <w:rPr>
                <w:lang w:val="en-US"/>
              </w:rPr>
              <w:t xml:space="preserve"> </w:t>
            </w:r>
            <w:proofErr w:type="spellStart"/>
            <w:r w:rsidRPr="000C1089">
              <w:rPr>
                <w:lang w:val="en-US"/>
              </w:rPr>
              <w:t>akcesoria</w:t>
            </w:r>
            <w:proofErr w:type="spellEnd"/>
            <w:r w:rsidRPr="000C1089">
              <w:rPr>
                <w:lang w:val="en-US"/>
              </w:rPr>
              <w:t xml:space="preserve"> do </w:t>
            </w:r>
            <w:proofErr w:type="spellStart"/>
            <w:r w:rsidRPr="000C1089">
              <w:rPr>
                <w:lang w:val="en-US"/>
              </w:rPr>
              <w:t>badań</w:t>
            </w:r>
            <w:proofErr w:type="spellEnd"/>
            <w:r w:rsidRPr="000C1089">
              <w:rPr>
                <w:lang w:val="en-US"/>
              </w:rPr>
              <w:t xml:space="preserve"> </w:t>
            </w:r>
            <w:proofErr w:type="spellStart"/>
            <w:r w:rsidRPr="000C1089">
              <w:rPr>
                <w:lang w:val="en-US"/>
              </w:rPr>
              <w:t>diagnostycznych</w:t>
            </w:r>
            <w:proofErr w:type="spellEnd"/>
            <w:r w:rsidRPr="000C1089">
              <w:rPr>
                <w:lang w:val="en-US"/>
              </w:rPr>
              <w:t xml:space="preserve"> I </w:t>
            </w:r>
            <w:proofErr w:type="spellStart"/>
            <w:r w:rsidRPr="000C1089">
              <w:rPr>
                <w:lang w:val="en-US"/>
              </w:rPr>
              <w:t>naukowych</w:t>
            </w:r>
            <w:proofErr w:type="spellEnd"/>
            <w:r w:rsidRPr="000C1089">
              <w:rPr>
                <w:lang w:val="en-US"/>
              </w:rPr>
              <w:t xml:space="preserve">, </w:t>
            </w:r>
            <w:proofErr w:type="spellStart"/>
            <w:r w:rsidRPr="000C1089">
              <w:rPr>
                <w:lang w:val="en-US"/>
              </w:rPr>
              <w:t>które</w:t>
            </w:r>
            <w:proofErr w:type="spellEnd"/>
            <w:r w:rsidRPr="000C1089">
              <w:rPr>
                <w:lang w:val="en-US"/>
              </w:rPr>
              <w:t xml:space="preserve"> </w:t>
            </w:r>
            <w:proofErr w:type="spellStart"/>
            <w:r w:rsidRPr="000C1089">
              <w:rPr>
                <w:lang w:val="en-US"/>
              </w:rPr>
              <w:t>są</w:t>
            </w:r>
            <w:proofErr w:type="spellEnd"/>
            <w:r w:rsidRPr="000C1089">
              <w:rPr>
                <w:lang w:val="en-US"/>
              </w:rPr>
              <w:t xml:space="preserve"> </w:t>
            </w:r>
            <w:proofErr w:type="spellStart"/>
            <w:r w:rsidRPr="000C1089">
              <w:rPr>
                <w:lang w:val="en-US"/>
              </w:rPr>
              <w:t>niezbędne</w:t>
            </w:r>
            <w:proofErr w:type="spellEnd"/>
            <w:r w:rsidRPr="000C1089">
              <w:rPr>
                <w:lang w:val="en-US"/>
              </w:rPr>
              <w:t xml:space="preserve"> do </w:t>
            </w:r>
            <w:proofErr w:type="spellStart"/>
            <w:r w:rsidRPr="000C1089">
              <w:rPr>
                <w:lang w:val="en-US"/>
              </w:rPr>
              <w:t>wykonania</w:t>
            </w:r>
            <w:proofErr w:type="spellEnd"/>
            <w:r w:rsidRPr="000C1089">
              <w:rPr>
                <w:lang w:val="en-US"/>
              </w:rPr>
              <w:t xml:space="preserve"> 108.000 </w:t>
            </w:r>
            <w:proofErr w:type="spellStart"/>
            <w:r w:rsidRPr="000C1089">
              <w:rPr>
                <w:lang w:val="en-US"/>
              </w:rPr>
              <w:t>barwień</w:t>
            </w:r>
            <w:proofErr w:type="spellEnd"/>
            <w:r w:rsidRPr="000C1089">
              <w:rPr>
                <w:lang w:val="en-US"/>
              </w:rPr>
              <w:t xml:space="preserve"> </w:t>
            </w:r>
            <w:proofErr w:type="spellStart"/>
            <w:r w:rsidRPr="000C1089">
              <w:rPr>
                <w:lang w:val="en-US"/>
              </w:rPr>
              <w:t>immunohistochemicznych</w:t>
            </w:r>
            <w:proofErr w:type="spellEnd"/>
            <w:r w:rsidRPr="000C1089">
              <w:rPr>
                <w:lang w:val="en-US"/>
              </w:rPr>
              <w:t xml:space="preserve"> I 600 </w:t>
            </w:r>
            <w:proofErr w:type="spellStart"/>
            <w:r w:rsidRPr="000C1089">
              <w:rPr>
                <w:lang w:val="en-US"/>
              </w:rPr>
              <w:t>barwień</w:t>
            </w:r>
            <w:proofErr w:type="spellEnd"/>
            <w:r w:rsidRPr="000C1089">
              <w:rPr>
                <w:lang w:val="en-US"/>
              </w:rPr>
              <w:t xml:space="preserve"> FISH.</w:t>
            </w:r>
          </w:p>
          <w:p w:rsidR="00F27F2C" w:rsidRPr="000C1089" w:rsidRDefault="00F27F2C" w:rsidP="00704E5F">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6" w:space="0" w:color="auto"/>
              <w:right w:val="single" w:sz="6" w:space="0" w:color="auto"/>
            </w:tcBorders>
          </w:tcPr>
          <w:p w:rsidR="00B4084C" w:rsidRPr="000C1089" w:rsidRDefault="00B4084C" w:rsidP="00F21D31">
            <w:pPr>
              <w:numPr>
                <w:ilvl w:val="0"/>
                <w:numId w:val="43"/>
              </w:numPr>
              <w:autoSpaceDE w:val="0"/>
              <w:autoSpaceDN w:val="0"/>
              <w:adjustRightInd w:val="0"/>
              <w:spacing w:line="276" w:lineRule="auto"/>
              <w:contextualSpacing/>
              <w:jc w:val="center"/>
              <w:rPr>
                <w:bCs/>
                <w:color w:val="000000"/>
                <w:lang w:val="en-US" w:eastAsia="en-US"/>
              </w:rPr>
            </w:pPr>
          </w:p>
        </w:tc>
        <w:tc>
          <w:tcPr>
            <w:tcW w:w="2365" w:type="dxa"/>
            <w:gridSpan w:val="2"/>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roofErr w:type="spellStart"/>
            <w:r w:rsidRPr="000C1089">
              <w:rPr>
                <w:color w:val="000000"/>
                <w:lang w:val="en-US" w:eastAsia="en-US"/>
              </w:rPr>
              <w:t>Zestaw</w:t>
            </w:r>
            <w:proofErr w:type="spellEnd"/>
            <w:r w:rsidRPr="000C1089">
              <w:rPr>
                <w:color w:val="000000"/>
                <w:lang w:val="en-US" w:eastAsia="en-US"/>
              </w:rPr>
              <w:t xml:space="preserve"> </w:t>
            </w:r>
            <w:proofErr w:type="spellStart"/>
            <w:r w:rsidRPr="000C1089">
              <w:rPr>
                <w:color w:val="000000"/>
                <w:lang w:val="en-US" w:eastAsia="en-US"/>
              </w:rPr>
              <w:t>wizualizacyjny</w:t>
            </w:r>
            <w:proofErr w:type="spellEnd"/>
            <w:r w:rsidRPr="000C1089">
              <w:rPr>
                <w:color w:val="000000"/>
                <w:lang w:val="en-US" w:eastAsia="en-US"/>
              </w:rPr>
              <w:t xml:space="preserve"> do </w:t>
            </w:r>
            <w:proofErr w:type="spellStart"/>
            <w:r w:rsidRPr="000C1089">
              <w:rPr>
                <w:color w:val="000000"/>
                <w:lang w:val="en-US" w:eastAsia="en-US"/>
              </w:rPr>
              <w:t>barwień</w:t>
            </w:r>
            <w:proofErr w:type="spellEnd"/>
            <w:r w:rsidRPr="000C1089">
              <w:rPr>
                <w:color w:val="000000"/>
                <w:lang w:val="en-US" w:eastAsia="en-US"/>
              </w:rPr>
              <w:t xml:space="preserve"> </w:t>
            </w:r>
            <w:proofErr w:type="spellStart"/>
            <w:r w:rsidRPr="000C1089">
              <w:rPr>
                <w:color w:val="000000"/>
                <w:lang w:val="en-US" w:eastAsia="en-US"/>
              </w:rPr>
              <w:t>immunohistochemicznych</w:t>
            </w:r>
            <w:proofErr w:type="spellEnd"/>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1135" w:type="dxa"/>
            <w:tcBorders>
              <w:top w:val="single" w:sz="4" w:space="0" w:color="auto"/>
              <w:left w:val="single" w:sz="4" w:space="0" w:color="auto"/>
              <w:bottom w:val="single" w:sz="4" w:space="0" w:color="auto"/>
              <w:right w:val="single" w:sz="4"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6" w:space="0" w:color="auto"/>
              <w:right w:val="single" w:sz="6" w:space="0" w:color="auto"/>
            </w:tcBorders>
          </w:tcPr>
          <w:p w:rsidR="00B4084C" w:rsidRPr="000C1089" w:rsidRDefault="00B4084C" w:rsidP="00F21D31">
            <w:pPr>
              <w:numPr>
                <w:ilvl w:val="0"/>
                <w:numId w:val="43"/>
              </w:numPr>
              <w:autoSpaceDE w:val="0"/>
              <w:autoSpaceDN w:val="0"/>
              <w:adjustRightInd w:val="0"/>
              <w:spacing w:line="276" w:lineRule="auto"/>
              <w:contextualSpacing/>
              <w:jc w:val="center"/>
              <w:rPr>
                <w:bCs/>
                <w:color w:val="000000"/>
                <w:lang w:val="en-US" w:eastAsia="en-US"/>
              </w:rPr>
            </w:pPr>
          </w:p>
        </w:tc>
        <w:tc>
          <w:tcPr>
            <w:tcW w:w="2365" w:type="dxa"/>
            <w:gridSpan w:val="2"/>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roofErr w:type="spellStart"/>
            <w:r w:rsidRPr="000C1089">
              <w:rPr>
                <w:color w:val="000000"/>
                <w:lang w:val="en-US" w:eastAsia="en-US"/>
              </w:rPr>
              <w:t>Zestaw</w:t>
            </w:r>
            <w:proofErr w:type="spellEnd"/>
            <w:r w:rsidRPr="000C1089">
              <w:rPr>
                <w:color w:val="000000"/>
                <w:lang w:val="en-US" w:eastAsia="en-US"/>
              </w:rPr>
              <w:t xml:space="preserve"> do </w:t>
            </w:r>
            <w:proofErr w:type="spellStart"/>
            <w:r w:rsidRPr="000C1089">
              <w:rPr>
                <w:color w:val="000000"/>
                <w:lang w:val="en-US" w:eastAsia="en-US"/>
              </w:rPr>
              <w:t>metody</w:t>
            </w:r>
            <w:proofErr w:type="spellEnd"/>
            <w:r w:rsidRPr="000C1089">
              <w:rPr>
                <w:color w:val="000000"/>
                <w:lang w:val="en-US" w:eastAsia="en-US"/>
              </w:rPr>
              <w:t xml:space="preserve"> FISH </w:t>
            </w:r>
            <w:proofErr w:type="spellStart"/>
            <w:r w:rsidRPr="000C1089">
              <w:rPr>
                <w:color w:val="000000"/>
                <w:lang w:val="en-US" w:eastAsia="en-US"/>
              </w:rPr>
              <w:t>metodą</w:t>
            </w:r>
            <w:proofErr w:type="spellEnd"/>
            <w:r w:rsidRPr="000C1089">
              <w:rPr>
                <w:color w:val="000000"/>
                <w:lang w:val="en-US" w:eastAsia="en-US"/>
              </w:rPr>
              <w:t xml:space="preserve"> </w:t>
            </w:r>
            <w:proofErr w:type="spellStart"/>
            <w:r w:rsidRPr="000C1089">
              <w:rPr>
                <w:color w:val="000000"/>
                <w:lang w:val="en-US" w:eastAsia="en-US"/>
              </w:rPr>
              <w:t>automatyczną</w:t>
            </w:r>
            <w:proofErr w:type="spellEnd"/>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1135" w:type="dxa"/>
            <w:tcBorders>
              <w:top w:val="single" w:sz="4" w:space="0" w:color="auto"/>
              <w:left w:val="single" w:sz="4" w:space="0" w:color="auto"/>
              <w:bottom w:val="single" w:sz="4" w:space="0" w:color="auto"/>
              <w:right w:val="single" w:sz="4"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r>
      <w:tr w:rsidR="00F27F2C" w:rsidRPr="000C1089" w:rsidTr="009562BE">
        <w:trPr>
          <w:trHeight w:val="276"/>
        </w:trPr>
        <w:tc>
          <w:tcPr>
            <w:tcW w:w="11184" w:type="dxa"/>
            <w:gridSpan w:val="10"/>
            <w:tcBorders>
              <w:top w:val="nil"/>
              <w:left w:val="single" w:sz="6" w:space="0" w:color="auto"/>
              <w:bottom w:val="single" w:sz="6" w:space="0" w:color="auto"/>
              <w:right w:val="single" w:sz="4" w:space="0" w:color="auto"/>
            </w:tcBorders>
          </w:tcPr>
          <w:p w:rsidR="00F27F2C" w:rsidRPr="000C1089" w:rsidRDefault="00F27F2C" w:rsidP="00704E5F">
            <w:pPr>
              <w:autoSpaceDE w:val="0"/>
              <w:autoSpaceDN w:val="0"/>
              <w:adjustRightInd w:val="0"/>
              <w:spacing w:line="276" w:lineRule="auto"/>
              <w:jc w:val="right"/>
              <w:rPr>
                <w:color w:val="000000"/>
                <w:lang w:val="en-US" w:eastAsia="en-US"/>
              </w:rPr>
            </w:pPr>
            <w:proofErr w:type="spellStart"/>
            <w:r>
              <w:rPr>
                <w:color w:val="000000"/>
                <w:lang w:val="en-US" w:eastAsia="en-US"/>
              </w:rPr>
              <w:t>Razem</w:t>
            </w:r>
            <w:proofErr w:type="spellEnd"/>
            <w:r>
              <w:rPr>
                <w:color w:val="000000"/>
                <w:lang w:val="en-US" w:eastAsia="en-US"/>
              </w:rPr>
              <w:t xml:space="preserve"> [ poz.117 – 118] </w:t>
            </w:r>
          </w:p>
        </w:tc>
        <w:tc>
          <w:tcPr>
            <w:tcW w:w="1417" w:type="dxa"/>
            <w:tcBorders>
              <w:top w:val="single" w:sz="6" w:space="0" w:color="auto"/>
              <w:left w:val="single" w:sz="4" w:space="0" w:color="auto"/>
              <w:bottom w:val="single" w:sz="6" w:space="0" w:color="auto"/>
              <w:right w:val="single" w:sz="6" w:space="0" w:color="auto"/>
            </w:tcBorders>
          </w:tcPr>
          <w:p w:rsidR="00F27F2C" w:rsidRPr="000C1089" w:rsidRDefault="00F27F2C" w:rsidP="00704E5F">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F27F2C" w:rsidRPr="000C1089" w:rsidRDefault="00F27F2C" w:rsidP="00704E5F">
            <w:pPr>
              <w:autoSpaceDE w:val="0"/>
              <w:autoSpaceDN w:val="0"/>
              <w:adjustRightInd w:val="0"/>
              <w:spacing w:line="276" w:lineRule="auto"/>
              <w:rPr>
                <w:color w:val="000000"/>
                <w:lang w:val="en-US" w:eastAsia="en-US"/>
              </w:rPr>
            </w:pPr>
          </w:p>
        </w:tc>
      </w:tr>
      <w:tr w:rsidR="00B4084C" w:rsidRPr="000C1089" w:rsidTr="00B4084C">
        <w:trPr>
          <w:trHeight w:val="276"/>
        </w:trPr>
        <w:tc>
          <w:tcPr>
            <w:tcW w:w="881" w:type="dxa"/>
            <w:tcBorders>
              <w:top w:val="nil"/>
              <w:left w:val="single" w:sz="6" w:space="0" w:color="auto"/>
              <w:bottom w:val="single" w:sz="6" w:space="0" w:color="auto"/>
              <w:right w:val="single" w:sz="6" w:space="0" w:color="auto"/>
            </w:tcBorders>
          </w:tcPr>
          <w:p w:rsidR="00B4084C" w:rsidRPr="000C1089" w:rsidRDefault="00B4084C" w:rsidP="00F21D31">
            <w:pPr>
              <w:numPr>
                <w:ilvl w:val="0"/>
                <w:numId w:val="43"/>
              </w:numPr>
              <w:autoSpaceDE w:val="0"/>
              <w:autoSpaceDN w:val="0"/>
              <w:adjustRightInd w:val="0"/>
              <w:spacing w:line="276" w:lineRule="auto"/>
              <w:contextualSpacing/>
              <w:jc w:val="center"/>
              <w:rPr>
                <w:bCs/>
                <w:color w:val="000000"/>
                <w:lang w:val="en-US" w:eastAsia="en-US"/>
              </w:rPr>
            </w:pPr>
          </w:p>
        </w:tc>
        <w:tc>
          <w:tcPr>
            <w:tcW w:w="2365" w:type="dxa"/>
            <w:gridSpan w:val="2"/>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r w:rsidRPr="000C1089">
              <w:rPr>
                <w:color w:val="000000"/>
                <w:lang w:eastAsia="en-US"/>
              </w:rPr>
              <w:t xml:space="preserve">Wszystkie pozostałe odczynniki nie wymienione w poz. </w:t>
            </w:r>
            <w:proofErr w:type="spellStart"/>
            <w:r w:rsidRPr="000C1089">
              <w:rPr>
                <w:color w:val="000000"/>
                <w:lang w:eastAsia="en-US"/>
              </w:rPr>
              <w:t>powyzej</w:t>
            </w:r>
            <w:proofErr w:type="spellEnd"/>
            <w:r w:rsidRPr="000C1089">
              <w:rPr>
                <w:color w:val="000000"/>
                <w:lang w:eastAsia="en-US"/>
              </w:rPr>
              <w:t xml:space="preserve"> taryfikowane według aktualnego cennika Wykonawcy. Kwotę pozycji wyznacza się jako 20% sumy cen całkowitych w </w:t>
            </w:r>
            <w:proofErr w:type="spellStart"/>
            <w:r w:rsidRPr="000C1089">
              <w:rPr>
                <w:color w:val="000000"/>
                <w:lang w:eastAsia="en-US"/>
              </w:rPr>
              <w:t>poz</w:t>
            </w:r>
            <w:proofErr w:type="spellEnd"/>
            <w:r w:rsidRPr="000C1089">
              <w:rPr>
                <w:color w:val="000000"/>
                <w:lang w:eastAsia="en-US"/>
              </w:rPr>
              <w:t xml:space="preserve"> </w:t>
            </w:r>
            <w:proofErr w:type="spellStart"/>
            <w:r w:rsidRPr="000C1089">
              <w:rPr>
                <w:color w:val="000000"/>
                <w:lang w:eastAsia="en-US"/>
              </w:rPr>
              <w:t>powyzej</w:t>
            </w:r>
            <w:proofErr w:type="spellEnd"/>
          </w:p>
        </w:tc>
        <w:tc>
          <w:tcPr>
            <w:tcW w:w="1275"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1134" w:type="dxa"/>
            <w:tcBorders>
              <w:top w:val="single" w:sz="6" w:space="0" w:color="auto"/>
              <w:left w:val="single" w:sz="6" w:space="0" w:color="auto"/>
              <w:bottom w:val="single" w:sz="6" w:space="0" w:color="auto"/>
              <w:right w:val="single" w:sz="4"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1135" w:type="dxa"/>
            <w:tcBorders>
              <w:top w:val="single" w:sz="4" w:space="0" w:color="auto"/>
              <w:left w:val="single" w:sz="4" w:space="0" w:color="auto"/>
              <w:bottom w:val="single" w:sz="4" w:space="0" w:color="auto"/>
              <w:right w:val="single" w:sz="4"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993" w:type="dxa"/>
            <w:tcBorders>
              <w:top w:val="single" w:sz="6" w:space="0" w:color="auto"/>
              <w:left w:val="single" w:sz="4"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1276"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708"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r>
      <w:tr w:rsidR="00F27F2C" w:rsidRPr="000C1089" w:rsidTr="009562BE">
        <w:trPr>
          <w:trHeight w:val="276"/>
        </w:trPr>
        <w:tc>
          <w:tcPr>
            <w:tcW w:w="11184" w:type="dxa"/>
            <w:gridSpan w:val="10"/>
            <w:tcBorders>
              <w:top w:val="nil"/>
              <w:left w:val="single" w:sz="6" w:space="0" w:color="auto"/>
              <w:bottom w:val="single" w:sz="4" w:space="0" w:color="auto"/>
              <w:right w:val="single" w:sz="4" w:space="0" w:color="auto"/>
            </w:tcBorders>
          </w:tcPr>
          <w:p w:rsidR="00F27F2C" w:rsidRPr="000C1089" w:rsidRDefault="00F27F2C" w:rsidP="00704E5F">
            <w:pPr>
              <w:autoSpaceDE w:val="0"/>
              <w:autoSpaceDN w:val="0"/>
              <w:adjustRightInd w:val="0"/>
              <w:spacing w:line="276" w:lineRule="auto"/>
              <w:jc w:val="right"/>
              <w:rPr>
                <w:color w:val="000000"/>
                <w:lang w:val="en-US" w:eastAsia="en-US"/>
              </w:rPr>
            </w:pPr>
            <w:proofErr w:type="spellStart"/>
            <w:r>
              <w:rPr>
                <w:color w:val="000000"/>
                <w:lang w:val="en-US" w:eastAsia="en-US"/>
              </w:rPr>
              <w:t>R</w:t>
            </w:r>
            <w:r w:rsidRPr="000C1089">
              <w:rPr>
                <w:color w:val="000000"/>
                <w:lang w:val="en-US" w:eastAsia="en-US"/>
              </w:rPr>
              <w:t>azem</w:t>
            </w:r>
            <w:proofErr w:type="spellEnd"/>
            <w:r>
              <w:rPr>
                <w:color w:val="000000"/>
                <w:lang w:val="en-US" w:eastAsia="en-US"/>
              </w:rPr>
              <w:t xml:space="preserve"> [ </w:t>
            </w:r>
            <w:proofErr w:type="spellStart"/>
            <w:r>
              <w:rPr>
                <w:color w:val="000000"/>
                <w:lang w:val="en-US" w:eastAsia="en-US"/>
              </w:rPr>
              <w:t>poz</w:t>
            </w:r>
            <w:proofErr w:type="spellEnd"/>
            <w:r>
              <w:rPr>
                <w:color w:val="000000"/>
                <w:lang w:val="en-US" w:eastAsia="en-US"/>
              </w:rPr>
              <w:t>. 119 ]</w:t>
            </w:r>
          </w:p>
        </w:tc>
        <w:tc>
          <w:tcPr>
            <w:tcW w:w="1417" w:type="dxa"/>
            <w:tcBorders>
              <w:top w:val="single" w:sz="6" w:space="0" w:color="auto"/>
              <w:left w:val="single" w:sz="4" w:space="0" w:color="auto"/>
              <w:bottom w:val="single" w:sz="6" w:space="0" w:color="auto"/>
              <w:right w:val="single" w:sz="6" w:space="0" w:color="auto"/>
            </w:tcBorders>
          </w:tcPr>
          <w:p w:rsidR="00F27F2C" w:rsidRPr="000C1089" w:rsidRDefault="00F27F2C" w:rsidP="00704E5F">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F27F2C" w:rsidRPr="000C1089" w:rsidRDefault="00F27F2C" w:rsidP="00704E5F">
            <w:pPr>
              <w:autoSpaceDE w:val="0"/>
              <w:autoSpaceDN w:val="0"/>
              <w:adjustRightInd w:val="0"/>
              <w:spacing w:line="276" w:lineRule="auto"/>
              <w:rPr>
                <w:color w:val="000000"/>
                <w:lang w:val="en-US" w:eastAsia="en-US"/>
              </w:rPr>
            </w:pPr>
          </w:p>
        </w:tc>
      </w:tr>
      <w:tr w:rsidR="00B4084C" w:rsidRPr="000C1089" w:rsidTr="00B4084C">
        <w:trPr>
          <w:trHeight w:val="276"/>
        </w:trPr>
        <w:tc>
          <w:tcPr>
            <w:tcW w:w="1275" w:type="dxa"/>
            <w:gridSpan w:val="2"/>
            <w:tcBorders>
              <w:top w:val="single" w:sz="4" w:space="0" w:color="auto"/>
              <w:left w:val="single" w:sz="4" w:space="0" w:color="auto"/>
              <w:bottom w:val="single" w:sz="4" w:space="0" w:color="auto"/>
              <w:right w:val="single" w:sz="4" w:space="0" w:color="auto"/>
            </w:tcBorders>
          </w:tcPr>
          <w:p w:rsidR="00B4084C" w:rsidRDefault="00B4084C" w:rsidP="001C35C1">
            <w:pPr>
              <w:autoSpaceDE w:val="0"/>
              <w:autoSpaceDN w:val="0"/>
              <w:adjustRightInd w:val="0"/>
              <w:spacing w:line="276" w:lineRule="auto"/>
              <w:jc w:val="right"/>
              <w:rPr>
                <w:color w:val="000000"/>
                <w:lang w:val="en-US" w:eastAsia="en-US"/>
              </w:rPr>
            </w:pPr>
          </w:p>
        </w:tc>
        <w:tc>
          <w:tcPr>
            <w:tcW w:w="9909" w:type="dxa"/>
            <w:gridSpan w:val="8"/>
            <w:tcBorders>
              <w:top w:val="single" w:sz="4" w:space="0" w:color="auto"/>
              <w:left w:val="single" w:sz="4" w:space="0" w:color="auto"/>
              <w:bottom w:val="single" w:sz="4" w:space="0" w:color="auto"/>
              <w:right w:val="single" w:sz="4" w:space="0" w:color="auto"/>
            </w:tcBorders>
          </w:tcPr>
          <w:p w:rsidR="00B4084C" w:rsidRDefault="00B4084C" w:rsidP="001C35C1">
            <w:pPr>
              <w:autoSpaceDE w:val="0"/>
              <w:autoSpaceDN w:val="0"/>
              <w:adjustRightInd w:val="0"/>
              <w:spacing w:line="276" w:lineRule="auto"/>
              <w:jc w:val="right"/>
              <w:rPr>
                <w:color w:val="000000"/>
                <w:lang w:val="en-US" w:eastAsia="en-US"/>
              </w:rPr>
            </w:pPr>
            <w:proofErr w:type="spellStart"/>
            <w:r>
              <w:rPr>
                <w:color w:val="000000"/>
                <w:lang w:val="en-US" w:eastAsia="en-US"/>
              </w:rPr>
              <w:t>Razem</w:t>
            </w:r>
            <w:proofErr w:type="spellEnd"/>
            <w:r>
              <w:rPr>
                <w:color w:val="000000"/>
                <w:lang w:val="en-US" w:eastAsia="en-US"/>
              </w:rPr>
              <w:t xml:space="preserve"> </w:t>
            </w:r>
            <w:proofErr w:type="spellStart"/>
            <w:r>
              <w:rPr>
                <w:color w:val="000000"/>
                <w:lang w:val="en-US" w:eastAsia="en-US"/>
              </w:rPr>
              <w:t>wszystkie</w:t>
            </w:r>
            <w:proofErr w:type="spellEnd"/>
            <w:r>
              <w:rPr>
                <w:color w:val="000000"/>
                <w:lang w:val="en-US" w:eastAsia="en-US"/>
              </w:rPr>
              <w:t xml:space="preserve"> </w:t>
            </w:r>
          </w:p>
        </w:tc>
        <w:tc>
          <w:tcPr>
            <w:tcW w:w="1417" w:type="dxa"/>
            <w:tcBorders>
              <w:top w:val="single" w:sz="6" w:space="0" w:color="auto"/>
              <w:left w:val="single" w:sz="4"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c>
          <w:tcPr>
            <w:tcW w:w="1417" w:type="dxa"/>
            <w:tcBorders>
              <w:top w:val="single" w:sz="6" w:space="0" w:color="auto"/>
              <w:left w:val="single" w:sz="6" w:space="0" w:color="auto"/>
              <w:bottom w:val="single" w:sz="6" w:space="0" w:color="auto"/>
              <w:right w:val="single" w:sz="6" w:space="0" w:color="auto"/>
            </w:tcBorders>
          </w:tcPr>
          <w:p w:rsidR="00B4084C" w:rsidRPr="000C1089" w:rsidRDefault="00B4084C" w:rsidP="00704E5F">
            <w:pPr>
              <w:autoSpaceDE w:val="0"/>
              <w:autoSpaceDN w:val="0"/>
              <w:adjustRightInd w:val="0"/>
              <w:spacing w:line="276" w:lineRule="auto"/>
              <w:rPr>
                <w:color w:val="000000"/>
                <w:lang w:val="en-US" w:eastAsia="en-US"/>
              </w:rPr>
            </w:pPr>
          </w:p>
        </w:tc>
      </w:tr>
    </w:tbl>
    <w:p w:rsidR="00F27F2C" w:rsidRDefault="00F27F2C" w:rsidP="00704E5F">
      <w:pPr>
        <w:ind w:left="568"/>
        <w:rPr>
          <w:b/>
          <w:lang w:val="en-US"/>
        </w:rPr>
      </w:pPr>
    </w:p>
    <w:p w:rsidR="00892D83" w:rsidRPr="00704E5F" w:rsidRDefault="00704E5F" w:rsidP="00704E5F">
      <w:pPr>
        <w:ind w:left="568"/>
        <w:rPr>
          <w:b/>
          <w:lang w:val="en-US"/>
        </w:rPr>
      </w:pPr>
      <w:r>
        <w:rPr>
          <w:b/>
          <w:lang w:val="en-US"/>
        </w:rPr>
        <w:t xml:space="preserve">B. </w:t>
      </w:r>
      <w:proofErr w:type="spellStart"/>
      <w:r w:rsidR="00892D83" w:rsidRPr="00704E5F">
        <w:rPr>
          <w:b/>
          <w:lang w:val="en-US"/>
        </w:rPr>
        <w:t>Cena</w:t>
      </w:r>
      <w:proofErr w:type="spellEnd"/>
      <w:r w:rsidR="00892D83" w:rsidRPr="00704E5F">
        <w:rPr>
          <w:b/>
          <w:lang w:val="en-US"/>
        </w:rPr>
        <w:t xml:space="preserve"> </w:t>
      </w:r>
      <w:proofErr w:type="spellStart"/>
      <w:r w:rsidR="00892D83" w:rsidRPr="00704E5F">
        <w:rPr>
          <w:b/>
          <w:lang w:val="en-US"/>
        </w:rPr>
        <w:t>dzierżawy</w:t>
      </w:r>
      <w:proofErr w:type="spellEnd"/>
      <w:r w:rsidR="00892D83" w:rsidRPr="00704E5F">
        <w:rPr>
          <w:b/>
          <w:lang w:val="en-US"/>
        </w:rPr>
        <w:t xml:space="preserve"> </w:t>
      </w:r>
      <w:proofErr w:type="spellStart"/>
      <w:r w:rsidR="00892D83" w:rsidRPr="00704E5F">
        <w:rPr>
          <w:b/>
          <w:lang w:val="en-US"/>
        </w:rPr>
        <w:t>systemu</w:t>
      </w:r>
      <w:proofErr w:type="spellEnd"/>
      <w:r w:rsidR="00892D83" w:rsidRPr="00704E5F">
        <w:rPr>
          <w:b/>
          <w:lang w:val="en-US"/>
        </w:rPr>
        <w:t xml:space="preserve"> do </w:t>
      </w:r>
      <w:proofErr w:type="spellStart"/>
      <w:r w:rsidR="00892D83" w:rsidRPr="00704E5F">
        <w:rPr>
          <w:b/>
          <w:lang w:val="en-US"/>
        </w:rPr>
        <w:t>barwień</w:t>
      </w:r>
      <w:proofErr w:type="spellEnd"/>
      <w:r w:rsidR="00892D83" w:rsidRPr="00704E5F">
        <w:rPr>
          <w:b/>
          <w:lang w:val="en-US"/>
        </w:rPr>
        <w:t xml:space="preserve"> </w:t>
      </w:r>
      <w:proofErr w:type="spellStart"/>
      <w:r w:rsidR="00892D83" w:rsidRPr="00704E5F">
        <w:rPr>
          <w:b/>
          <w:lang w:val="en-US"/>
        </w:rPr>
        <w:t>immunohistochemicznych</w:t>
      </w:r>
      <w:proofErr w:type="spellEnd"/>
      <w:r w:rsidR="00892D83" w:rsidRPr="00704E5F">
        <w:rPr>
          <w:b/>
          <w:lang w:val="en-US"/>
        </w:rPr>
        <w:t xml:space="preserve"> I </w:t>
      </w:r>
      <w:proofErr w:type="spellStart"/>
      <w:r w:rsidR="00892D83" w:rsidRPr="00704E5F">
        <w:rPr>
          <w:b/>
          <w:lang w:val="en-US"/>
        </w:rPr>
        <w:t>hybrydyzacji</w:t>
      </w:r>
      <w:proofErr w:type="spellEnd"/>
      <w:r w:rsidR="00892D83" w:rsidRPr="00704E5F">
        <w:rPr>
          <w:b/>
          <w:lang w:val="en-US"/>
        </w:rPr>
        <w:t xml:space="preserve"> in situ (w </w:t>
      </w:r>
      <w:proofErr w:type="spellStart"/>
      <w:r w:rsidR="00892D83" w:rsidRPr="00704E5F">
        <w:rPr>
          <w:b/>
          <w:lang w:val="en-US"/>
        </w:rPr>
        <w:t>cenę</w:t>
      </w:r>
      <w:proofErr w:type="spellEnd"/>
      <w:r w:rsidR="00892D83" w:rsidRPr="00704E5F">
        <w:rPr>
          <w:b/>
          <w:lang w:val="en-US"/>
        </w:rPr>
        <w:t xml:space="preserve"> </w:t>
      </w:r>
      <w:proofErr w:type="spellStart"/>
      <w:r w:rsidR="00892D83" w:rsidRPr="00704E5F">
        <w:rPr>
          <w:b/>
          <w:lang w:val="en-US"/>
        </w:rPr>
        <w:t>dzierżawy</w:t>
      </w:r>
      <w:proofErr w:type="spellEnd"/>
      <w:r w:rsidR="00892D83" w:rsidRPr="00704E5F">
        <w:rPr>
          <w:b/>
          <w:lang w:val="en-US"/>
        </w:rPr>
        <w:t xml:space="preserve"> </w:t>
      </w:r>
      <w:proofErr w:type="spellStart"/>
      <w:r w:rsidR="00892D83" w:rsidRPr="00704E5F">
        <w:rPr>
          <w:b/>
          <w:lang w:val="en-US"/>
        </w:rPr>
        <w:t>wliczona</w:t>
      </w:r>
      <w:proofErr w:type="spellEnd"/>
      <w:r w:rsidR="00892D83" w:rsidRPr="00704E5F">
        <w:rPr>
          <w:b/>
          <w:lang w:val="en-US"/>
        </w:rPr>
        <w:t xml:space="preserve"> jest </w:t>
      </w:r>
      <w:proofErr w:type="spellStart"/>
      <w:r w:rsidR="00892D83" w:rsidRPr="00704E5F">
        <w:rPr>
          <w:b/>
          <w:lang w:val="en-US"/>
        </w:rPr>
        <w:t>taśma</w:t>
      </w:r>
      <w:proofErr w:type="spellEnd"/>
      <w:r w:rsidR="00892D83" w:rsidRPr="00704E5F">
        <w:rPr>
          <w:b/>
          <w:lang w:val="en-US"/>
        </w:rPr>
        <w:t xml:space="preserve"> </w:t>
      </w:r>
      <w:proofErr w:type="spellStart"/>
      <w:r w:rsidR="00892D83" w:rsidRPr="00704E5F">
        <w:rPr>
          <w:b/>
          <w:lang w:val="en-US"/>
        </w:rPr>
        <w:t>i</w:t>
      </w:r>
      <w:proofErr w:type="spellEnd"/>
      <w:r w:rsidR="00892D83" w:rsidRPr="00704E5F">
        <w:rPr>
          <w:b/>
          <w:lang w:val="en-US"/>
        </w:rPr>
        <w:t xml:space="preserve"> </w:t>
      </w:r>
      <w:proofErr w:type="spellStart"/>
      <w:r w:rsidR="00892D83" w:rsidRPr="00704E5F">
        <w:rPr>
          <w:b/>
          <w:lang w:val="en-US"/>
        </w:rPr>
        <w:t>naklejki</w:t>
      </w:r>
      <w:proofErr w:type="spellEnd"/>
      <w:r w:rsidR="00892D83" w:rsidRPr="00704E5F">
        <w:rPr>
          <w:b/>
          <w:lang w:val="en-US"/>
        </w:rPr>
        <w:t xml:space="preserve">  </w:t>
      </w:r>
      <w:proofErr w:type="spellStart"/>
      <w:r w:rsidR="00892D83" w:rsidRPr="00704E5F">
        <w:rPr>
          <w:b/>
          <w:lang w:val="en-US"/>
        </w:rPr>
        <w:t>na</w:t>
      </w:r>
      <w:proofErr w:type="spellEnd"/>
      <w:r w:rsidR="00892D83" w:rsidRPr="00704E5F">
        <w:rPr>
          <w:b/>
          <w:lang w:val="en-US"/>
        </w:rPr>
        <w:t xml:space="preserve"> </w:t>
      </w:r>
      <w:proofErr w:type="spellStart"/>
      <w:r w:rsidR="00892D83" w:rsidRPr="00704E5F">
        <w:rPr>
          <w:b/>
          <w:lang w:val="en-US"/>
        </w:rPr>
        <w:t>wykonanie</w:t>
      </w:r>
      <w:proofErr w:type="spellEnd"/>
      <w:r w:rsidR="00892D83" w:rsidRPr="00704E5F">
        <w:rPr>
          <w:b/>
          <w:lang w:val="en-US"/>
        </w:rPr>
        <w:t xml:space="preserve"> </w:t>
      </w:r>
      <w:proofErr w:type="spellStart"/>
      <w:r w:rsidR="00892D83" w:rsidRPr="00704E5F">
        <w:rPr>
          <w:b/>
          <w:lang w:val="en-US"/>
        </w:rPr>
        <w:t>badań</w:t>
      </w:r>
      <w:proofErr w:type="spellEnd"/>
      <w:r w:rsidR="00892D83" w:rsidRPr="00704E5F">
        <w:rPr>
          <w:b/>
          <w:lang w:val="en-US"/>
        </w:rPr>
        <w:t xml:space="preserve"> ok. 130.000 </w:t>
      </w:r>
      <w:proofErr w:type="spellStart"/>
      <w:r w:rsidR="00892D83" w:rsidRPr="00704E5F">
        <w:rPr>
          <w:b/>
          <w:lang w:val="en-US"/>
        </w:rPr>
        <w:t>badań</w:t>
      </w:r>
      <w:proofErr w:type="spellEnd"/>
      <w:r w:rsidR="00892D83" w:rsidRPr="00704E5F">
        <w:rPr>
          <w:b/>
          <w:lang w:val="en-US"/>
        </w:rPr>
        <w:t xml:space="preserve"> w </w:t>
      </w:r>
      <w:proofErr w:type="spellStart"/>
      <w:r w:rsidR="00892D83" w:rsidRPr="00704E5F">
        <w:rPr>
          <w:b/>
          <w:lang w:val="en-US"/>
        </w:rPr>
        <w:t>ramach</w:t>
      </w:r>
      <w:proofErr w:type="spellEnd"/>
      <w:r w:rsidR="00892D83" w:rsidRPr="00704E5F">
        <w:rPr>
          <w:b/>
          <w:lang w:val="en-US"/>
        </w:rPr>
        <w:t xml:space="preserve"> </w:t>
      </w:r>
      <w:proofErr w:type="spellStart"/>
      <w:r w:rsidR="00892D83" w:rsidRPr="00704E5F">
        <w:rPr>
          <w:b/>
          <w:lang w:val="en-US"/>
        </w:rPr>
        <w:t>dzierżawy</w:t>
      </w:r>
      <w:proofErr w:type="spellEnd"/>
      <w:r w:rsidR="00892D83" w:rsidRPr="00704E5F">
        <w:rPr>
          <w:b/>
          <w:lang w:val="en-US"/>
        </w:rPr>
        <w:t>)</w:t>
      </w:r>
    </w:p>
    <w:tbl>
      <w:tblPr>
        <w:tblW w:w="1421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1920"/>
        <w:gridCol w:w="1275"/>
        <w:gridCol w:w="1701"/>
        <w:gridCol w:w="1560"/>
        <w:gridCol w:w="1559"/>
        <w:gridCol w:w="1984"/>
        <w:gridCol w:w="1418"/>
        <w:gridCol w:w="1984"/>
      </w:tblGrid>
      <w:tr w:rsidR="00281129" w:rsidRPr="000C1089" w:rsidTr="00CF1B19">
        <w:trPr>
          <w:trHeight w:val="375"/>
        </w:trPr>
        <w:tc>
          <w:tcPr>
            <w:tcW w:w="814" w:type="dxa"/>
            <w:vMerge w:val="restart"/>
          </w:tcPr>
          <w:p w:rsidR="00281129" w:rsidRPr="000C1089" w:rsidRDefault="00281129" w:rsidP="00CF1B19">
            <w:pPr>
              <w:jc w:val="center"/>
              <w:rPr>
                <w:b/>
              </w:rPr>
            </w:pPr>
            <w:r w:rsidRPr="000C1089">
              <w:rPr>
                <w:b/>
              </w:rPr>
              <w:t>l.p.</w:t>
            </w:r>
          </w:p>
        </w:tc>
        <w:tc>
          <w:tcPr>
            <w:tcW w:w="1920" w:type="dxa"/>
            <w:vMerge w:val="restart"/>
            <w:vAlign w:val="center"/>
          </w:tcPr>
          <w:p w:rsidR="00281129" w:rsidRPr="000C1089" w:rsidRDefault="00281129" w:rsidP="00CF1B19">
            <w:pPr>
              <w:jc w:val="center"/>
              <w:rPr>
                <w:b/>
              </w:rPr>
            </w:pPr>
            <w:r w:rsidRPr="000C1089">
              <w:rPr>
                <w:b/>
              </w:rPr>
              <w:t xml:space="preserve">Przedmiot zamówienia </w:t>
            </w:r>
          </w:p>
        </w:tc>
        <w:tc>
          <w:tcPr>
            <w:tcW w:w="1275" w:type="dxa"/>
            <w:vMerge w:val="restart"/>
            <w:vAlign w:val="center"/>
          </w:tcPr>
          <w:p w:rsidR="00281129" w:rsidRPr="000C1089" w:rsidRDefault="00281129" w:rsidP="00CF1B19">
            <w:pPr>
              <w:jc w:val="center"/>
              <w:rPr>
                <w:b/>
              </w:rPr>
            </w:pPr>
            <w:r w:rsidRPr="000C1089">
              <w:rPr>
                <w:b/>
              </w:rPr>
              <w:t>Okres na jaki zostanie zawarta umowa dzierżawy</w:t>
            </w:r>
          </w:p>
        </w:tc>
        <w:tc>
          <w:tcPr>
            <w:tcW w:w="10206" w:type="dxa"/>
            <w:gridSpan w:val="6"/>
            <w:vAlign w:val="center"/>
          </w:tcPr>
          <w:p w:rsidR="00281129" w:rsidRPr="000C1089" w:rsidRDefault="00281129" w:rsidP="00CF1B19">
            <w:pPr>
              <w:jc w:val="center"/>
              <w:rPr>
                <w:b/>
              </w:rPr>
            </w:pPr>
            <w:r w:rsidRPr="000C1089">
              <w:rPr>
                <w:b/>
              </w:rPr>
              <w:t>Czynsz dzierżawny</w:t>
            </w:r>
          </w:p>
        </w:tc>
      </w:tr>
      <w:tr w:rsidR="00281129" w:rsidRPr="000C1089" w:rsidTr="00CF1B19">
        <w:trPr>
          <w:trHeight w:val="300"/>
        </w:trPr>
        <w:tc>
          <w:tcPr>
            <w:tcW w:w="814" w:type="dxa"/>
            <w:vMerge/>
          </w:tcPr>
          <w:p w:rsidR="00281129" w:rsidRPr="000C1089" w:rsidRDefault="00281129" w:rsidP="00CF1B19">
            <w:pPr>
              <w:jc w:val="center"/>
              <w:rPr>
                <w:b/>
              </w:rPr>
            </w:pPr>
          </w:p>
        </w:tc>
        <w:tc>
          <w:tcPr>
            <w:tcW w:w="1920" w:type="dxa"/>
            <w:vMerge/>
            <w:vAlign w:val="center"/>
          </w:tcPr>
          <w:p w:rsidR="00281129" w:rsidRPr="000C1089" w:rsidRDefault="00281129" w:rsidP="00CF1B19">
            <w:pPr>
              <w:jc w:val="center"/>
              <w:rPr>
                <w:b/>
              </w:rPr>
            </w:pPr>
          </w:p>
        </w:tc>
        <w:tc>
          <w:tcPr>
            <w:tcW w:w="1275" w:type="dxa"/>
            <w:vMerge/>
            <w:vAlign w:val="center"/>
          </w:tcPr>
          <w:p w:rsidR="00281129" w:rsidRPr="000C1089" w:rsidRDefault="00281129" w:rsidP="00CF1B19">
            <w:pPr>
              <w:jc w:val="center"/>
              <w:rPr>
                <w:b/>
              </w:rPr>
            </w:pPr>
          </w:p>
        </w:tc>
        <w:tc>
          <w:tcPr>
            <w:tcW w:w="1701" w:type="dxa"/>
            <w:vAlign w:val="center"/>
          </w:tcPr>
          <w:p w:rsidR="00281129" w:rsidRPr="000C1089" w:rsidRDefault="00281129" w:rsidP="00CF1B19">
            <w:pPr>
              <w:jc w:val="center"/>
              <w:rPr>
                <w:b/>
              </w:rPr>
            </w:pPr>
            <w:r w:rsidRPr="000C1089">
              <w:rPr>
                <w:b/>
              </w:rPr>
              <w:t xml:space="preserve">Wartości </w:t>
            </w:r>
          </w:p>
          <w:p w:rsidR="00281129" w:rsidRPr="000C1089" w:rsidRDefault="00281129" w:rsidP="00CF1B19">
            <w:pPr>
              <w:jc w:val="center"/>
              <w:rPr>
                <w:b/>
              </w:rPr>
            </w:pPr>
            <w:r w:rsidRPr="000C1089">
              <w:rPr>
                <w:b/>
              </w:rPr>
              <w:t>netto /</w:t>
            </w:r>
          </w:p>
          <w:p w:rsidR="00281129" w:rsidRPr="000C1089" w:rsidRDefault="00281129" w:rsidP="00CF1B19">
            <w:pPr>
              <w:jc w:val="center"/>
              <w:rPr>
                <w:b/>
              </w:rPr>
            </w:pPr>
            <w:r w:rsidRPr="000C1089">
              <w:rPr>
                <w:b/>
              </w:rPr>
              <w:t>1 miesiąc w zł.</w:t>
            </w:r>
          </w:p>
        </w:tc>
        <w:tc>
          <w:tcPr>
            <w:tcW w:w="1560" w:type="dxa"/>
            <w:vAlign w:val="center"/>
          </w:tcPr>
          <w:p w:rsidR="00281129" w:rsidRPr="000C1089" w:rsidRDefault="00281129" w:rsidP="00CF1B19">
            <w:pPr>
              <w:jc w:val="center"/>
              <w:rPr>
                <w:b/>
              </w:rPr>
            </w:pPr>
            <w:r w:rsidRPr="000C1089">
              <w:rPr>
                <w:b/>
              </w:rPr>
              <w:t xml:space="preserve">Wartości brutto/ </w:t>
            </w:r>
          </w:p>
          <w:p w:rsidR="00281129" w:rsidRPr="000C1089" w:rsidRDefault="00281129" w:rsidP="00CF1B19">
            <w:pPr>
              <w:jc w:val="center"/>
              <w:rPr>
                <w:b/>
              </w:rPr>
            </w:pPr>
            <w:r w:rsidRPr="000C1089">
              <w:rPr>
                <w:b/>
              </w:rPr>
              <w:t xml:space="preserve">1 miesiąc </w:t>
            </w:r>
          </w:p>
          <w:p w:rsidR="00281129" w:rsidRPr="000C1089" w:rsidRDefault="00281129" w:rsidP="00CF1B19">
            <w:pPr>
              <w:jc w:val="center"/>
              <w:rPr>
                <w:b/>
              </w:rPr>
            </w:pPr>
            <w:r w:rsidRPr="000C1089">
              <w:rPr>
                <w:b/>
              </w:rPr>
              <w:t>w zł.</w:t>
            </w:r>
          </w:p>
        </w:tc>
        <w:tc>
          <w:tcPr>
            <w:tcW w:w="1559" w:type="dxa"/>
            <w:vAlign w:val="center"/>
          </w:tcPr>
          <w:p w:rsidR="00281129" w:rsidRPr="000C1089" w:rsidRDefault="00281129" w:rsidP="00CF1B19">
            <w:pPr>
              <w:jc w:val="center"/>
              <w:rPr>
                <w:b/>
              </w:rPr>
            </w:pPr>
            <w:r w:rsidRPr="000C1089">
              <w:rPr>
                <w:b/>
              </w:rPr>
              <w:t>Podatek VAT</w:t>
            </w:r>
          </w:p>
          <w:p w:rsidR="00281129" w:rsidRPr="000C1089" w:rsidRDefault="00281129" w:rsidP="00CF1B19">
            <w:pPr>
              <w:jc w:val="center"/>
              <w:rPr>
                <w:b/>
              </w:rPr>
            </w:pPr>
            <w:r w:rsidRPr="000C1089">
              <w:rPr>
                <w:b/>
              </w:rPr>
              <w:t>%</w:t>
            </w:r>
          </w:p>
        </w:tc>
        <w:tc>
          <w:tcPr>
            <w:tcW w:w="1984" w:type="dxa"/>
            <w:vAlign w:val="center"/>
          </w:tcPr>
          <w:p w:rsidR="00281129" w:rsidRPr="000C1089" w:rsidRDefault="00281129" w:rsidP="00CF1B19">
            <w:pPr>
              <w:jc w:val="center"/>
              <w:rPr>
                <w:b/>
              </w:rPr>
            </w:pPr>
            <w:r w:rsidRPr="000C1089">
              <w:rPr>
                <w:b/>
              </w:rPr>
              <w:t>Łączna wartoś</w:t>
            </w:r>
            <w:r w:rsidR="00F27F2C">
              <w:rPr>
                <w:b/>
              </w:rPr>
              <w:t>ć</w:t>
            </w:r>
          </w:p>
          <w:p w:rsidR="00281129" w:rsidRPr="000C1089" w:rsidRDefault="00281129" w:rsidP="00CF1B19">
            <w:pPr>
              <w:jc w:val="center"/>
              <w:rPr>
                <w:b/>
              </w:rPr>
            </w:pPr>
            <w:r w:rsidRPr="000C1089">
              <w:rPr>
                <w:b/>
              </w:rPr>
              <w:t>netto /</w:t>
            </w:r>
          </w:p>
          <w:p w:rsidR="00281129" w:rsidRPr="000C1089" w:rsidRDefault="00281129" w:rsidP="00CF1B19">
            <w:pPr>
              <w:jc w:val="center"/>
              <w:rPr>
                <w:b/>
              </w:rPr>
            </w:pPr>
            <w:r w:rsidRPr="000C1089">
              <w:rPr>
                <w:b/>
              </w:rPr>
              <w:t>48 miesięcy w zł.</w:t>
            </w:r>
          </w:p>
        </w:tc>
        <w:tc>
          <w:tcPr>
            <w:tcW w:w="1418" w:type="dxa"/>
            <w:vAlign w:val="center"/>
          </w:tcPr>
          <w:p w:rsidR="00281129" w:rsidRPr="000C1089" w:rsidRDefault="00281129" w:rsidP="00CF1B19">
            <w:pPr>
              <w:jc w:val="center"/>
              <w:rPr>
                <w:b/>
              </w:rPr>
            </w:pPr>
            <w:r w:rsidRPr="000C1089">
              <w:rPr>
                <w:b/>
              </w:rPr>
              <w:t>Podatek VAT</w:t>
            </w:r>
          </w:p>
          <w:p w:rsidR="00281129" w:rsidRPr="000C1089" w:rsidRDefault="00281129" w:rsidP="00CF1B19">
            <w:pPr>
              <w:jc w:val="center"/>
              <w:rPr>
                <w:b/>
              </w:rPr>
            </w:pPr>
            <w:r w:rsidRPr="000C1089">
              <w:rPr>
                <w:b/>
              </w:rPr>
              <w:t>%</w:t>
            </w:r>
          </w:p>
        </w:tc>
        <w:tc>
          <w:tcPr>
            <w:tcW w:w="1984" w:type="dxa"/>
            <w:vAlign w:val="center"/>
          </w:tcPr>
          <w:p w:rsidR="00281129" w:rsidRPr="000C1089" w:rsidRDefault="00281129" w:rsidP="00CF1B19">
            <w:pPr>
              <w:jc w:val="center"/>
              <w:rPr>
                <w:b/>
              </w:rPr>
            </w:pPr>
            <w:r w:rsidRPr="000C1089">
              <w:rPr>
                <w:b/>
              </w:rPr>
              <w:t>Łączna wartość brutto/</w:t>
            </w:r>
          </w:p>
          <w:p w:rsidR="00281129" w:rsidRPr="000C1089" w:rsidRDefault="00281129" w:rsidP="00CF1B19">
            <w:pPr>
              <w:jc w:val="center"/>
              <w:rPr>
                <w:b/>
              </w:rPr>
            </w:pPr>
            <w:r w:rsidRPr="000C1089">
              <w:rPr>
                <w:b/>
              </w:rPr>
              <w:t xml:space="preserve">48 miesięcy w zł. </w:t>
            </w:r>
          </w:p>
          <w:p w:rsidR="00281129" w:rsidRPr="000C1089" w:rsidRDefault="00281129" w:rsidP="00CF1B19">
            <w:pPr>
              <w:jc w:val="center"/>
              <w:rPr>
                <w:b/>
              </w:rPr>
            </w:pPr>
          </w:p>
        </w:tc>
      </w:tr>
      <w:tr w:rsidR="00281129" w:rsidRPr="000C1089" w:rsidTr="00CF1B19">
        <w:tc>
          <w:tcPr>
            <w:tcW w:w="814" w:type="dxa"/>
          </w:tcPr>
          <w:p w:rsidR="00281129" w:rsidRPr="000C1089" w:rsidRDefault="00281129" w:rsidP="00CF1B19">
            <w:pPr>
              <w:rPr>
                <w:b/>
              </w:rPr>
            </w:pPr>
            <w:r w:rsidRPr="000C1089">
              <w:rPr>
                <w:b/>
              </w:rPr>
              <w:t>1</w:t>
            </w:r>
          </w:p>
        </w:tc>
        <w:tc>
          <w:tcPr>
            <w:tcW w:w="1920" w:type="dxa"/>
            <w:vAlign w:val="center"/>
          </w:tcPr>
          <w:p w:rsidR="00281129" w:rsidRPr="000C1089" w:rsidRDefault="00281129" w:rsidP="00CF1B19">
            <w:pPr>
              <w:rPr>
                <w:b/>
              </w:rPr>
            </w:pPr>
            <w:r w:rsidRPr="000C1089">
              <w:rPr>
                <w:b/>
              </w:rPr>
              <w:t>Dzierżawa</w:t>
            </w:r>
          </w:p>
          <w:p w:rsidR="00281129" w:rsidRPr="000C1089" w:rsidRDefault="00281129" w:rsidP="00CF1B19">
            <w:pPr>
              <w:jc w:val="center"/>
              <w:rPr>
                <w:i/>
              </w:rPr>
            </w:pPr>
            <w:r w:rsidRPr="000C1089">
              <w:rPr>
                <w:i/>
              </w:rPr>
              <w:t>………………………………………………………………………..</w:t>
            </w:r>
          </w:p>
          <w:p w:rsidR="00281129" w:rsidRPr="000C1089" w:rsidRDefault="00281129" w:rsidP="00CF1B19">
            <w:pPr>
              <w:rPr>
                <w:i/>
              </w:rPr>
            </w:pPr>
            <w:r w:rsidRPr="000C1089">
              <w:rPr>
                <w:i/>
              </w:rPr>
              <w:t>Model/typ ………</w:t>
            </w:r>
          </w:p>
          <w:p w:rsidR="00281129" w:rsidRPr="000C1089" w:rsidRDefault="00281129" w:rsidP="00CF1B19">
            <w:r w:rsidRPr="000C1089">
              <w:rPr>
                <w:i/>
              </w:rPr>
              <w:t>Producent/kraj pochodzenia…………………………….</w:t>
            </w:r>
          </w:p>
        </w:tc>
        <w:tc>
          <w:tcPr>
            <w:tcW w:w="1275" w:type="dxa"/>
            <w:vAlign w:val="center"/>
          </w:tcPr>
          <w:p w:rsidR="00281129" w:rsidRPr="000C1089" w:rsidRDefault="00281129" w:rsidP="00CF1B19">
            <w:pPr>
              <w:jc w:val="center"/>
            </w:pPr>
            <w:r w:rsidRPr="000C1089">
              <w:t>3 lata</w:t>
            </w:r>
          </w:p>
          <w:p w:rsidR="00281129" w:rsidRPr="000C1089" w:rsidRDefault="00281129" w:rsidP="00CF1B19">
            <w:pPr>
              <w:jc w:val="center"/>
            </w:pPr>
            <w:r w:rsidRPr="000C1089">
              <w:t>(36 miesięcy)</w:t>
            </w:r>
          </w:p>
        </w:tc>
        <w:tc>
          <w:tcPr>
            <w:tcW w:w="1701" w:type="dxa"/>
            <w:vAlign w:val="center"/>
          </w:tcPr>
          <w:p w:rsidR="00281129" w:rsidRPr="000C1089" w:rsidRDefault="00281129" w:rsidP="00CF1B19">
            <w:pPr>
              <w:jc w:val="center"/>
            </w:pPr>
          </w:p>
        </w:tc>
        <w:tc>
          <w:tcPr>
            <w:tcW w:w="1560" w:type="dxa"/>
            <w:vAlign w:val="center"/>
          </w:tcPr>
          <w:p w:rsidR="00281129" w:rsidRPr="000C1089" w:rsidRDefault="00281129" w:rsidP="00CF1B19">
            <w:pPr>
              <w:jc w:val="center"/>
            </w:pPr>
          </w:p>
        </w:tc>
        <w:tc>
          <w:tcPr>
            <w:tcW w:w="1559" w:type="dxa"/>
            <w:vAlign w:val="center"/>
          </w:tcPr>
          <w:p w:rsidR="00281129" w:rsidRPr="000C1089" w:rsidRDefault="00281129" w:rsidP="00CF1B19">
            <w:pPr>
              <w:jc w:val="center"/>
            </w:pPr>
          </w:p>
        </w:tc>
        <w:tc>
          <w:tcPr>
            <w:tcW w:w="1984" w:type="dxa"/>
            <w:vAlign w:val="center"/>
          </w:tcPr>
          <w:p w:rsidR="00281129" w:rsidRPr="000C1089" w:rsidRDefault="00281129" w:rsidP="00CF1B19">
            <w:pPr>
              <w:jc w:val="center"/>
            </w:pPr>
          </w:p>
        </w:tc>
        <w:tc>
          <w:tcPr>
            <w:tcW w:w="1418" w:type="dxa"/>
            <w:vAlign w:val="center"/>
          </w:tcPr>
          <w:p w:rsidR="00281129" w:rsidRPr="000C1089" w:rsidRDefault="00281129" w:rsidP="00CF1B19">
            <w:pPr>
              <w:jc w:val="center"/>
            </w:pPr>
          </w:p>
        </w:tc>
        <w:tc>
          <w:tcPr>
            <w:tcW w:w="1984" w:type="dxa"/>
            <w:vAlign w:val="center"/>
          </w:tcPr>
          <w:p w:rsidR="00281129" w:rsidRPr="000C1089" w:rsidRDefault="00281129" w:rsidP="00CF1B19">
            <w:pPr>
              <w:jc w:val="center"/>
            </w:pPr>
          </w:p>
        </w:tc>
      </w:tr>
      <w:tr w:rsidR="00281129" w:rsidRPr="000C1089" w:rsidTr="00CF1B19">
        <w:tc>
          <w:tcPr>
            <w:tcW w:w="814" w:type="dxa"/>
          </w:tcPr>
          <w:p w:rsidR="00281129" w:rsidRPr="000C1089" w:rsidRDefault="00281129" w:rsidP="00CF1B19">
            <w:pPr>
              <w:rPr>
                <w:b/>
              </w:rPr>
            </w:pPr>
            <w:r w:rsidRPr="000C1089">
              <w:rPr>
                <w:b/>
              </w:rPr>
              <w:t>2</w:t>
            </w:r>
          </w:p>
        </w:tc>
        <w:tc>
          <w:tcPr>
            <w:tcW w:w="1920" w:type="dxa"/>
            <w:vAlign w:val="center"/>
          </w:tcPr>
          <w:p w:rsidR="00281129" w:rsidRPr="000C1089" w:rsidRDefault="00281129" w:rsidP="00CF1B19">
            <w:pPr>
              <w:rPr>
                <w:b/>
              </w:rPr>
            </w:pPr>
          </w:p>
        </w:tc>
        <w:tc>
          <w:tcPr>
            <w:tcW w:w="1275" w:type="dxa"/>
            <w:vAlign w:val="center"/>
          </w:tcPr>
          <w:p w:rsidR="00281129" w:rsidRPr="000C1089" w:rsidRDefault="00281129" w:rsidP="00CF1B19">
            <w:pPr>
              <w:jc w:val="center"/>
            </w:pPr>
          </w:p>
        </w:tc>
        <w:tc>
          <w:tcPr>
            <w:tcW w:w="1701" w:type="dxa"/>
            <w:vAlign w:val="center"/>
          </w:tcPr>
          <w:p w:rsidR="00281129" w:rsidRPr="000C1089" w:rsidRDefault="00281129" w:rsidP="00CF1B19">
            <w:pPr>
              <w:jc w:val="center"/>
            </w:pPr>
          </w:p>
        </w:tc>
        <w:tc>
          <w:tcPr>
            <w:tcW w:w="1560" w:type="dxa"/>
            <w:vAlign w:val="center"/>
          </w:tcPr>
          <w:p w:rsidR="00281129" w:rsidRPr="000C1089" w:rsidRDefault="00281129" w:rsidP="00CF1B19">
            <w:pPr>
              <w:jc w:val="center"/>
            </w:pPr>
          </w:p>
        </w:tc>
        <w:tc>
          <w:tcPr>
            <w:tcW w:w="1559" w:type="dxa"/>
            <w:vAlign w:val="center"/>
          </w:tcPr>
          <w:p w:rsidR="00281129" w:rsidRPr="000C1089" w:rsidRDefault="00281129" w:rsidP="00CF1B19">
            <w:pPr>
              <w:jc w:val="center"/>
            </w:pPr>
          </w:p>
        </w:tc>
        <w:tc>
          <w:tcPr>
            <w:tcW w:w="1984" w:type="dxa"/>
            <w:vAlign w:val="center"/>
          </w:tcPr>
          <w:p w:rsidR="00281129" w:rsidRPr="000C1089" w:rsidRDefault="00281129" w:rsidP="00CF1B19">
            <w:pPr>
              <w:jc w:val="center"/>
            </w:pPr>
          </w:p>
        </w:tc>
        <w:tc>
          <w:tcPr>
            <w:tcW w:w="1418" w:type="dxa"/>
            <w:vAlign w:val="center"/>
          </w:tcPr>
          <w:p w:rsidR="00281129" w:rsidRPr="000C1089" w:rsidRDefault="00281129" w:rsidP="00CF1B19">
            <w:pPr>
              <w:jc w:val="center"/>
            </w:pPr>
          </w:p>
        </w:tc>
        <w:tc>
          <w:tcPr>
            <w:tcW w:w="1984" w:type="dxa"/>
            <w:vAlign w:val="center"/>
          </w:tcPr>
          <w:p w:rsidR="00281129" w:rsidRPr="000C1089" w:rsidRDefault="00281129" w:rsidP="00CF1B19">
            <w:pPr>
              <w:jc w:val="center"/>
            </w:pPr>
          </w:p>
        </w:tc>
      </w:tr>
      <w:tr w:rsidR="00281129" w:rsidRPr="000C1089" w:rsidTr="00CF1B19">
        <w:tc>
          <w:tcPr>
            <w:tcW w:w="814" w:type="dxa"/>
          </w:tcPr>
          <w:p w:rsidR="00281129" w:rsidRPr="000C1089" w:rsidRDefault="00281129" w:rsidP="00CF1B19">
            <w:pPr>
              <w:rPr>
                <w:b/>
              </w:rPr>
            </w:pPr>
          </w:p>
        </w:tc>
        <w:tc>
          <w:tcPr>
            <w:tcW w:w="1920" w:type="dxa"/>
            <w:vAlign w:val="center"/>
          </w:tcPr>
          <w:p w:rsidR="00281129" w:rsidRPr="000C1089" w:rsidRDefault="00281129" w:rsidP="00CF1B19">
            <w:pPr>
              <w:rPr>
                <w:b/>
              </w:rPr>
            </w:pPr>
          </w:p>
        </w:tc>
        <w:tc>
          <w:tcPr>
            <w:tcW w:w="1275" w:type="dxa"/>
            <w:vAlign w:val="center"/>
          </w:tcPr>
          <w:p w:rsidR="00281129" w:rsidRPr="000C1089" w:rsidRDefault="00281129" w:rsidP="00CF1B19">
            <w:pPr>
              <w:jc w:val="center"/>
            </w:pPr>
          </w:p>
        </w:tc>
        <w:tc>
          <w:tcPr>
            <w:tcW w:w="1701" w:type="dxa"/>
            <w:vAlign w:val="center"/>
          </w:tcPr>
          <w:p w:rsidR="00281129" w:rsidRPr="000C1089" w:rsidRDefault="00281129" w:rsidP="00CF1B19">
            <w:pPr>
              <w:jc w:val="center"/>
            </w:pPr>
          </w:p>
        </w:tc>
        <w:tc>
          <w:tcPr>
            <w:tcW w:w="1560" w:type="dxa"/>
            <w:vAlign w:val="center"/>
          </w:tcPr>
          <w:p w:rsidR="00281129" w:rsidRPr="000C1089" w:rsidRDefault="00281129" w:rsidP="00CF1B19">
            <w:pPr>
              <w:jc w:val="center"/>
            </w:pPr>
          </w:p>
        </w:tc>
        <w:tc>
          <w:tcPr>
            <w:tcW w:w="1559" w:type="dxa"/>
            <w:vAlign w:val="center"/>
          </w:tcPr>
          <w:p w:rsidR="00281129" w:rsidRPr="000C1089" w:rsidRDefault="00281129" w:rsidP="00CF1B19">
            <w:pPr>
              <w:jc w:val="center"/>
            </w:pPr>
          </w:p>
        </w:tc>
        <w:tc>
          <w:tcPr>
            <w:tcW w:w="1984" w:type="dxa"/>
            <w:vAlign w:val="center"/>
          </w:tcPr>
          <w:p w:rsidR="00281129" w:rsidRPr="000C1089" w:rsidRDefault="00281129" w:rsidP="00CF1B19">
            <w:pPr>
              <w:jc w:val="center"/>
            </w:pPr>
          </w:p>
        </w:tc>
        <w:tc>
          <w:tcPr>
            <w:tcW w:w="1418" w:type="dxa"/>
            <w:vAlign w:val="center"/>
          </w:tcPr>
          <w:p w:rsidR="00281129" w:rsidRPr="000C1089" w:rsidRDefault="00281129" w:rsidP="00CF1B19">
            <w:pPr>
              <w:jc w:val="center"/>
            </w:pPr>
          </w:p>
        </w:tc>
        <w:tc>
          <w:tcPr>
            <w:tcW w:w="1984" w:type="dxa"/>
            <w:vAlign w:val="center"/>
          </w:tcPr>
          <w:p w:rsidR="00281129" w:rsidRPr="000C1089" w:rsidRDefault="00281129" w:rsidP="00CF1B19">
            <w:pPr>
              <w:jc w:val="center"/>
            </w:pPr>
          </w:p>
        </w:tc>
      </w:tr>
      <w:tr w:rsidR="00F27F2C" w:rsidRPr="000C1089" w:rsidTr="009562BE">
        <w:tc>
          <w:tcPr>
            <w:tcW w:w="8829" w:type="dxa"/>
            <w:gridSpan w:val="6"/>
          </w:tcPr>
          <w:p w:rsidR="00F27F2C" w:rsidRPr="000C1089" w:rsidRDefault="00F27F2C" w:rsidP="00F27F2C">
            <w:pPr>
              <w:jc w:val="right"/>
            </w:pPr>
            <w:r w:rsidRPr="000C1089">
              <w:rPr>
                <w:b/>
              </w:rPr>
              <w:t>RAZEM</w:t>
            </w:r>
          </w:p>
        </w:tc>
        <w:tc>
          <w:tcPr>
            <w:tcW w:w="1984" w:type="dxa"/>
            <w:vAlign w:val="center"/>
          </w:tcPr>
          <w:p w:rsidR="00F27F2C" w:rsidRPr="000C1089" w:rsidRDefault="00F27F2C" w:rsidP="00CF1B19">
            <w:pPr>
              <w:jc w:val="center"/>
            </w:pPr>
          </w:p>
        </w:tc>
        <w:tc>
          <w:tcPr>
            <w:tcW w:w="1418" w:type="dxa"/>
            <w:vAlign w:val="center"/>
          </w:tcPr>
          <w:p w:rsidR="00F27F2C" w:rsidRPr="000C1089" w:rsidRDefault="00F27F2C" w:rsidP="00CF1B19">
            <w:pPr>
              <w:jc w:val="center"/>
            </w:pPr>
          </w:p>
        </w:tc>
        <w:tc>
          <w:tcPr>
            <w:tcW w:w="1984" w:type="dxa"/>
            <w:vAlign w:val="center"/>
          </w:tcPr>
          <w:p w:rsidR="00F27F2C" w:rsidRPr="000C1089" w:rsidRDefault="00F27F2C" w:rsidP="00CF1B19">
            <w:pPr>
              <w:jc w:val="center"/>
            </w:pPr>
          </w:p>
        </w:tc>
      </w:tr>
    </w:tbl>
    <w:p w:rsidR="00281129" w:rsidRDefault="00281129" w:rsidP="00281129">
      <w:pPr>
        <w:rPr>
          <w:lang w:val="en-US"/>
        </w:rPr>
      </w:pPr>
    </w:p>
    <w:p w:rsidR="00F27F2C" w:rsidRPr="000C1089" w:rsidRDefault="00F27F2C" w:rsidP="00281129">
      <w:pPr>
        <w:rPr>
          <w:lang w:val="en-US"/>
        </w:rPr>
      </w:pPr>
    </w:p>
    <w:p w:rsidR="00892D83" w:rsidRPr="00A3449E" w:rsidRDefault="00892D83" w:rsidP="00F21D31">
      <w:pPr>
        <w:numPr>
          <w:ilvl w:val="0"/>
          <w:numId w:val="25"/>
        </w:numPr>
        <w:contextualSpacing/>
        <w:rPr>
          <w:b/>
          <w:lang w:val="en-US"/>
        </w:rPr>
      </w:pPr>
      <w:proofErr w:type="spellStart"/>
      <w:r w:rsidRPr="00A3449E">
        <w:rPr>
          <w:b/>
          <w:lang w:val="en-US"/>
        </w:rPr>
        <w:t>Cena</w:t>
      </w:r>
      <w:proofErr w:type="spellEnd"/>
      <w:r w:rsidRPr="00A3449E">
        <w:rPr>
          <w:b/>
          <w:lang w:val="en-US"/>
        </w:rPr>
        <w:t xml:space="preserve"> </w:t>
      </w:r>
      <w:proofErr w:type="spellStart"/>
      <w:r w:rsidRPr="00A3449E">
        <w:rPr>
          <w:b/>
          <w:lang w:val="en-US"/>
        </w:rPr>
        <w:t>usług</w:t>
      </w:r>
      <w:proofErr w:type="spellEnd"/>
      <w:r w:rsidRPr="00A3449E">
        <w:rPr>
          <w:b/>
          <w:lang w:val="en-US"/>
        </w:rPr>
        <w:t xml:space="preserve"> </w:t>
      </w:r>
      <w:proofErr w:type="spellStart"/>
      <w:r w:rsidRPr="00A3449E">
        <w:rPr>
          <w:b/>
          <w:lang w:val="en-US"/>
        </w:rPr>
        <w:t>odbioru</w:t>
      </w:r>
      <w:proofErr w:type="spellEnd"/>
      <w:r w:rsidRPr="00A3449E">
        <w:rPr>
          <w:b/>
          <w:lang w:val="en-US"/>
        </w:rPr>
        <w:t xml:space="preserve">, </w:t>
      </w:r>
      <w:proofErr w:type="spellStart"/>
      <w:r w:rsidRPr="00A3449E">
        <w:rPr>
          <w:b/>
          <w:lang w:val="en-US"/>
        </w:rPr>
        <w:t>transportu</w:t>
      </w:r>
      <w:proofErr w:type="spellEnd"/>
      <w:r w:rsidRPr="00A3449E">
        <w:rPr>
          <w:b/>
          <w:lang w:val="en-US"/>
        </w:rPr>
        <w:t xml:space="preserve"> </w:t>
      </w:r>
      <w:proofErr w:type="spellStart"/>
      <w:r w:rsidRPr="00A3449E">
        <w:rPr>
          <w:b/>
          <w:lang w:val="en-US"/>
        </w:rPr>
        <w:t>i</w:t>
      </w:r>
      <w:proofErr w:type="spellEnd"/>
      <w:r w:rsidRPr="00A3449E">
        <w:rPr>
          <w:b/>
          <w:lang w:val="en-US"/>
        </w:rPr>
        <w:t xml:space="preserve"> </w:t>
      </w:r>
      <w:proofErr w:type="spellStart"/>
      <w:r w:rsidRPr="00A3449E">
        <w:rPr>
          <w:b/>
          <w:lang w:val="en-US"/>
        </w:rPr>
        <w:t>utylizacji</w:t>
      </w:r>
      <w:proofErr w:type="spellEnd"/>
      <w:r w:rsidRPr="00A3449E">
        <w:rPr>
          <w:b/>
          <w:lang w:val="en-US"/>
        </w:rPr>
        <w:t xml:space="preserve"> </w:t>
      </w:r>
      <w:proofErr w:type="spellStart"/>
      <w:r w:rsidRPr="00A3449E">
        <w:rPr>
          <w:b/>
          <w:lang w:val="en-US"/>
        </w:rPr>
        <w:t>substancji</w:t>
      </w:r>
      <w:proofErr w:type="spellEnd"/>
      <w:r w:rsidRPr="00A3449E">
        <w:rPr>
          <w:b/>
          <w:lang w:val="en-US"/>
        </w:rPr>
        <w:t xml:space="preserve"> </w:t>
      </w:r>
      <w:proofErr w:type="spellStart"/>
      <w:r w:rsidRPr="00A3449E">
        <w:rPr>
          <w:b/>
          <w:lang w:val="en-US"/>
        </w:rPr>
        <w:t>szkodliwych</w:t>
      </w:r>
      <w:proofErr w:type="spellEnd"/>
      <w:r w:rsidRPr="00A3449E">
        <w:rPr>
          <w:b/>
          <w:lang w:val="en-US"/>
        </w:rPr>
        <w:t>.</w:t>
      </w:r>
    </w:p>
    <w:tbl>
      <w:tblPr>
        <w:tblW w:w="1421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1920"/>
        <w:gridCol w:w="1275"/>
        <w:gridCol w:w="1701"/>
        <w:gridCol w:w="1560"/>
        <w:gridCol w:w="1559"/>
        <w:gridCol w:w="1984"/>
        <w:gridCol w:w="1418"/>
        <w:gridCol w:w="1984"/>
      </w:tblGrid>
      <w:tr w:rsidR="00281129" w:rsidRPr="000C1089" w:rsidTr="00CF1B19">
        <w:trPr>
          <w:trHeight w:val="300"/>
        </w:trPr>
        <w:tc>
          <w:tcPr>
            <w:tcW w:w="814" w:type="dxa"/>
          </w:tcPr>
          <w:p w:rsidR="00281129" w:rsidRPr="000C1089" w:rsidRDefault="00281129" w:rsidP="00CF1B19">
            <w:pPr>
              <w:jc w:val="center"/>
              <w:rPr>
                <w:b/>
              </w:rPr>
            </w:pPr>
            <w:proofErr w:type="spellStart"/>
            <w:r w:rsidRPr="000C1089">
              <w:rPr>
                <w:b/>
              </w:rPr>
              <w:t>l.p</w:t>
            </w:r>
            <w:proofErr w:type="spellEnd"/>
            <w:r w:rsidRPr="000C1089">
              <w:rPr>
                <w:b/>
              </w:rPr>
              <w:t xml:space="preserve"> </w:t>
            </w:r>
          </w:p>
        </w:tc>
        <w:tc>
          <w:tcPr>
            <w:tcW w:w="1920" w:type="dxa"/>
            <w:vAlign w:val="center"/>
          </w:tcPr>
          <w:p w:rsidR="00281129" w:rsidRPr="000C1089" w:rsidRDefault="00281129" w:rsidP="00CF1B19">
            <w:pPr>
              <w:jc w:val="center"/>
              <w:rPr>
                <w:b/>
              </w:rPr>
            </w:pPr>
            <w:r w:rsidRPr="000C1089">
              <w:rPr>
                <w:b/>
              </w:rPr>
              <w:t xml:space="preserve">Przedmiot </w:t>
            </w:r>
            <w:r w:rsidR="000C1089" w:rsidRPr="000C1089">
              <w:rPr>
                <w:b/>
              </w:rPr>
              <w:t>zamówienia</w:t>
            </w:r>
          </w:p>
        </w:tc>
        <w:tc>
          <w:tcPr>
            <w:tcW w:w="1275" w:type="dxa"/>
            <w:vAlign w:val="center"/>
          </w:tcPr>
          <w:p w:rsidR="00281129" w:rsidRPr="000C1089" w:rsidRDefault="00281129" w:rsidP="00CF1B19">
            <w:pPr>
              <w:jc w:val="center"/>
              <w:rPr>
                <w:b/>
              </w:rPr>
            </w:pPr>
            <w:r w:rsidRPr="000C1089">
              <w:rPr>
                <w:b/>
              </w:rPr>
              <w:t xml:space="preserve">Okres na jaki zostanie zawarta umowa </w:t>
            </w:r>
          </w:p>
        </w:tc>
        <w:tc>
          <w:tcPr>
            <w:tcW w:w="1701" w:type="dxa"/>
            <w:vAlign w:val="center"/>
          </w:tcPr>
          <w:p w:rsidR="00281129" w:rsidRPr="000C1089" w:rsidRDefault="00281129" w:rsidP="00CF1B19">
            <w:pPr>
              <w:jc w:val="center"/>
              <w:rPr>
                <w:b/>
              </w:rPr>
            </w:pPr>
            <w:r w:rsidRPr="000C1089">
              <w:rPr>
                <w:b/>
              </w:rPr>
              <w:t xml:space="preserve">Wartości </w:t>
            </w:r>
          </w:p>
          <w:p w:rsidR="00281129" w:rsidRPr="000C1089" w:rsidRDefault="00281129" w:rsidP="00CF1B19">
            <w:pPr>
              <w:jc w:val="center"/>
              <w:rPr>
                <w:b/>
              </w:rPr>
            </w:pPr>
            <w:r w:rsidRPr="000C1089">
              <w:rPr>
                <w:b/>
              </w:rPr>
              <w:t>netto /</w:t>
            </w:r>
          </w:p>
          <w:p w:rsidR="00281129" w:rsidRPr="000C1089" w:rsidRDefault="00281129" w:rsidP="00CF1B19">
            <w:pPr>
              <w:jc w:val="center"/>
              <w:rPr>
                <w:b/>
              </w:rPr>
            </w:pPr>
            <w:r w:rsidRPr="000C1089">
              <w:rPr>
                <w:b/>
              </w:rPr>
              <w:t>1 miesiąc w zł.</w:t>
            </w:r>
          </w:p>
        </w:tc>
        <w:tc>
          <w:tcPr>
            <w:tcW w:w="1560" w:type="dxa"/>
            <w:vAlign w:val="center"/>
          </w:tcPr>
          <w:p w:rsidR="00281129" w:rsidRPr="000C1089" w:rsidRDefault="00281129" w:rsidP="00CF1B19">
            <w:pPr>
              <w:jc w:val="center"/>
              <w:rPr>
                <w:b/>
              </w:rPr>
            </w:pPr>
            <w:r w:rsidRPr="000C1089">
              <w:rPr>
                <w:b/>
              </w:rPr>
              <w:t xml:space="preserve">Wartości brutto/ </w:t>
            </w:r>
          </w:p>
          <w:p w:rsidR="00281129" w:rsidRPr="000C1089" w:rsidRDefault="00281129" w:rsidP="00CF1B19">
            <w:pPr>
              <w:jc w:val="center"/>
              <w:rPr>
                <w:b/>
              </w:rPr>
            </w:pPr>
            <w:r w:rsidRPr="000C1089">
              <w:rPr>
                <w:b/>
              </w:rPr>
              <w:t xml:space="preserve">1 miesiąc </w:t>
            </w:r>
          </w:p>
          <w:p w:rsidR="00281129" w:rsidRPr="000C1089" w:rsidRDefault="00281129" w:rsidP="00CF1B19">
            <w:pPr>
              <w:jc w:val="center"/>
              <w:rPr>
                <w:b/>
              </w:rPr>
            </w:pPr>
            <w:r w:rsidRPr="000C1089">
              <w:rPr>
                <w:b/>
              </w:rPr>
              <w:t>w zł.</w:t>
            </w:r>
          </w:p>
        </w:tc>
        <w:tc>
          <w:tcPr>
            <w:tcW w:w="1559" w:type="dxa"/>
            <w:vAlign w:val="center"/>
          </w:tcPr>
          <w:p w:rsidR="00281129" w:rsidRPr="000C1089" w:rsidRDefault="00281129" w:rsidP="00CF1B19">
            <w:pPr>
              <w:jc w:val="center"/>
              <w:rPr>
                <w:b/>
              </w:rPr>
            </w:pPr>
            <w:r w:rsidRPr="000C1089">
              <w:rPr>
                <w:b/>
              </w:rPr>
              <w:t>Podatek VAT</w:t>
            </w:r>
          </w:p>
          <w:p w:rsidR="00281129" w:rsidRPr="000C1089" w:rsidRDefault="00281129" w:rsidP="00CF1B19">
            <w:pPr>
              <w:jc w:val="center"/>
              <w:rPr>
                <w:b/>
              </w:rPr>
            </w:pPr>
            <w:r w:rsidRPr="000C1089">
              <w:rPr>
                <w:b/>
              </w:rPr>
              <w:t>%</w:t>
            </w:r>
          </w:p>
        </w:tc>
        <w:tc>
          <w:tcPr>
            <w:tcW w:w="1984" w:type="dxa"/>
            <w:vAlign w:val="center"/>
          </w:tcPr>
          <w:p w:rsidR="00281129" w:rsidRPr="000C1089" w:rsidRDefault="00281129" w:rsidP="00CF1B19">
            <w:pPr>
              <w:jc w:val="center"/>
              <w:rPr>
                <w:b/>
              </w:rPr>
            </w:pPr>
            <w:r w:rsidRPr="000C1089">
              <w:rPr>
                <w:b/>
              </w:rPr>
              <w:t>Łączna warto</w:t>
            </w:r>
            <w:r w:rsidR="00F27F2C">
              <w:rPr>
                <w:b/>
              </w:rPr>
              <w:t>ść</w:t>
            </w:r>
          </w:p>
          <w:p w:rsidR="00281129" w:rsidRPr="000C1089" w:rsidRDefault="00281129" w:rsidP="00CF1B19">
            <w:pPr>
              <w:jc w:val="center"/>
              <w:rPr>
                <w:b/>
              </w:rPr>
            </w:pPr>
            <w:r w:rsidRPr="000C1089">
              <w:rPr>
                <w:b/>
              </w:rPr>
              <w:t>netto /</w:t>
            </w:r>
          </w:p>
          <w:p w:rsidR="00281129" w:rsidRPr="000C1089" w:rsidRDefault="00281129" w:rsidP="00CF1B19">
            <w:pPr>
              <w:jc w:val="center"/>
              <w:rPr>
                <w:b/>
              </w:rPr>
            </w:pPr>
            <w:r w:rsidRPr="000C1089">
              <w:rPr>
                <w:b/>
              </w:rPr>
              <w:t>48 miesięcy w zł.</w:t>
            </w:r>
          </w:p>
        </w:tc>
        <w:tc>
          <w:tcPr>
            <w:tcW w:w="1418" w:type="dxa"/>
            <w:vAlign w:val="center"/>
          </w:tcPr>
          <w:p w:rsidR="00281129" w:rsidRPr="000C1089" w:rsidRDefault="00281129" w:rsidP="00CF1B19">
            <w:pPr>
              <w:jc w:val="center"/>
              <w:rPr>
                <w:b/>
              </w:rPr>
            </w:pPr>
            <w:r w:rsidRPr="000C1089">
              <w:rPr>
                <w:b/>
              </w:rPr>
              <w:t>Podatek VAT</w:t>
            </w:r>
          </w:p>
          <w:p w:rsidR="00281129" w:rsidRPr="000C1089" w:rsidRDefault="00281129" w:rsidP="00CF1B19">
            <w:pPr>
              <w:jc w:val="center"/>
              <w:rPr>
                <w:b/>
              </w:rPr>
            </w:pPr>
            <w:r w:rsidRPr="000C1089">
              <w:rPr>
                <w:b/>
              </w:rPr>
              <w:t>%</w:t>
            </w:r>
          </w:p>
        </w:tc>
        <w:tc>
          <w:tcPr>
            <w:tcW w:w="1984" w:type="dxa"/>
            <w:vAlign w:val="center"/>
          </w:tcPr>
          <w:p w:rsidR="00281129" w:rsidRPr="000C1089" w:rsidRDefault="00281129" w:rsidP="00CF1B19">
            <w:pPr>
              <w:jc w:val="center"/>
              <w:rPr>
                <w:b/>
              </w:rPr>
            </w:pPr>
            <w:r w:rsidRPr="000C1089">
              <w:rPr>
                <w:b/>
              </w:rPr>
              <w:t>Łączna wartość brutto/</w:t>
            </w:r>
          </w:p>
          <w:p w:rsidR="00281129" w:rsidRPr="000C1089" w:rsidRDefault="00281129" w:rsidP="00CF1B19">
            <w:pPr>
              <w:jc w:val="center"/>
              <w:rPr>
                <w:b/>
              </w:rPr>
            </w:pPr>
            <w:r w:rsidRPr="000C1089">
              <w:rPr>
                <w:b/>
              </w:rPr>
              <w:t xml:space="preserve">48 miesięcy w zł. </w:t>
            </w:r>
          </w:p>
          <w:p w:rsidR="00281129" w:rsidRPr="000C1089" w:rsidRDefault="00281129" w:rsidP="00CF1B19">
            <w:pPr>
              <w:jc w:val="center"/>
              <w:rPr>
                <w:b/>
              </w:rPr>
            </w:pPr>
          </w:p>
        </w:tc>
      </w:tr>
      <w:tr w:rsidR="00281129" w:rsidRPr="000C1089" w:rsidTr="00CF1B19">
        <w:tc>
          <w:tcPr>
            <w:tcW w:w="814" w:type="dxa"/>
          </w:tcPr>
          <w:p w:rsidR="00281129" w:rsidRPr="000C1089" w:rsidRDefault="00281129" w:rsidP="00CF1B19">
            <w:pPr>
              <w:rPr>
                <w:b/>
              </w:rPr>
            </w:pPr>
            <w:r w:rsidRPr="000C1089">
              <w:rPr>
                <w:b/>
              </w:rPr>
              <w:t>1</w:t>
            </w:r>
          </w:p>
        </w:tc>
        <w:tc>
          <w:tcPr>
            <w:tcW w:w="1920" w:type="dxa"/>
            <w:vAlign w:val="center"/>
          </w:tcPr>
          <w:p w:rsidR="00281129" w:rsidRPr="000C1089" w:rsidRDefault="00281129" w:rsidP="00281129"/>
        </w:tc>
        <w:tc>
          <w:tcPr>
            <w:tcW w:w="1275" w:type="dxa"/>
            <w:vAlign w:val="center"/>
          </w:tcPr>
          <w:p w:rsidR="00281129" w:rsidRPr="000C1089" w:rsidRDefault="00281129" w:rsidP="00CF1B19">
            <w:pPr>
              <w:jc w:val="center"/>
            </w:pPr>
            <w:r w:rsidRPr="000C1089">
              <w:t>3 lata</w:t>
            </w:r>
          </w:p>
          <w:p w:rsidR="00281129" w:rsidRPr="000C1089" w:rsidRDefault="00281129" w:rsidP="00CF1B19">
            <w:pPr>
              <w:jc w:val="center"/>
            </w:pPr>
            <w:r w:rsidRPr="000C1089">
              <w:t>(36 miesięcy)</w:t>
            </w:r>
          </w:p>
        </w:tc>
        <w:tc>
          <w:tcPr>
            <w:tcW w:w="1701" w:type="dxa"/>
            <w:vAlign w:val="center"/>
          </w:tcPr>
          <w:p w:rsidR="00281129" w:rsidRPr="000C1089" w:rsidRDefault="00281129" w:rsidP="00CF1B19">
            <w:pPr>
              <w:jc w:val="center"/>
            </w:pPr>
          </w:p>
        </w:tc>
        <w:tc>
          <w:tcPr>
            <w:tcW w:w="1560" w:type="dxa"/>
            <w:vAlign w:val="center"/>
          </w:tcPr>
          <w:p w:rsidR="00281129" w:rsidRPr="000C1089" w:rsidRDefault="00281129" w:rsidP="00CF1B19">
            <w:pPr>
              <w:jc w:val="center"/>
            </w:pPr>
          </w:p>
        </w:tc>
        <w:tc>
          <w:tcPr>
            <w:tcW w:w="1559" w:type="dxa"/>
            <w:vAlign w:val="center"/>
          </w:tcPr>
          <w:p w:rsidR="00281129" w:rsidRPr="000C1089" w:rsidRDefault="00281129" w:rsidP="00CF1B19">
            <w:pPr>
              <w:jc w:val="center"/>
            </w:pPr>
          </w:p>
        </w:tc>
        <w:tc>
          <w:tcPr>
            <w:tcW w:w="1984" w:type="dxa"/>
            <w:vAlign w:val="center"/>
          </w:tcPr>
          <w:p w:rsidR="00281129" w:rsidRPr="000C1089" w:rsidRDefault="00281129" w:rsidP="00CF1B19">
            <w:pPr>
              <w:jc w:val="center"/>
            </w:pPr>
          </w:p>
        </w:tc>
        <w:tc>
          <w:tcPr>
            <w:tcW w:w="1418" w:type="dxa"/>
            <w:vAlign w:val="center"/>
          </w:tcPr>
          <w:p w:rsidR="00281129" w:rsidRPr="000C1089" w:rsidRDefault="00281129" w:rsidP="00CF1B19">
            <w:pPr>
              <w:jc w:val="center"/>
            </w:pPr>
          </w:p>
        </w:tc>
        <w:tc>
          <w:tcPr>
            <w:tcW w:w="1984" w:type="dxa"/>
            <w:vAlign w:val="center"/>
          </w:tcPr>
          <w:p w:rsidR="00281129" w:rsidRPr="000C1089" w:rsidRDefault="00281129" w:rsidP="00CF1B19">
            <w:pPr>
              <w:jc w:val="center"/>
            </w:pPr>
          </w:p>
        </w:tc>
      </w:tr>
      <w:tr w:rsidR="00281129" w:rsidRPr="000C1089" w:rsidTr="00CF1B19">
        <w:tc>
          <w:tcPr>
            <w:tcW w:w="814" w:type="dxa"/>
          </w:tcPr>
          <w:p w:rsidR="00281129" w:rsidRPr="000C1089" w:rsidRDefault="00281129" w:rsidP="00CF1B19">
            <w:pPr>
              <w:rPr>
                <w:b/>
              </w:rPr>
            </w:pPr>
            <w:r w:rsidRPr="000C1089">
              <w:rPr>
                <w:b/>
              </w:rPr>
              <w:t>2</w:t>
            </w:r>
          </w:p>
        </w:tc>
        <w:tc>
          <w:tcPr>
            <w:tcW w:w="1920" w:type="dxa"/>
            <w:vAlign w:val="center"/>
          </w:tcPr>
          <w:p w:rsidR="00281129" w:rsidRPr="000C1089" w:rsidRDefault="00281129" w:rsidP="00CF1B19">
            <w:pPr>
              <w:rPr>
                <w:b/>
              </w:rPr>
            </w:pPr>
          </w:p>
        </w:tc>
        <w:tc>
          <w:tcPr>
            <w:tcW w:w="1275" w:type="dxa"/>
            <w:vAlign w:val="center"/>
          </w:tcPr>
          <w:p w:rsidR="00281129" w:rsidRPr="000C1089" w:rsidRDefault="00281129" w:rsidP="00CF1B19">
            <w:pPr>
              <w:jc w:val="center"/>
            </w:pPr>
          </w:p>
        </w:tc>
        <w:tc>
          <w:tcPr>
            <w:tcW w:w="1701" w:type="dxa"/>
            <w:vAlign w:val="center"/>
          </w:tcPr>
          <w:p w:rsidR="00281129" w:rsidRPr="000C1089" w:rsidRDefault="00281129" w:rsidP="00CF1B19">
            <w:pPr>
              <w:jc w:val="center"/>
            </w:pPr>
          </w:p>
        </w:tc>
        <w:tc>
          <w:tcPr>
            <w:tcW w:w="1560" w:type="dxa"/>
            <w:vAlign w:val="center"/>
          </w:tcPr>
          <w:p w:rsidR="00281129" w:rsidRPr="000C1089" w:rsidRDefault="00281129" w:rsidP="00CF1B19">
            <w:pPr>
              <w:jc w:val="center"/>
            </w:pPr>
          </w:p>
        </w:tc>
        <w:tc>
          <w:tcPr>
            <w:tcW w:w="1559" w:type="dxa"/>
            <w:vAlign w:val="center"/>
          </w:tcPr>
          <w:p w:rsidR="00281129" w:rsidRPr="000C1089" w:rsidRDefault="00281129" w:rsidP="00CF1B19">
            <w:pPr>
              <w:jc w:val="center"/>
            </w:pPr>
          </w:p>
        </w:tc>
        <w:tc>
          <w:tcPr>
            <w:tcW w:w="1984" w:type="dxa"/>
            <w:vAlign w:val="center"/>
          </w:tcPr>
          <w:p w:rsidR="00281129" w:rsidRPr="000C1089" w:rsidRDefault="00281129" w:rsidP="00CF1B19">
            <w:pPr>
              <w:jc w:val="center"/>
            </w:pPr>
          </w:p>
        </w:tc>
        <w:tc>
          <w:tcPr>
            <w:tcW w:w="1418" w:type="dxa"/>
            <w:vAlign w:val="center"/>
          </w:tcPr>
          <w:p w:rsidR="00281129" w:rsidRPr="000C1089" w:rsidRDefault="00281129" w:rsidP="00CF1B19">
            <w:pPr>
              <w:jc w:val="center"/>
            </w:pPr>
          </w:p>
        </w:tc>
        <w:tc>
          <w:tcPr>
            <w:tcW w:w="1984" w:type="dxa"/>
            <w:vAlign w:val="center"/>
          </w:tcPr>
          <w:p w:rsidR="00281129" w:rsidRPr="000C1089" w:rsidRDefault="00281129" w:rsidP="00CF1B19">
            <w:pPr>
              <w:jc w:val="center"/>
            </w:pPr>
          </w:p>
        </w:tc>
      </w:tr>
      <w:tr w:rsidR="00281129" w:rsidRPr="000C1089" w:rsidTr="00CF1B19">
        <w:tc>
          <w:tcPr>
            <w:tcW w:w="814" w:type="dxa"/>
          </w:tcPr>
          <w:p w:rsidR="00281129" w:rsidRPr="000C1089" w:rsidRDefault="00281129" w:rsidP="00CF1B19">
            <w:pPr>
              <w:rPr>
                <w:b/>
              </w:rPr>
            </w:pPr>
          </w:p>
        </w:tc>
        <w:tc>
          <w:tcPr>
            <w:tcW w:w="1920" w:type="dxa"/>
            <w:vAlign w:val="center"/>
          </w:tcPr>
          <w:p w:rsidR="00281129" w:rsidRPr="000C1089" w:rsidRDefault="00281129" w:rsidP="00CF1B19">
            <w:pPr>
              <w:rPr>
                <w:b/>
              </w:rPr>
            </w:pPr>
          </w:p>
        </w:tc>
        <w:tc>
          <w:tcPr>
            <w:tcW w:w="1275" w:type="dxa"/>
            <w:vAlign w:val="center"/>
          </w:tcPr>
          <w:p w:rsidR="00281129" w:rsidRPr="000C1089" w:rsidRDefault="00281129" w:rsidP="00CF1B19">
            <w:pPr>
              <w:jc w:val="center"/>
            </w:pPr>
          </w:p>
        </w:tc>
        <w:tc>
          <w:tcPr>
            <w:tcW w:w="1701" w:type="dxa"/>
            <w:vAlign w:val="center"/>
          </w:tcPr>
          <w:p w:rsidR="00281129" w:rsidRPr="000C1089" w:rsidRDefault="00281129" w:rsidP="00CF1B19">
            <w:pPr>
              <w:jc w:val="center"/>
            </w:pPr>
          </w:p>
        </w:tc>
        <w:tc>
          <w:tcPr>
            <w:tcW w:w="1560" w:type="dxa"/>
            <w:vAlign w:val="center"/>
          </w:tcPr>
          <w:p w:rsidR="00281129" w:rsidRPr="000C1089" w:rsidRDefault="00281129" w:rsidP="00CF1B19">
            <w:pPr>
              <w:jc w:val="center"/>
            </w:pPr>
          </w:p>
        </w:tc>
        <w:tc>
          <w:tcPr>
            <w:tcW w:w="1559" w:type="dxa"/>
            <w:vAlign w:val="center"/>
          </w:tcPr>
          <w:p w:rsidR="00281129" w:rsidRPr="000C1089" w:rsidRDefault="00281129" w:rsidP="00CF1B19">
            <w:pPr>
              <w:jc w:val="center"/>
            </w:pPr>
          </w:p>
        </w:tc>
        <w:tc>
          <w:tcPr>
            <w:tcW w:w="1984" w:type="dxa"/>
            <w:vAlign w:val="center"/>
          </w:tcPr>
          <w:p w:rsidR="00281129" w:rsidRPr="000C1089" w:rsidRDefault="00281129" w:rsidP="00CF1B19">
            <w:pPr>
              <w:jc w:val="center"/>
            </w:pPr>
          </w:p>
        </w:tc>
        <w:tc>
          <w:tcPr>
            <w:tcW w:w="1418" w:type="dxa"/>
            <w:vAlign w:val="center"/>
          </w:tcPr>
          <w:p w:rsidR="00281129" w:rsidRPr="000C1089" w:rsidRDefault="00281129" w:rsidP="00CF1B19">
            <w:pPr>
              <w:jc w:val="center"/>
            </w:pPr>
          </w:p>
        </w:tc>
        <w:tc>
          <w:tcPr>
            <w:tcW w:w="1984" w:type="dxa"/>
            <w:vAlign w:val="center"/>
          </w:tcPr>
          <w:p w:rsidR="00281129" w:rsidRPr="000C1089" w:rsidRDefault="00281129" w:rsidP="00CF1B19">
            <w:pPr>
              <w:jc w:val="center"/>
            </w:pPr>
          </w:p>
        </w:tc>
      </w:tr>
      <w:tr w:rsidR="00F27F2C" w:rsidRPr="000C1089" w:rsidTr="009562BE">
        <w:tc>
          <w:tcPr>
            <w:tcW w:w="8829" w:type="dxa"/>
            <w:gridSpan w:val="6"/>
          </w:tcPr>
          <w:p w:rsidR="00F27F2C" w:rsidRPr="000C1089" w:rsidRDefault="00F27F2C" w:rsidP="00F27F2C">
            <w:pPr>
              <w:jc w:val="right"/>
            </w:pPr>
            <w:r w:rsidRPr="000C1089">
              <w:rPr>
                <w:b/>
              </w:rPr>
              <w:t>RAZEM</w:t>
            </w:r>
          </w:p>
        </w:tc>
        <w:tc>
          <w:tcPr>
            <w:tcW w:w="1984" w:type="dxa"/>
            <w:vAlign w:val="center"/>
          </w:tcPr>
          <w:p w:rsidR="00F27F2C" w:rsidRPr="000C1089" w:rsidRDefault="00F27F2C" w:rsidP="00CF1B19">
            <w:pPr>
              <w:jc w:val="center"/>
            </w:pPr>
          </w:p>
        </w:tc>
        <w:tc>
          <w:tcPr>
            <w:tcW w:w="1418" w:type="dxa"/>
            <w:vAlign w:val="center"/>
          </w:tcPr>
          <w:p w:rsidR="00F27F2C" w:rsidRPr="000C1089" w:rsidRDefault="00F27F2C" w:rsidP="00CF1B19">
            <w:pPr>
              <w:jc w:val="center"/>
            </w:pPr>
          </w:p>
        </w:tc>
        <w:tc>
          <w:tcPr>
            <w:tcW w:w="1984" w:type="dxa"/>
            <w:vAlign w:val="center"/>
          </w:tcPr>
          <w:p w:rsidR="00F27F2C" w:rsidRPr="000C1089" w:rsidRDefault="00F27F2C" w:rsidP="00CF1B19">
            <w:pPr>
              <w:jc w:val="center"/>
            </w:pPr>
          </w:p>
        </w:tc>
      </w:tr>
    </w:tbl>
    <w:p w:rsidR="00F27F2C" w:rsidRDefault="00F27F2C" w:rsidP="00281129">
      <w:pPr>
        <w:ind w:left="4536" w:hanging="4536"/>
        <w:rPr>
          <w:sz w:val="28"/>
          <w:szCs w:val="28"/>
        </w:rPr>
      </w:pPr>
    </w:p>
    <w:p w:rsidR="00F27F2C" w:rsidRDefault="00F27F2C" w:rsidP="00281129">
      <w:pPr>
        <w:ind w:left="4536" w:hanging="4536"/>
        <w:rPr>
          <w:sz w:val="28"/>
          <w:szCs w:val="28"/>
        </w:rPr>
      </w:pPr>
    </w:p>
    <w:p w:rsidR="00F27F2C" w:rsidRDefault="00F27F2C" w:rsidP="00281129">
      <w:pPr>
        <w:ind w:left="4536" w:hanging="4536"/>
        <w:rPr>
          <w:sz w:val="28"/>
          <w:szCs w:val="28"/>
        </w:rPr>
      </w:pPr>
    </w:p>
    <w:p w:rsidR="00F27F2C" w:rsidRDefault="00281129" w:rsidP="00281129">
      <w:pPr>
        <w:ind w:left="4536" w:hanging="4536"/>
        <w:rPr>
          <w:sz w:val="28"/>
          <w:szCs w:val="28"/>
        </w:rPr>
      </w:pPr>
      <w:r w:rsidRPr="0048044F">
        <w:rPr>
          <w:sz w:val="28"/>
          <w:szCs w:val="28"/>
        </w:rPr>
        <w:t xml:space="preserve">Wartość całkowita pakietu:  </w:t>
      </w:r>
    </w:p>
    <w:p w:rsidR="00F27F2C" w:rsidRDefault="00281129" w:rsidP="00281129">
      <w:pPr>
        <w:ind w:left="4536" w:hanging="4536"/>
        <w:rPr>
          <w:sz w:val="28"/>
          <w:szCs w:val="28"/>
        </w:rPr>
      </w:pPr>
      <w:r w:rsidRPr="0048044F">
        <w:rPr>
          <w:sz w:val="28"/>
          <w:szCs w:val="28"/>
        </w:rPr>
        <w:t xml:space="preserve">A+B+C = ………………..netto  </w:t>
      </w:r>
      <w:r w:rsidR="00F27F2C" w:rsidRPr="0048044F">
        <w:rPr>
          <w:sz w:val="28"/>
          <w:szCs w:val="28"/>
        </w:rPr>
        <w:t>słownie …………………………</w:t>
      </w:r>
    </w:p>
    <w:p w:rsidR="00281129" w:rsidRDefault="00281129" w:rsidP="00281129">
      <w:pPr>
        <w:ind w:left="4536" w:hanging="4536"/>
        <w:rPr>
          <w:sz w:val="28"/>
          <w:szCs w:val="28"/>
        </w:rPr>
      </w:pPr>
      <w:r w:rsidRPr="0048044F">
        <w:rPr>
          <w:sz w:val="28"/>
          <w:szCs w:val="28"/>
        </w:rPr>
        <w:t xml:space="preserve">……………………brutto </w:t>
      </w:r>
      <w:r>
        <w:rPr>
          <w:sz w:val="28"/>
          <w:szCs w:val="28"/>
        </w:rPr>
        <w:t>zł.</w:t>
      </w:r>
      <w:r w:rsidRPr="0048044F">
        <w:rPr>
          <w:sz w:val="28"/>
          <w:szCs w:val="28"/>
        </w:rPr>
        <w:t xml:space="preserve"> </w:t>
      </w:r>
      <w:r w:rsidR="00F27F2C" w:rsidRPr="0048044F">
        <w:rPr>
          <w:sz w:val="28"/>
          <w:szCs w:val="28"/>
        </w:rPr>
        <w:t>słownie …………………………………</w:t>
      </w:r>
    </w:p>
    <w:p w:rsidR="00F27F2C" w:rsidRPr="0048044F" w:rsidRDefault="00F27F2C" w:rsidP="00281129">
      <w:pPr>
        <w:ind w:left="4536" w:hanging="4536"/>
        <w:rPr>
          <w:sz w:val="28"/>
          <w:szCs w:val="28"/>
        </w:rPr>
      </w:pPr>
    </w:p>
    <w:p w:rsidR="006017D0" w:rsidRPr="0048044F" w:rsidRDefault="006017D0" w:rsidP="006017D0">
      <w:pPr>
        <w:ind w:left="4536" w:hanging="4536"/>
      </w:pPr>
      <w:r w:rsidRPr="0048044F">
        <w:t>………………….., dn. ……………                                                                    ………………………………………………………….</w:t>
      </w:r>
    </w:p>
    <w:p w:rsidR="006017D0" w:rsidRPr="0048044F" w:rsidRDefault="006017D0" w:rsidP="006017D0">
      <w:r w:rsidRPr="0048044F">
        <w:t xml:space="preserve">(miejscowość)                                                                                                                             Podpisy  wykonawcy osób upoważnionych </w:t>
      </w:r>
    </w:p>
    <w:p w:rsidR="006017D0" w:rsidRDefault="006017D0" w:rsidP="001F2EE0">
      <w:pPr>
        <w:rPr>
          <w:rFonts w:ascii="Humnst777LtPL" w:hAnsi="Humnst777LtPL"/>
          <w:color w:val="FF0000"/>
          <w:sz w:val="36"/>
          <w:szCs w:val="36"/>
        </w:rPr>
      </w:pPr>
    </w:p>
    <w:p w:rsidR="006017D0" w:rsidRPr="00802AFC" w:rsidRDefault="006017D0" w:rsidP="006017D0">
      <w:pPr>
        <w:spacing w:line="240" w:lineRule="atLeast"/>
        <w:jc w:val="both"/>
        <w:rPr>
          <w:rFonts w:ascii="Humnst777LtPL" w:hAnsi="Humnst777LtPL"/>
          <w:sz w:val="22"/>
          <w:szCs w:val="22"/>
        </w:rPr>
      </w:pPr>
      <w:r>
        <w:rPr>
          <w:rFonts w:ascii="Humnst777LtPL" w:hAnsi="Humnst777LtPL"/>
          <w:sz w:val="22"/>
          <w:szCs w:val="22"/>
          <w:u w:val="single"/>
        </w:rPr>
        <w:t xml:space="preserve">UWAGA – dla </w:t>
      </w:r>
      <w:r w:rsidRPr="00802AFC">
        <w:rPr>
          <w:rFonts w:ascii="Humnst777LtPL" w:hAnsi="Humnst777LtPL"/>
          <w:sz w:val="22"/>
          <w:szCs w:val="22"/>
          <w:u w:val="single"/>
        </w:rPr>
        <w:t xml:space="preserve"> pakietów</w:t>
      </w:r>
      <w:r>
        <w:rPr>
          <w:rFonts w:ascii="Humnst777LtPL" w:hAnsi="Humnst777LtPL"/>
          <w:sz w:val="22"/>
          <w:szCs w:val="22"/>
          <w:u w:val="single"/>
        </w:rPr>
        <w:t xml:space="preserve"> 1, 2 </w:t>
      </w:r>
      <w:r w:rsidRPr="00802AFC">
        <w:rPr>
          <w:rFonts w:ascii="Humnst777LtPL" w:hAnsi="Humnst777LtPL"/>
          <w:sz w:val="22"/>
          <w:szCs w:val="22"/>
          <w:u w:val="single"/>
        </w:rPr>
        <w:t>:</w:t>
      </w:r>
      <w:r w:rsidRPr="00802AFC">
        <w:rPr>
          <w:rFonts w:ascii="Humnst777LtPL" w:hAnsi="Humnst777LtPL"/>
          <w:sz w:val="22"/>
          <w:szCs w:val="22"/>
        </w:rPr>
        <w:t xml:space="preserve">  </w:t>
      </w:r>
    </w:p>
    <w:p w:rsidR="006017D0" w:rsidRPr="00802AFC" w:rsidRDefault="006017D0" w:rsidP="006017D0">
      <w:pPr>
        <w:jc w:val="both"/>
        <w:rPr>
          <w:rFonts w:ascii="Humnst777LtPL" w:hAnsi="Humnst777LtPL"/>
          <w:sz w:val="22"/>
          <w:szCs w:val="22"/>
        </w:rPr>
      </w:pPr>
      <w:r w:rsidRPr="00802AFC">
        <w:rPr>
          <w:rFonts w:ascii="Humnst777LtPL" w:hAnsi="Humnst777LtPL"/>
          <w:sz w:val="22"/>
          <w:szCs w:val="22"/>
        </w:rPr>
        <w:t>Niedopuszczalne jest określanie przez Wyk</w:t>
      </w:r>
      <w:r>
        <w:rPr>
          <w:rFonts w:ascii="Humnst777LtPL" w:hAnsi="Humnst777LtPL"/>
          <w:sz w:val="22"/>
          <w:szCs w:val="22"/>
        </w:rPr>
        <w:t>onawców cen poprzez wskazanie 0,00 zł.</w:t>
      </w:r>
    </w:p>
    <w:p w:rsidR="006017D0" w:rsidRPr="00802AFC" w:rsidRDefault="006017D0" w:rsidP="006017D0">
      <w:pPr>
        <w:jc w:val="both"/>
        <w:rPr>
          <w:rFonts w:ascii="Humnst777LtPL" w:hAnsi="Humnst777LtPL"/>
          <w:sz w:val="22"/>
          <w:szCs w:val="22"/>
        </w:rPr>
      </w:pPr>
      <w:r w:rsidRPr="00802AFC">
        <w:rPr>
          <w:rFonts w:ascii="Humnst777LtPL" w:hAnsi="Humnst777LtPL"/>
          <w:sz w:val="22"/>
          <w:szCs w:val="22"/>
        </w:rPr>
        <w:t>Zamawiający podaje szacunkowo liczbę odczynników, jednakże  liczba badań dla poszczególnych pozycji  może ulec zmianie  w czasie trwania umowy – zależy to od liczby i rodzaju badan immunohistochemicznych, ale przy zachowaniu liczby ogólnej. Podanie szacunkowej ilości tylko wstępnie obrazuje założenia wykonania badan, nie jest wiążąca i nie będzie stanowiła zobowiązania do zakupu wskazanej ilości .</w:t>
      </w:r>
    </w:p>
    <w:p w:rsidR="006017D0" w:rsidRPr="00802AFC" w:rsidRDefault="006017D0" w:rsidP="006017D0">
      <w:pPr>
        <w:spacing w:line="240" w:lineRule="atLeast"/>
        <w:jc w:val="both"/>
        <w:rPr>
          <w:rFonts w:ascii="Humnst777LtPL" w:hAnsi="Humnst777LtPL"/>
          <w:sz w:val="22"/>
          <w:szCs w:val="22"/>
        </w:rPr>
      </w:pPr>
      <w:r w:rsidRPr="00802AFC">
        <w:rPr>
          <w:rFonts w:ascii="Humnst777LtPL" w:hAnsi="Humnst777LtPL"/>
          <w:sz w:val="22"/>
          <w:szCs w:val="22"/>
        </w:rPr>
        <w:t xml:space="preserve">Zamawiający zastrzega,  że szacunek ilościowy przedmiotu zamówienia został określony wyłącznie w celu oszacowania łącznej ceny za realizację zamówienia w całym  okresie objętym  umową. </w:t>
      </w:r>
    </w:p>
    <w:p w:rsidR="006017D0" w:rsidRPr="00802AFC" w:rsidRDefault="006017D0" w:rsidP="006017D0">
      <w:pPr>
        <w:spacing w:line="240" w:lineRule="atLeast"/>
        <w:jc w:val="both"/>
        <w:rPr>
          <w:rFonts w:ascii="Humnst777LtPL" w:hAnsi="Humnst777LtPL"/>
          <w:sz w:val="22"/>
          <w:szCs w:val="22"/>
        </w:rPr>
      </w:pPr>
      <w:r w:rsidRPr="00802AFC">
        <w:rPr>
          <w:rFonts w:ascii="Humnst777LtPL" w:hAnsi="Humnst777LtPL"/>
          <w:sz w:val="22"/>
          <w:szCs w:val="22"/>
        </w:rPr>
        <w:t>Zamawiający zastrzega, iż  liczba zamawianego asortymentu objętego przedmiotem zamówienia  uzależniona jest od bieżących potrzeb, jednak łączna wartość umowy nie może przekroczyć kwoty, jaką Wykonawca zaoferuje za realizację całości zamówienia/pakietu  w ofercie.</w:t>
      </w:r>
    </w:p>
    <w:p w:rsidR="006017D0" w:rsidRDefault="006017D0" w:rsidP="006017D0">
      <w:pPr>
        <w:rPr>
          <w:rFonts w:ascii="Humnst777LtPL" w:hAnsi="Humnst777LtPL"/>
          <w:sz w:val="22"/>
          <w:szCs w:val="22"/>
        </w:rPr>
      </w:pPr>
    </w:p>
    <w:p w:rsidR="006017D0" w:rsidRDefault="006017D0" w:rsidP="001F2EE0">
      <w:pPr>
        <w:rPr>
          <w:rFonts w:ascii="Humnst777LtPL" w:hAnsi="Humnst777LtPL"/>
          <w:color w:val="FF0000"/>
          <w:sz w:val="36"/>
          <w:szCs w:val="36"/>
        </w:rPr>
      </w:pPr>
    </w:p>
    <w:p w:rsidR="00011FFE" w:rsidRDefault="00011FFE" w:rsidP="006017D0">
      <w:pPr>
        <w:pStyle w:val="Tekstpodstawowy"/>
        <w:spacing w:line="240" w:lineRule="atLeast"/>
        <w:jc w:val="center"/>
        <w:rPr>
          <w:rFonts w:ascii="Times New Roman" w:hAnsi="Times New Roman"/>
          <w:b/>
          <w:sz w:val="20"/>
        </w:rPr>
      </w:pPr>
    </w:p>
    <w:p w:rsidR="00F27F2C" w:rsidRDefault="00F27F2C" w:rsidP="006017D0">
      <w:pPr>
        <w:pStyle w:val="Tekstpodstawowy"/>
        <w:spacing w:line="240" w:lineRule="atLeast"/>
        <w:jc w:val="center"/>
        <w:rPr>
          <w:rFonts w:ascii="Times New Roman" w:hAnsi="Times New Roman"/>
          <w:b/>
          <w:sz w:val="20"/>
        </w:rPr>
      </w:pPr>
    </w:p>
    <w:p w:rsidR="00011FFE" w:rsidRDefault="00011FFE" w:rsidP="006017D0">
      <w:pPr>
        <w:pStyle w:val="Tekstpodstawowy"/>
        <w:spacing w:line="240" w:lineRule="atLeast"/>
        <w:jc w:val="center"/>
        <w:rPr>
          <w:rFonts w:ascii="Times New Roman" w:hAnsi="Times New Roman"/>
          <w:b/>
          <w:sz w:val="20"/>
        </w:rPr>
      </w:pPr>
    </w:p>
    <w:p w:rsidR="006017D0" w:rsidRDefault="006017D0" w:rsidP="006017D0">
      <w:pPr>
        <w:pStyle w:val="Tekstpodstawowy"/>
        <w:spacing w:line="240" w:lineRule="atLeast"/>
        <w:jc w:val="center"/>
        <w:rPr>
          <w:rFonts w:ascii="Times New Roman" w:hAnsi="Times New Roman"/>
          <w:b/>
          <w:sz w:val="20"/>
        </w:rPr>
      </w:pPr>
      <w:r w:rsidRPr="0048044F">
        <w:rPr>
          <w:rFonts w:ascii="Times New Roman" w:hAnsi="Times New Roman"/>
          <w:b/>
          <w:sz w:val="20"/>
        </w:rPr>
        <w:t xml:space="preserve">FORMULARZ CENOWY  (WZÓR) </w:t>
      </w:r>
    </w:p>
    <w:p w:rsidR="006017D0" w:rsidRPr="0048044F" w:rsidRDefault="006017D0" w:rsidP="006017D0">
      <w:pPr>
        <w:pStyle w:val="Tekstpodstawowy"/>
        <w:spacing w:line="240" w:lineRule="atLeast"/>
        <w:jc w:val="left"/>
        <w:rPr>
          <w:rFonts w:ascii="Times New Roman" w:hAnsi="Times New Roman"/>
          <w:b/>
          <w:sz w:val="20"/>
        </w:rPr>
      </w:pPr>
      <w:r>
        <w:rPr>
          <w:rFonts w:ascii="Times New Roman" w:hAnsi="Times New Roman"/>
          <w:b/>
          <w:sz w:val="20"/>
        </w:rPr>
        <w:t xml:space="preserve">Pakiet 3 </w:t>
      </w:r>
    </w:p>
    <w:p w:rsidR="006017D0" w:rsidRPr="0048044F" w:rsidRDefault="006017D0" w:rsidP="006017D0">
      <w:pPr>
        <w:pStyle w:val="Default"/>
        <w:rPr>
          <w:sz w:val="20"/>
          <w:szCs w:val="20"/>
        </w:rPr>
      </w:pPr>
    </w:p>
    <w:tbl>
      <w:tblPr>
        <w:tblW w:w="11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3"/>
        <w:gridCol w:w="2835"/>
        <w:gridCol w:w="992"/>
        <w:gridCol w:w="709"/>
        <w:gridCol w:w="990"/>
        <w:gridCol w:w="567"/>
        <w:gridCol w:w="1134"/>
        <w:gridCol w:w="1275"/>
        <w:gridCol w:w="1560"/>
      </w:tblGrid>
      <w:tr w:rsidR="006017D0" w:rsidRPr="0048044F" w:rsidTr="006017D0">
        <w:trPr>
          <w:trHeight w:val="173"/>
        </w:trPr>
        <w:tc>
          <w:tcPr>
            <w:tcW w:w="562" w:type="dxa"/>
            <w:tcBorders>
              <w:top w:val="single" w:sz="4" w:space="0" w:color="auto"/>
              <w:left w:val="single" w:sz="4" w:space="0" w:color="auto"/>
              <w:bottom w:val="single" w:sz="4" w:space="0" w:color="auto"/>
              <w:right w:val="single" w:sz="4" w:space="0" w:color="auto"/>
            </w:tcBorders>
          </w:tcPr>
          <w:p w:rsidR="006017D0" w:rsidRPr="0048044F" w:rsidRDefault="006017D0" w:rsidP="0027485D">
            <w:pPr>
              <w:pStyle w:val="Default"/>
              <w:spacing w:line="276" w:lineRule="auto"/>
              <w:rPr>
                <w:sz w:val="20"/>
                <w:szCs w:val="20"/>
              </w:rPr>
            </w:pPr>
            <w:r>
              <w:rPr>
                <w:sz w:val="20"/>
                <w:szCs w:val="20"/>
              </w:rPr>
              <w:t>L.p.</w:t>
            </w:r>
          </w:p>
        </w:tc>
        <w:tc>
          <w:tcPr>
            <w:tcW w:w="993" w:type="dxa"/>
            <w:tcBorders>
              <w:top w:val="single" w:sz="4" w:space="0" w:color="auto"/>
              <w:left w:val="single" w:sz="4" w:space="0" w:color="auto"/>
              <w:bottom w:val="single" w:sz="4" w:space="0" w:color="auto"/>
              <w:right w:val="single" w:sz="4" w:space="0" w:color="auto"/>
            </w:tcBorders>
            <w:hideMark/>
          </w:tcPr>
          <w:p w:rsidR="006017D0" w:rsidRPr="0048044F" w:rsidRDefault="006017D0" w:rsidP="0027485D">
            <w:pPr>
              <w:pStyle w:val="Default"/>
              <w:spacing w:line="276" w:lineRule="auto"/>
              <w:rPr>
                <w:sz w:val="20"/>
                <w:szCs w:val="20"/>
              </w:rPr>
            </w:pPr>
            <w:r w:rsidRPr="0048044F">
              <w:rPr>
                <w:sz w:val="20"/>
                <w:szCs w:val="20"/>
              </w:rPr>
              <w:t xml:space="preserve"> Nr katalogowy</w:t>
            </w:r>
          </w:p>
        </w:tc>
        <w:tc>
          <w:tcPr>
            <w:tcW w:w="2835" w:type="dxa"/>
            <w:tcBorders>
              <w:top w:val="single" w:sz="4" w:space="0" w:color="auto"/>
              <w:left w:val="single" w:sz="4" w:space="0" w:color="auto"/>
              <w:bottom w:val="single" w:sz="4" w:space="0" w:color="auto"/>
              <w:right w:val="single" w:sz="4" w:space="0" w:color="auto"/>
            </w:tcBorders>
            <w:hideMark/>
          </w:tcPr>
          <w:p w:rsidR="006017D0" w:rsidRPr="0048044F" w:rsidRDefault="006017D0" w:rsidP="0027485D">
            <w:pPr>
              <w:pStyle w:val="Default"/>
              <w:spacing w:line="276" w:lineRule="auto"/>
              <w:rPr>
                <w:sz w:val="20"/>
                <w:szCs w:val="20"/>
              </w:rPr>
            </w:pPr>
            <w:r w:rsidRPr="0048044F">
              <w:rPr>
                <w:sz w:val="20"/>
                <w:szCs w:val="20"/>
              </w:rPr>
              <w:t>Produkt</w:t>
            </w:r>
          </w:p>
        </w:tc>
        <w:tc>
          <w:tcPr>
            <w:tcW w:w="992" w:type="dxa"/>
            <w:tcBorders>
              <w:top w:val="single" w:sz="4" w:space="0" w:color="auto"/>
              <w:left w:val="single" w:sz="4" w:space="0" w:color="auto"/>
              <w:bottom w:val="single" w:sz="4" w:space="0" w:color="auto"/>
              <w:right w:val="single" w:sz="4" w:space="0" w:color="auto"/>
            </w:tcBorders>
            <w:hideMark/>
          </w:tcPr>
          <w:p w:rsidR="006017D0" w:rsidRPr="0048044F" w:rsidRDefault="006017D0" w:rsidP="0027485D">
            <w:pPr>
              <w:pStyle w:val="Default"/>
              <w:spacing w:line="276" w:lineRule="auto"/>
              <w:rPr>
                <w:sz w:val="20"/>
                <w:szCs w:val="20"/>
              </w:rPr>
            </w:pPr>
            <w:proofErr w:type="spellStart"/>
            <w:r>
              <w:rPr>
                <w:sz w:val="20"/>
                <w:szCs w:val="20"/>
              </w:rPr>
              <w:t>Ilośc</w:t>
            </w:r>
            <w:proofErr w:type="spellEnd"/>
            <w:r>
              <w:rPr>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6017D0" w:rsidRPr="0048044F" w:rsidRDefault="006017D0" w:rsidP="0027485D">
            <w:pPr>
              <w:pStyle w:val="Default"/>
              <w:spacing w:line="276" w:lineRule="auto"/>
              <w:rPr>
                <w:sz w:val="20"/>
                <w:szCs w:val="20"/>
              </w:rPr>
            </w:pPr>
            <w:proofErr w:type="spellStart"/>
            <w:r>
              <w:rPr>
                <w:sz w:val="20"/>
                <w:szCs w:val="20"/>
              </w:rPr>
              <w:t>j.m</w:t>
            </w:r>
            <w:proofErr w:type="spellEnd"/>
            <w:r>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hideMark/>
          </w:tcPr>
          <w:p w:rsidR="006017D0" w:rsidRPr="0048044F" w:rsidRDefault="006017D0" w:rsidP="0027485D">
            <w:pPr>
              <w:pStyle w:val="Default"/>
              <w:spacing w:line="276" w:lineRule="auto"/>
              <w:rPr>
                <w:sz w:val="20"/>
                <w:szCs w:val="20"/>
              </w:rPr>
            </w:pPr>
            <w:r w:rsidRPr="0048044F">
              <w:rPr>
                <w:sz w:val="20"/>
                <w:szCs w:val="20"/>
              </w:rPr>
              <w:t>Cena jednego opakowania netto</w:t>
            </w:r>
          </w:p>
        </w:tc>
        <w:tc>
          <w:tcPr>
            <w:tcW w:w="567" w:type="dxa"/>
            <w:tcBorders>
              <w:top w:val="single" w:sz="4" w:space="0" w:color="auto"/>
              <w:left w:val="single" w:sz="4" w:space="0" w:color="auto"/>
              <w:bottom w:val="single" w:sz="4" w:space="0" w:color="auto"/>
              <w:right w:val="single" w:sz="4" w:space="0" w:color="auto"/>
            </w:tcBorders>
            <w:hideMark/>
          </w:tcPr>
          <w:p w:rsidR="006017D0" w:rsidRPr="0048044F" w:rsidRDefault="006017D0" w:rsidP="0027485D">
            <w:pPr>
              <w:pStyle w:val="Default"/>
              <w:spacing w:line="276" w:lineRule="auto"/>
              <w:rPr>
                <w:sz w:val="20"/>
                <w:szCs w:val="20"/>
              </w:rPr>
            </w:pPr>
            <w:r w:rsidRPr="0048044F">
              <w:rPr>
                <w:sz w:val="20"/>
                <w:szCs w:val="20"/>
              </w:rPr>
              <w:t>Stawka VAT</w:t>
            </w:r>
          </w:p>
        </w:tc>
        <w:tc>
          <w:tcPr>
            <w:tcW w:w="1134" w:type="dxa"/>
            <w:tcBorders>
              <w:top w:val="single" w:sz="4" w:space="0" w:color="auto"/>
              <w:left w:val="single" w:sz="4" w:space="0" w:color="auto"/>
              <w:bottom w:val="single" w:sz="4" w:space="0" w:color="auto"/>
              <w:right w:val="single" w:sz="4" w:space="0" w:color="auto"/>
            </w:tcBorders>
            <w:hideMark/>
          </w:tcPr>
          <w:p w:rsidR="006017D0" w:rsidRPr="0048044F" w:rsidRDefault="006017D0" w:rsidP="0027485D">
            <w:pPr>
              <w:pStyle w:val="Default"/>
              <w:spacing w:line="276" w:lineRule="auto"/>
              <w:rPr>
                <w:sz w:val="20"/>
                <w:szCs w:val="20"/>
              </w:rPr>
            </w:pPr>
            <w:r w:rsidRPr="0048044F">
              <w:rPr>
                <w:sz w:val="20"/>
                <w:szCs w:val="20"/>
              </w:rPr>
              <w:t>Cena jednego opakowania brutto</w:t>
            </w:r>
          </w:p>
        </w:tc>
        <w:tc>
          <w:tcPr>
            <w:tcW w:w="1275" w:type="dxa"/>
            <w:tcBorders>
              <w:top w:val="single" w:sz="4" w:space="0" w:color="auto"/>
              <w:left w:val="single" w:sz="4" w:space="0" w:color="auto"/>
              <w:bottom w:val="single" w:sz="4" w:space="0" w:color="auto"/>
              <w:right w:val="single" w:sz="4" w:space="0" w:color="auto"/>
            </w:tcBorders>
            <w:hideMark/>
          </w:tcPr>
          <w:p w:rsidR="006017D0" w:rsidRPr="0048044F" w:rsidRDefault="006017D0" w:rsidP="006017D0">
            <w:pPr>
              <w:pStyle w:val="Default"/>
              <w:spacing w:line="276" w:lineRule="auto"/>
              <w:rPr>
                <w:sz w:val="20"/>
                <w:szCs w:val="20"/>
              </w:rPr>
            </w:pPr>
            <w:r w:rsidRPr="0048044F">
              <w:rPr>
                <w:sz w:val="20"/>
                <w:szCs w:val="20"/>
              </w:rPr>
              <w:t xml:space="preserve">Wartość netto </w:t>
            </w:r>
          </w:p>
        </w:tc>
        <w:tc>
          <w:tcPr>
            <w:tcW w:w="1560" w:type="dxa"/>
            <w:tcBorders>
              <w:top w:val="single" w:sz="4" w:space="0" w:color="auto"/>
              <w:left w:val="single" w:sz="4" w:space="0" w:color="auto"/>
              <w:bottom w:val="single" w:sz="4" w:space="0" w:color="auto"/>
              <w:right w:val="single" w:sz="4" w:space="0" w:color="auto"/>
            </w:tcBorders>
            <w:hideMark/>
          </w:tcPr>
          <w:p w:rsidR="006017D0" w:rsidRPr="0048044F" w:rsidRDefault="006017D0" w:rsidP="006017D0">
            <w:pPr>
              <w:pStyle w:val="Default"/>
              <w:spacing w:line="276" w:lineRule="auto"/>
              <w:rPr>
                <w:sz w:val="20"/>
                <w:szCs w:val="20"/>
              </w:rPr>
            </w:pPr>
            <w:r w:rsidRPr="0048044F">
              <w:rPr>
                <w:sz w:val="20"/>
                <w:szCs w:val="20"/>
              </w:rPr>
              <w:t xml:space="preserve">Wartość brutto </w:t>
            </w:r>
          </w:p>
        </w:tc>
      </w:tr>
      <w:tr w:rsidR="006017D0" w:rsidRPr="0048044F" w:rsidTr="006017D0">
        <w:trPr>
          <w:trHeight w:val="173"/>
        </w:trPr>
        <w:tc>
          <w:tcPr>
            <w:tcW w:w="562" w:type="dxa"/>
            <w:tcBorders>
              <w:top w:val="single" w:sz="4" w:space="0" w:color="auto"/>
              <w:left w:val="single" w:sz="4" w:space="0" w:color="auto"/>
              <w:bottom w:val="single" w:sz="4" w:space="0" w:color="auto"/>
              <w:right w:val="single" w:sz="4" w:space="0" w:color="auto"/>
            </w:tcBorders>
          </w:tcPr>
          <w:p w:rsidR="006017D0" w:rsidRDefault="006017D0" w:rsidP="0027485D">
            <w:pPr>
              <w:pStyle w:val="Default"/>
              <w:spacing w:line="276"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017D0" w:rsidRPr="0048044F" w:rsidRDefault="006017D0" w:rsidP="0027485D">
            <w:pPr>
              <w:pStyle w:val="Default"/>
              <w:spacing w:line="276"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017D0" w:rsidRPr="0048044F" w:rsidRDefault="006017D0" w:rsidP="0027485D">
            <w:pPr>
              <w:pStyle w:val="Default"/>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017D0" w:rsidRPr="0048044F" w:rsidRDefault="006017D0" w:rsidP="0027485D">
            <w:pPr>
              <w:pStyle w:val="Default"/>
              <w:spacing w:line="276"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017D0" w:rsidRPr="0048044F" w:rsidRDefault="006017D0" w:rsidP="0027485D">
            <w:pPr>
              <w:pStyle w:val="Default"/>
              <w:spacing w:line="276" w:lineRule="auto"/>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6017D0" w:rsidRPr="0048044F" w:rsidRDefault="006017D0" w:rsidP="0027485D">
            <w:pPr>
              <w:pStyle w:val="Default"/>
              <w:spacing w:line="276" w:lineRule="auto"/>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017D0" w:rsidRPr="0048044F" w:rsidRDefault="006017D0" w:rsidP="0027485D">
            <w:pPr>
              <w:pStyle w:val="Default"/>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017D0" w:rsidRPr="0048044F" w:rsidRDefault="006017D0" w:rsidP="0027485D">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6017D0" w:rsidRPr="0048044F" w:rsidRDefault="006017D0" w:rsidP="0027485D">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6017D0" w:rsidRPr="0048044F" w:rsidRDefault="006017D0" w:rsidP="0027485D">
            <w:pPr>
              <w:pStyle w:val="Default"/>
              <w:spacing w:line="276" w:lineRule="auto"/>
              <w:rPr>
                <w:sz w:val="20"/>
                <w:szCs w:val="20"/>
              </w:rPr>
            </w:pPr>
          </w:p>
        </w:tc>
      </w:tr>
      <w:tr w:rsidR="006017D0" w:rsidRPr="0048044F" w:rsidTr="0027485D">
        <w:trPr>
          <w:trHeight w:val="173"/>
        </w:trPr>
        <w:tc>
          <w:tcPr>
            <w:tcW w:w="8782" w:type="dxa"/>
            <w:gridSpan w:val="8"/>
            <w:tcBorders>
              <w:top w:val="single" w:sz="4" w:space="0" w:color="auto"/>
              <w:left w:val="single" w:sz="4" w:space="0" w:color="auto"/>
              <w:bottom w:val="single" w:sz="4" w:space="0" w:color="auto"/>
              <w:right w:val="single" w:sz="4" w:space="0" w:color="auto"/>
            </w:tcBorders>
          </w:tcPr>
          <w:p w:rsidR="006017D0" w:rsidRPr="0048044F" w:rsidRDefault="0012771A" w:rsidP="0012771A">
            <w:pPr>
              <w:pStyle w:val="Default"/>
              <w:spacing w:line="276" w:lineRule="auto"/>
              <w:jc w:val="right"/>
              <w:rPr>
                <w:sz w:val="20"/>
                <w:szCs w:val="20"/>
              </w:rPr>
            </w:pPr>
            <w:r>
              <w:rPr>
                <w:sz w:val="20"/>
                <w:szCs w:val="20"/>
              </w:rPr>
              <w:t>R</w:t>
            </w:r>
            <w:r w:rsidR="006017D0">
              <w:rPr>
                <w:sz w:val="20"/>
                <w:szCs w:val="20"/>
              </w:rPr>
              <w:t>azem</w:t>
            </w:r>
          </w:p>
        </w:tc>
        <w:tc>
          <w:tcPr>
            <w:tcW w:w="1275" w:type="dxa"/>
            <w:tcBorders>
              <w:top w:val="single" w:sz="4" w:space="0" w:color="auto"/>
              <w:left w:val="single" w:sz="4" w:space="0" w:color="auto"/>
              <w:bottom w:val="single" w:sz="4" w:space="0" w:color="auto"/>
              <w:right w:val="single" w:sz="4" w:space="0" w:color="auto"/>
            </w:tcBorders>
          </w:tcPr>
          <w:p w:rsidR="006017D0" w:rsidRPr="0048044F" w:rsidRDefault="006017D0" w:rsidP="0027485D">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6017D0" w:rsidRPr="0048044F" w:rsidRDefault="006017D0" w:rsidP="0027485D">
            <w:pPr>
              <w:pStyle w:val="Default"/>
              <w:spacing w:line="276" w:lineRule="auto"/>
              <w:rPr>
                <w:sz w:val="20"/>
                <w:szCs w:val="20"/>
              </w:rPr>
            </w:pPr>
          </w:p>
        </w:tc>
      </w:tr>
    </w:tbl>
    <w:p w:rsidR="006017D0" w:rsidRPr="0048044F" w:rsidRDefault="006017D0" w:rsidP="006017D0">
      <w:pPr>
        <w:ind w:left="4536" w:hanging="4536"/>
      </w:pPr>
    </w:p>
    <w:p w:rsidR="006017D0" w:rsidRPr="0048044F" w:rsidRDefault="006017D0" w:rsidP="006017D0">
      <w:pPr>
        <w:ind w:left="4536" w:hanging="4536"/>
      </w:pPr>
      <w:r w:rsidRPr="0048044F">
        <w:t>………………….., dn. ……………                                                                    ………………………………………………………….</w:t>
      </w:r>
    </w:p>
    <w:p w:rsidR="006017D0" w:rsidRPr="0048044F" w:rsidRDefault="006017D0" w:rsidP="006017D0">
      <w:r w:rsidRPr="0048044F">
        <w:t xml:space="preserve">(miejscowość)                                                                                                                             Podpisy  wykonawcy osób upoważnionych </w:t>
      </w:r>
    </w:p>
    <w:p w:rsidR="006017D0" w:rsidRDefault="006017D0" w:rsidP="001F2EE0">
      <w:pPr>
        <w:rPr>
          <w:rFonts w:ascii="Humnst777LtPL" w:hAnsi="Humnst777LtPL"/>
          <w:color w:val="FF0000"/>
          <w:sz w:val="36"/>
          <w:szCs w:val="36"/>
        </w:rPr>
      </w:pPr>
    </w:p>
    <w:p w:rsidR="00011FFE" w:rsidRDefault="00011FFE" w:rsidP="006017D0">
      <w:pPr>
        <w:pStyle w:val="Tekstpodstawowy"/>
        <w:spacing w:line="240" w:lineRule="atLeast"/>
        <w:jc w:val="left"/>
        <w:rPr>
          <w:rFonts w:ascii="Times New Roman" w:hAnsi="Times New Roman"/>
          <w:b/>
          <w:sz w:val="20"/>
        </w:rPr>
      </w:pPr>
    </w:p>
    <w:p w:rsidR="00011FFE" w:rsidRDefault="00011FFE" w:rsidP="006017D0">
      <w:pPr>
        <w:pStyle w:val="Tekstpodstawowy"/>
        <w:spacing w:line="240" w:lineRule="atLeast"/>
        <w:jc w:val="left"/>
        <w:rPr>
          <w:rFonts w:ascii="Times New Roman" w:hAnsi="Times New Roman"/>
          <w:b/>
          <w:sz w:val="20"/>
        </w:rPr>
      </w:pPr>
    </w:p>
    <w:p w:rsidR="00011FFE" w:rsidRDefault="00011FFE" w:rsidP="006017D0">
      <w:pPr>
        <w:pStyle w:val="Tekstpodstawowy"/>
        <w:spacing w:line="240" w:lineRule="atLeast"/>
        <w:jc w:val="left"/>
        <w:rPr>
          <w:rFonts w:ascii="Times New Roman" w:hAnsi="Times New Roman"/>
          <w:b/>
          <w:sz w:val="20"/>
        </w:rPr>
      </w:pPr>
    </w:p>
    <w:p w:rsidR="00011FFE" w:rsidRDefault="00011FFE" w:rsidP="006017D0">
      <w:pPr>
        <w:pStyle w:val="Tekstpodstawowy"/>
        <w:spacing w:line="240" w:lineRule="atLeast"/>
        <w:jc w:val="left"/>
        <w:rPr>
          <w:rFonts w:ascii="Times New Roman" w:hAnsi="Times New Roman"/>
          <w:b/>
          <w:sz w:val="20"/>
        </w:rPr>
      </w:pPr>
    </w:p>
    <w:p w:rsidR="00011FFE" w:rsidRDefault="00011FFE" w:rsidP="006017D0">
      <w:pPr>
        <w:pStyle w:val="Tekstpodstawowy"/>
        <w:spacing w:line="240" w:lineRule="atLeast"/>
        <w:jc w:val="left"/>
        <w:rPr>
          <w:rFonts w:ascii="Times New Roman" w:hAnsi="Times New Roman"/>
          <w:b/>
          <w:sz w:val="20"/>
        </w:rPr>
      </w:pPr>
    </w:p>
    <w:p w:rsidR="00011FFE" w:rsidRDefault="00011FFE" w:rsidP="006017D0">
      <w:pPr>
        <w:pStyle w:val="Tekstpodstawowy"/>
        <w:spacing w:line="240" w:lineRule="atLeast"/>
        <w:jc w:val="left"/>
        <w:rPr>
          <w:rFonts w:ascii="Times New Roman" w:hAnsi="Times New Roman"/>
          <w:b/>
          <w:sz w:val="20"/>
        </w:rPr>
      </w:pPr>
    </w:p>
    <w:p w:rsidR="00011FFE" w:rsidRDefault="00011FFE" w:rsidP="006017D0">
      <w:pPr>
        <w:pStyle w:val="Tekstpodstawowy"/>
        <w:spacing w:line="240" w:lineRule="atLeast"/>
        <w:jc w:val="left"/>
        <w:rPr>
          <w:rFonts w:ascii="Times New Roman" w:hAnsi="Times New Roman"/>
          <w:b/>
          <w:sz w:val="20"/>
        </w:rPr>
      </w:pPr>
    </w:p>
    <w:p w:rsidR="00011FFE" w:rsidRDefault="00011FFE" w:rsidP="006017D0">
      <w:pPr>
        <w:pStyle w:val="Tekstpodstawowy"/>
        <w:spacing w:line="240" w:lineRule="atLeast"/>
        <w:jc w:val="left"/>
        <w:rPr>
          <w:rFonts w:ascii="Times New Roman" w:hAnsi="Times New Roman"/>
          <w:b/>
          <w:sz w:val="20"/>
        </w:rPr>
      </w:pPr>
    </w:p>
    <w:p w:rsidR="00011FFE" w:rsidRDefault="00011FFE" w:rsidP="006017D0">
      <w:pPr>
        <w:pStyle w:val="Tekstpodstawowy"/>
        <w:spacing w:line="240" w:lineRule="atLeast"/>
        <w:jc w:val="left"/>
        <w:rPr>
          <w:rFonts w:ascii="Times New Roman" w:hAnsi="Times New Roman"/>
          <w:b/>
          <w:sz w:val="20"/>
        </w:rPr>
      </w:pPr>
    </w:p>
    <w:p w:rsidR="006017D0" w:rsidRPr="0048044F" w:rsidRDefault="006017D0" w:rsidP="006017D0">
      <w:pPr>
        <w:pStyle w:val="Tekstpodstawowy"/>
        <w:spacing w:line="240" w:lineRule="atLeast"/>
        <w:jc w:val="left"/>
        <w:rPr>
          <w:rFonts w:ascii="Times New Roman" w:hAnsi="Times New Roman"/>
          <w:b/>
          <w:sz w:val="20"/>
        </w:rPr>
      </w:pPr>
      <w:r>
        <w:rPr>
          <w:rFonts w:ascii="Times New Roman" w:hAnsi="Times New Roman"/>
          <w:b/>
          <w:sz w:val="20"/>
        </w:rPr>
        <w:t xml:space="preserve">Pakiet 4 </w:t>
      </w:r>
    </w:p>
    <w:p w:rsidR="006017D0" w:rsidRPr="0048044F" w:rsidRDefault="006017D0" w:rsidP="006017D0">
      <w:pPr>
        <w:pStyle w:val="Tekstpodstawowy"/>
        <w:spacing w:line="240" w:lineRule="atLeast"/>
        <w:jc w:val="center"/>
        <w:rPr>
          <w:rFonts w:ascii="Times New Roman" w:hAnsi="Times New Roman"/>
          <w:b/>
          <w:sz w:val="20"/>
        </w:rPr>
      </w:pPr>
    </w:p>
    <w:p w:rsidR="006017D0" w:rsidRPr="0048044F" w:rsidRDefault="006017D0" w:rsidP="006017D0">
      <w:pPr>
        <w:pStyle w:val="Default"/>
        <w:rPr>
          <w:sz w:val="20"/>
          <w:szCs w:val="20"/>
        </w:rPr>
      </w:pPr>
    </w:p>
    <w:tbl>
      <w:tblPr>
        <w:tblW w:w="11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3"/>
        <w:gridCol w:w="2835"/>
        <w:gridCol w:w="992"/>
        <w:gridCol w:w="709"/>
        <w:gridCol w:w="990"/>
        <w:gridCol w:w="567"/>
        <w:gridCol w:w="1134"/>
        <w:gridCol w:w="1275"/>
        <w:gridCol w:w="1560"/>
      </w:tblGrid>
      <w:tr w:rsidR="006017D0" w:rsidRPr="0048044F" w:rsidTr="0027485D">
        <w:trPr>
          <w:trHeight w:val="173"/>
        </w:trPr>
        <w:tc>
          <w:tcPr>
            <w:tcW w:w="562" w:type="dxa"/>
            <w:tcBorders>
              <w:top w:val="single" w:sz="4" w:space="0" w:color="auto"/>
              <w:left w:val="single" w:sz="4" w:space="0" w:color="auto"/>
              <w:bottom w:val="single" w:sz="4" w:space="0" w:color="auto"/>
              <w:right w:val="single" w:sz="4" w:space="0" w:color="auto"/>
            </w:tcBorders>
          </w:tcPr>
          <w:p w:rsidR="006017D0" w:rsidRPr="0048044F" w:rsidRDefault="006017D0" w:rsidP="0027485D">
            <w:pPr>
              <w:pStyle w:val="Default"/>
              <w:spacing w:line="276" w:lineRule="auto"/>
              <w:rPr>
                <w:sz w:val="20"/>
                <w:szCs w:val="20"/>
              </w:rPr>
            </w:pPr>
            <w:r>
              <w:rPr>
                <w:sz w:val="20"/>
                <w:szCs w:val="20"/>
              </w:rPr>
              <w:t>L.p.</w:t>
            </w:r>
          </w:p>
        </w:tc>
        <w:tc>
          <w:tcPr>
            <w:tcW w:w="993" w:type="dxa"/>
            <w:tcBorders>
              <w:top w:val="single" w:sz="4" w:space="0" w:color="auto"/>
              <w:left w:val="single" w:sz="4" w:space="0" w:color="auto"/>
              <w:bottom w:val="single" w:sz="4" w:space="0" w:color="auto"/>
              <w:right w:val="single" w:sz="4" w:space="0" w:color="auto"/>
            </w:tcBorders>
            <w:hideMark/>
          </w:tcPr>
          <w:p w:rsidR="006017D0" w:rsidRPr="0048044F" w:rsidRDefault="006017D0" w:rsidP="0027485D">
            <w:pPr>
              <w:pStyle w:val="Default"/>
              <w:spacing w:line="276" w:lineRule="auto"/>
              <w:rPr>
                <w:sz w:val="20"/>
                <w:szCs w:val="20"/>
              </w:rPr>
            </w:pPr>
            <w:r w:rsidRPr="0048044F">
              <w:rPr>
                <w:sz w:val="20"/>
                <w:szCs w:val="20"/>
              </w:rPr>
              <w:t xml:space="preserve"> Nr katalogowy</w:t>
            </w:r>
          </w:p>
        </w:tc>
        <w:tc>
          <w:tcPr>
            <w:tcW w:w="2835" w:type="dxa"/>
            <w:tcBorders>
              <w:top w:val="single" w:sz="4" w:space="0" w:color="auto"/>
              <w:left w:val="single" w:sz="4" w:space="0" w:color="auto"/>
              <w:bottom w:val="single" w:sz="4" w:space="0" w:color="auto"/>
              <w:right w:val="single" w:sz="4" w:space="0" w:color="auto"/>
            </w:tcBorders>
            <w:hideMark/>
          </w:tcPr>
          <w:p w:rsidR="006017D0" w:rsidRPr="0048044F" w:rsidRDefault="006017D0" w:rsidP="0027485D">
            <w:pPr>
              <w:pStyle w:val="Default"/>
              <w:spacing w:line="276" w:lineRule="auto"/>
              <w:rPr>
                <w:sz w:val="20"/>
                <w:szCs w:val="20"/>
              </w:rPr>
            </w:pPr>
            <w:r w:rsidRPr="0048044F">
              <w:rPr>
                <w:sz w:val="20"/>
                <w:szCs w:val="20"/>
              </w:rPr>
              <w:t>Produkt</w:t>
            </w:r>
          </w:p>
        </w:tc>
        <w:tc>
          <w:tcPr>
            <w:tcW w:w="992" w:type="dxa"/>
            <w:tcBorders>
              <w:top w:val="single" w:sz="4" w:space="0" w:color="auto"/>
              <w:left w:val="single" w:sz="4" w:space="0" w:color="auto"/>
              <w:bottom w:val="single" w:sz="4" w:space="0" w:color="auto"/>
              <w:right w:val="single" w:sz="4" w:space="0" w:color="auto"/>
            </w:tcBorders>
            <w:hideMark/>
          </w:tcPr>
          <w:p w:rsidR="006017D0" w:rsidRPr="0048044F" w:rsidRDefault="006017D0" w:rsidP="0027485D">
            <w:pPr>
              <w:pStyle w:val="Default"/>
              <w:spacing w:line="276" w:lineRule="auto"/>
              <w:rPr>
                <w:sz w:val="20"/>
                <w:szCs w:val="20"/>
              </w:rPr>
            </w:pPr>
            <w:proofErr w:type="spellStart"/>
            <w:r>
              <w:rPr>
                <w:sz w:val="20"/>
                <w:szCs w:val="20"/>
              </w:rPr>
              <w:t>Ilośc</w:t>
            </w:r>
            <w:proofErr w:type="spellEnd"/>
            <w:r>
              <w:rPr>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6017D0" w:rsidRPr="0048044F" w:rsidRDefault="006017D0" w:rsidP="0027485D">
            <w:pPr>
              <w:pStyle w:val="Default"/>
              <w:spacing w:line="276" w:lineRule="auto"/>
              <w:rPr>
                <w:sz w:val="20"/>
                <w:szCs w:val="20"/>
              </w:rPr>
            </w:pPr>
            <w:proofErr w:type="spellStart"/>
            <w:r>
              <w:rPr>
                <w:sz w:val="20"/>
                <w:szCs w:val="20"/>
              </w:rPr>
              <w:t>j.m</w:t>
            </w:r>
            <w:proofErr w:type="spellEnd"/>
            <w:r>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hideMark/>
          </w:tcPr>
          <w:p w:rsidR="006017D0" w:rsidRPr="0048044F" w:rsidRDefault="006017D0" w:rsidP="0027485D">
            <w:pPr>
              <w:pStyle w:val="Default"/>
              <w:spacing w:line="276" w:lineRule="auto"/>
              <w:rPr>
                <w:sz w:val="20"/>
                <w:szCs w:val="20"/>
              </w:rPr>
            </w:pPr>
            <w:r w:rsidRPr="0048044F">
              <w:rPr>
                <w:sz w:val="20"/>
                <w:szCs w:val="20"/>
              </w:rPr>
              <w:t>Cena jednego opakowania netto</w:t>
            </w:r>
          </w:p>
        </w:tc>
        <w:tc>
          <w:tcPr>
            <w:tcW w:w="567" w:type="dxa"/>
            <w:tcBorders>
              <w:top w:val="single" w:sz="4" w:space="0" w:color="auto"/>
              <w:left w:val="single" w:sz="4" w:space="0" w:color="auto"/>
              <w:bottom w:val="single" w:sz="4" w:space="0" w:color="auto"/>
              <w:right w:val="single" w:sz="4" w:space="0" w:color="auto"/>
            </w:tcBorders>
            <w:hideMark/>
          </w:tcPr>
          <w:p w:rsidR="006017D0" w:rsidRPr="0048044F" w:rsidRDefault="006017D0" w:rsidP="0027485D">
            <w:pPr>
              <w:pStyle w:val="Default"/>
              <w:spacing w:line="276" w:lineRule="auto"/>
              <w:rPr>
                <w:sz w:val="20"/>
                <w:szCs w:val="20"/>
              </w:rPr>
            </w:pPr>
            <w:r w:rsidRPr="0048044F">
              <w:rPr>
                <w:sz w:val="20"/>
                <w:szCs w:val="20"/>
              </w:rPr>
              <w:t>Stawka VAT</w:t>
            </w:r>
          </w:p>
        </w:tc>
        <w:tc>
          <w:tcPr>
            <w:tcW w:w="1134" w:type="dxa"/>
            <w:tcBorders>
              <w:top w:val="single" w:sz="4" w:space="0" w:color="auto"/>
              <w:left w:val="single" w:sz="4" w:space="0" w:color="auto"/>
              <w:bottom w:val="single" w:sz="4" w:space="0" w:color="auto"/>
              <w:right w:val="single" w:sz="4" w:space="0" w:color="auto"/>
            </w:tcBorders>
            <w:hideMark/>
          </w:tcPr>
          <w:p w:rsidR="006017D0" w:rsidRPr="0048044F" w:rsidRDefault="006017D0" w:rsidP="0027485D">
            <w:pPr>
              <w:pStyle w:val="Default"/>
              <w:spacing w:line="276" w:lineRule="auto"/>
              <w:rPr>
                <w:sz w:val="20"/>
                <w:szCs w:val="20"/>
              </w:rPr>
            </w:pPr>
            <w:r w:rsidRPr="0048044F">
              <w:rPr>
                <w:sz w:val="20"/>
                <w:szCs w:val="20"/>
              </w:rPr>
              <w:t>Cena jednego opakowania brutto</w:t>
            </w:r>
          </w:p>
        </w:tc>
        <w:tc>
          <w:tcPr>
            <w:tcW w:w="1275" w:type="dxa"/>
            <w:tcBorders>
              <w:top w:val="single" w:sz="4" w:space="0" w:color="auto"/>
              <w:left w:val="single" w:sz="4" w:space="0" w:color="auto"/>
              <w:bottom w:val="single" w:sz="4" w:space="0" w:color="auto"/>
              <w:right w:val="single" w:sz="4" w:space="0" w:color="auto"/>
            </w:tcBorders>
            <w:hideMark/>
          </w:tcPr>
          <w:p w:rsidR="006017D0" w:rsidRPr="0048044F" w:rsidRDefault="006017D0" w:rsidP="0027485D">
            <w:pPr>
              <w:pStyle w:val="Default"/>
              <w:spacing w:line="276" w:lineRule="auto"/>
              <w:rPr>
                <w:sz w:val="20"/>
                <w:szCs w:val="20"/>
              </w:rPr>
            </w:pPr>
            <w:r w:rsidRPr="0048044F">
              <w:rPr>
                <w:sz w:val="20"/>
                <w:szCs w:val="20"/>
              </w:rPr>
              <w:t xml:space="preserve">Wartość netto </w:t>
            </w:r>
          </w:p>
        </w:tc>
        <w:tc>
          <w:tcPr>
            <w:tcW w:w="1560" w:type="dxa"/>
            <w:tcBorders>
              <w:top w:val="single" w:sz="4" w:space="0" w:color="auto"/>
              <w:left w:val="single" w:sz="4" w:space="0" w:color="auto"/>
              <w:bottom w:val="single" w:sz="4" w:space="0" w:color="auto"/>
              <w:right w:val="single" w:sz="4" w:space="0" w:color="auto"/>
            </w:tcBorders>
            <w:hideMark/>
          </w:tcPr>
          <w:p w:rsidR="006017D0" w:rsidRPr="0048044F" w:rsidRDefault="006017D0" w:rsidP="0027485D">
            <w:pPr>
              <w:pStyle w:val="Default"/>
              <w:spacing w:line="276" w:lineRule="auto"/>
              <w:rPr>
                <w:sz w:val="20"/>
                <w:szCs w:val="20"/>
              </w:rPr>
            </w:pPr>
            <w:r w:rsidRPr="0048044F">
              <w:rPr>
                <w:sz w:val="20"/>
                <w:szCs w:val="20"/>
              </w:rPr>
              <w:t xml:space="preserve">Wartość brutto </w:t>
            </w:r>
          </w:p>
        </w:tc>
      </w:tr>
      <w:tr w:rsidR="006017D0" w:rsidRPr="0048044F" w:rsidTr="0027485D">
        <w:trPr>
          <w:trHeight w:val="173"/>
        </w:trPr>
        <w:tc>
          <w:tcPr>
            <w:tcW w:w="562" w:type="dxa"/>
            <w:tcBorders>
              <w:top w:val="single" w:sz="4" w:space="0" w:color="auto"/>
              <w:left w:val="single" w:sz="4" w:space="0" w:color="auto"/>
              <w:bottom w:val="single" w:sz="4" w:space="0" w:color="auto"/>
              <w:right w:val="single" w:sz="4" w:space="0" w:color="auto"/>
            </w:tcBorders>
          </w:tcPr>
          <w:p w:rsidR="006017D0" w:rsidRDefault="006017D0" w:rsidP="0027485D">
            <w:pPr>
              <w:pStyle w:val="Default"/>
              <w:spacing w:line="276"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017D0" w:rsidRPr="0048044F" w:rsidRDefault="006017D0" w:rsidP="0027485D">
            <w:pPr>
              <w:pStyle w:val="Default"/>
              <w:spacing w:line="276"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017D0" w:rsidRPr="0048044F" w:rsidRDefault="006017D0" w:rsidP="0027485D">
            <w:pPr>
              <w:pStyle w:val="Default"/>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017D0" w:rsidRPr="0048044F" w:rsidRDefault="006017D0" w:rsidP="0027485D">
            <w:pPr>
              <w:pStyle w:val="Default"/>
              <w:spacing w:line="276"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017D0" w:rsidRPr="0048044F" w:rsidRDefault="006017D0" w:rsidP="0027485D">
            <w:pPr>
              <w:pStyle w:val="Default"/>
              <w:spacing w:line="276" w:lineRule="auto"/>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6017D0" w:rsidRPr="0048044F" w:rsidRDefault="006017D0" w:rsidP="0027485D">
            <w:pPr>
              <w:pStyle w:val="Default"/>
              <w:spacing w:line="276" w:lineRule="auto"/>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017D0" w:rsidRPr="0048044F" w:rsidRDefault="006017D0" w:rsidP="0027485D">
            <w:pPr>
              <w:pStyle w:val="Default"/>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017D0" w:rsidRPr="0048044F" w:rsidRDefault="006017D0" w:rsidP="0027485D">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6017D0" w:rsidRPr="0048044F" w:rsidRDefault="006017D0" w:rsidP="0027485D">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6017D0" w:rsidRPr="0048044F" w:rsidRDefault="006017D0" w:rsidP="0027485D">
            <w:pPr>
              <w:pStyle w:val="Default"/>
              <w:spacing w:line="276" w:lineRule="auto"/>
              <w:rPr>
                <w:sz w:val="20"/>
                <w:szCs w:val="20"/>
              </w:rPr>
            </w:pPr>
          </w:p>
        </w:tc>
      </w:tr>
      <w:tr w:rsidR="006017D0" w:rsidRPr="0048044F" w:rsidTr="0027485D">
        <w:trPr>
          <w:trHeight w:val="173"/>
        </w:trPr>
        <w:tc>
          <w:tcPr>
            <w:tcW w:w="562" w:type="dxa"/>
            <w:tcBorders>
              <w:top w:val="single" w:sz="4" w:space="0" w:color="auto"/>
              <w:left w:val="single" w:sz="4" w:space="0" w:color="auto"/>
              <w:bottom w:val="single" w:sz="4" w:space="0" w:color="auto"/>
              <w:right w:val="single" w:sz="4" w:space="0" w:color="auto"/>
            </w:tcBorders>
          </w:tcPr>
          <w:p w:rsidR="006017D0" w:rsidRDefault="006017D0" w:rsidP="0027485D">
            <w:pPr>
              <w:pStyle w:val="Default"/>
              <w:spacing w:line="276" w:lineRule="auto"/>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017D0" w:rsidRPr="0048044F" w:rsidRDefault="006017D0" w:rsidP="0027485D">
            <w:pPr>
              <w:pStyle w:val="Default"/>
              <w:spacing w:line="276" w:lineRule="auto"/>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017D0" w:rsidRPr="0048044F" w:rsidRDefault="006017D0" w:rsidP="0027485D">
            <w:pPr>
              <w:pStyle w:val="Default"/>
              <w:spacing w:line="276" w:lineRule="auto"/>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017D0" w:rsidRPr="0048044F" w:rsidRDefault="006017D0" w:rsidP="0027485D">
            <w:pPr>
              <w:pStyle w:val="Default"/>
              <w:spacing w:line="276"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017D0" w:rsidRPr="0048044F" w:rsidRDefault="006017D0" w:rsidP="0027485D">
            <w:pPr>
              <w:pStyle w:val="Default"/>
              <w:spacing w:line="276" w:lineRule="auto"/>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6017D0" w:rsidRPr="0048044F" w:rsidRDefault="006017D0" w:rsidP="0027485D">
            <w:pPr>
              <w:pStyle w:val="Default"/>
              <w:spacing w:line="276" w:lineRule="auto"/>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017D0" w:rsidRPr="0048044F" w:rsidRDefault="006017D0" w:rsidP="0027485D">
            <w:pPr>
              <w:pStyle w:val="Default"/>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017D0" w:rsidRPr="0048044F" w:rsidRDefault="006017D0" w:rsidP="0027485D">
            <w:pPr>
              <w:pStyle w:val="Default"/>
              <w:spacing w:line="276"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6017D0" w:rsidRPr="0048044F" w:rsidRDefault="006017D0" w:rsidP="0027485D">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6017D0" w:rsidRPr="0048044F" w:rsidRDefault="006017D0" w:rsidP="0027485D">
            <w:pPr>
              <w:pStyle w:val="Default"/>
              <w:spacing w:line="276" w:lineRule="auto"/>
              <w:rPr>
                <w:sz w:val="20"/>
                <w:szCs w:val="20"/>
              </w:rPr>
            </w:pPr>
          </w:p>
        </w:tc>
      </w:tr>
      <w:tr w:rsidR="006017D0" w:rsidRPr="0048044F" w:rsidTr="0027485D">
        <w:trPr>
          <w:trHeight w:val="173"/>
        </w:trPr>
        <w:tc>
          <w:tcPr>
            <w:tcW w:w="8782" w:type="dxa"/>
            <w:gridSpan w:val="8"/>
            <w:tcBorders>
              <w:top w:val="single" w:sz="4" w:space="0" w:color="auto"/>
              <w:left w:val="single" w:sz="4" w:space="0" w:color="auto"/>
              <w:bottom w:val="single" w:sz="4" w:space="0" w:color="auto"/>
              <w:right w:val="single" w:sz="4" w:space="0" w:color="auto"/>
            </w:tcBorders>
          </w:tcPr>
          <w:p w:rsidR="006017D0" w:rsidRPr="0048044F" w:rsidRDefault="0012771A" w:rsidP="0012771A">
            <w:pPr>
              <w:pStyle w:val="Default"/>
              <w:spacing w:line="276" w:lineRule="auto"/>
              <w:jc w:val="right"/>
              <w:rPr>
                <w:sz w:val="20"/>
                <w:szCs w:val="20"/>
              </w:rPr>
            </w:pPr>
            <w:r>
              <w:rPr>
                <w:sz w:val="20"/>
                <w:szCs w:val="20"/>
              </w:rPr>
              <w:t>R</w:t>
            </w:r>
            <w:r w:rsidR="006017D0">
              <w:rPr>
                <w:sz w:val="20"/>
                <w:szCs w:val="20"/>
              </w:rPr>
              <w:t>azem</w:t>
            </w:r>
          </w:p>
        </w:tc>
        <w:tc>
          <w:tcPr>
            <w:tcW w:w="1275" w:type="dxa"/>
            <w:tcBorders>
              <w:top w:val="single" w:sz="4" w:space="0" w:color="auto"/>
              <w:left w:val="single" w:sz="4" w:space="0" w:color="auto"/>
              <w:bottom w:val="single" w:sz="4" w:space="0" w:color="auto"/>
              <w:right w:val="single" w:sz="4" w:space="0" w:color="auto"/>
            </w:tcBorders>
          </w:tcPr>
          <w:p w:rsidR="006017D0" w:rsidRPr="0048044F" w:rsidRDefault="006017D0" w:rsidP="0027485D">
            <w:pPr>
              <w:pStyle w:val="Default"/>
              <w:spacing w:line="276"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6017D0" w:rsidRPr="0048044F" w:rsidRDefault="006017D0" w:rsidP="0027485D">
            <w:pPr>
              <w:pStyle w:val="Default"/>
              <w:spacing w:line="276" w:lineRule="auto"/>
              <w:rPr>
                <w:sz w:val="20"/>
                <w:szCs w:val="20"/>
              </w:rPr>
            </w:pPr>
          </w:p>
        </w:tc>
      </w:tr>
    </w:tbl>
    <w:p w:rsidR="006017D0" w:rsidRPr="0048044F" w:rsidRDefault="006017D0" w:rsidP="006017D0">
      <w:pPr>
        <w:ind w:left="4536" w:hanging="4536"/>
      </w:pPr>
    </w:p>
    <w:p w:rsidR="006017D0" w:rsidRPr="0048044F" w:rsidRDefault="006017D0" w:rsidP="006017D0">
      <w:pPr>
        <w:ind w:left="4536" w:hanging="4536"/>
      </w:pPr>
    </w:p>
    <w:p w:rsidR="006017D0" w:rsidRPr="0048044F" w:rsidRDefault="006017D0" w:rsidP="006017D0">
      <w:pPr>
        <w:ind w:left="4536" w:hanging="4536"/>
      </w:pPr>
      <w:r w:rsidRPr="0048044F">
        <w:t>………………….., dn. ……………                                                                    ………………………………………………………….</w:t>
      </w:r>
    </w:p>
    <w:p w:rsidR="006017D0" w:rsidRDefault="006017D0" w:rsidP="001F2EE0">
      <w:pPr>
        <w:rPr>
          <w:rFonts w:ascii="Humnst777LtPL" w:hAnsi="Humnst777LtPL"/>
          <w:color w:val="FF0000"/>
          <w:sz w:val="36"/>
          <w:szCs w:val="36"/>
        </w:rPr>
      </w:pPr>
      <w:r w:rsidRPr="0048044F">
        <w:t xml:space="preserve">(miejscowość)                                                                                                                             Podpisy  wykonawcy osób upoważnionych </w:t>
      </w:r>
    </w:p>
    <w:p w:rsidR="006017D0" w:rsidRDefault="006017D0" w:rsidP="001F2EE0">
      <w:pPr>
        <w:rPr>
          <w:rFonts w:ascii="Humnst777LtPL" w:hAnsi="Humnst777LtPL"/>
          <w:color w:val="FF0000"/>
          <w:sz w:val="36"/>
          <w:szCs w:val="36"/>
        </w:rPr>
      </w:pPr>
    </w:p>
    <w:p w:rsidR="006017D0" w:rsidRDefault="006017D0" w:rsidP="001F2EE0">
      <w:pPr>
        <w:rPr>
          <w:rFonts w:ascii="Humnst777LtPL" w:hAnsi="Humnst777LtPL"/>
          <w:color w:val="FF0000"/>
          <w:sz w:val="36"/>
          <w:szCs w:val="36"/>
        </w:rPr>
      </w:pPr>
    </w:p>
    <w:p w:rsidR="006017D0" w:rsidRDefault="006017D0" w:rsidP="001F2EE0">
      <w:pPr>
        <w:rPr>
          <w:rFonts w:ascii="Humnst777LtPL" w:hAnsi="Humnst777LtPL"/>
          <w:color w:val="FF0000"/>
          <w:sz w:val="36"/>
          <w:szCs w:val="36"/>
        </w:rPr>
      </w:pPr>
    </w:p>
    <w:p w:rsidR="006017D0" w:rsidRPr="006017D0" w:rsidRDefault="006017D0" w:rsidP="001F2EE0">
      <w:pPr>
        <w:rPr>
          <w:rFonts w:ascii="Humnst777LtPL" w:hAnsi="Humnst777LtPL"/>
          <w:color w:val="FF0000"/>
          <w:sz w:val="36"/>
          <w:szCs w:val="36"/>
        </w:rPr>
        <w:sectPr w:rsidR="006017D0" w:rsidRPr="006017D0" w:rsidSect="00A36149">
          <w:pgSz w:w="15840" w:h="12240" w:orient="landscape"/>
          <w:pgMar w:top="1418" w:right="1098" w:bottom="1418" w:left="1418" w:header="709" w:footer="709" w:gutter="0"/>
          <w:cols w:space="708"/>
        </w:sectPr>
      </w:pPr>
    </w:p>
    <w:p w:rsidR="00A05035" w:rsidRPr="004B4BAF" w:rsidRDefault="00A05035" w:rsidP="0012771A">
      <w:pPr>
        <w:tabs>
          <w:tab w:val="left" w:pos="5812"/>
        </w:tabs>
        <w:ind w:left="7788"/>
        <w:jc w:val="center"/>
        <w:rPr>
          <w:b/>
          <w:sz w:val="22"/>
          <w:szCs w:val="22"/>
        </w:rPr>
      </w:pPr>
      <w:r w:rsidRPr="004B4BAF">
        <w:rPr>
          <w:b/>
          <w:sz w:val="22"/>
          <w:szCs w:val="22"/>
        </w:rPr>
        <w:t xml:space="preserve">Załącznik nr </w:t>
      </w:r>
      <w:r>
        <w:rPr>
          <w:b/>
          <w:sz w:val="22"/>
          <w:szCs w:val="22"/>
        </w:rPr>
        <w:t>3</w:t>
      </w:r>
      <w:r w:rsidRPr="004B4BAF">
        <w:rPr>
          <w:b/>
          <w:sz w:val="22"/>
          <w:szCs w:val="22"/>
        </w:rPr>
        <w:t xml:space="preserve"> </w:t>
      </w:r>
    </w:p>
    <w:p w:rsidR="00A05035" w:rsidRPr="004B4BAF" w:rsidRDefault="00A05035" w:rsidP="00A05035">
      <w:pPr>
        <w:tabs>
          <w:tab w:val="left" w:pos="5812"/>
        </w:tabs>
        <w:jc w:val="right"/>
        <w:rPr>
          <w:b/>
          <w:sz w:val="22"/>
          <w:szCs w:val="22"/>
        </w:rPr>
      </w:pPr>
    </w:p>
    <w:p w:rsidR="00A05035" w:rsidRPr="004B4BAF" w:rsidRDefault="00A05035" w:rsidP="00A05035">
      <w:pPr>
        <w:tabs>
          <w:tab w:val="left" w:pos="5812"/>
        </w:tabs>
        <w:jc w:val="center"/>
        <w:rPr>
          <w:b/>
          <w:sz w:val="22"/>
          <w:szCs w:val="22"/>
        </w:rPr>
      </w:pPr>
      <w:r w:rsidRPr="004B4BAF">
        <w:rPr>
          <w:b/>
          <w:sz w:val="22"/>
          <w:szCs w:val="22"/>
        </w:rPr>
        <w:t>Opis przedmiotu zamówienia</w:t>
      </w:r>
    </w:p>
    <w:p w:rsidR="00A05035" w:rsidRPr="004B4BAF" w:rsidRDefault="00A05035" w:rsidP="00A05035">
      <w:pPr>
        <w:tabs>
          <w:tab w:val="left" w:pos="5812"/>
        </w:tabs>
        <w:jc w:val="center"/>
        <w:rPr>
          <w:b/>
          <w:sz w:val="22"/>
          <w:szCs w:val="22"/>
        </w:rPr>
      </w:pPr>
    </w:p>
    <w:p w:rsidR="00AC180D" w:rsidRDefault="00A05035" w:rsidP="00A05035">
      <w:pPr>
        <w:rPr>
          <w:b/>
          <w:sz w:val="28"/>
          <w:szCs w:val="28"/>
          <w:u w:val="single"/>
        </w:rPr>
      </w:pPr>
      <w:r>
        <w:rPr>
          <w:b/>
          <w:sz w:val="28"/>
          <w:szCs w:val="28"/>
          <w:u w:val="single"/>
        </w:rPr>
        <w:t>Pakiet 1</w:t>
      </w:r>
    </w:p>
    <w:p w:rsidR="00A05035" w:rsidRPr="00DC29B0" w:rsidRDefault="00A05035" w:rsidP="00A05035">
      <w:pPr>
        <w:tabs>
          <w:tab w:val="num" w:pos="3240"/>
        </w:tabs>
        <w:jc w:val="both"/>
        <w:rPr>
          <w:sz w:val="24"/>
          <w:szCs w:val="24"/>
        </w:rPr>
      </w:pPr>
      <w:r w:rsidRPr="00DC29B0">
        <w:rPr>
          <w:sz w:val="24"/>
          <w:szCs w:val="24"/>
        </w:rPr>
        <w:t xml:space="preserve">Zakup i dostawa odczynników wraz z </w:t>
      </w:r>
      <w:proofErr w:type="spellStart"/>
      <w:r w:rsidRPr="00DC29B0">
        <w:rPr>
          <w:sz w:val="24"/>
          <w:szCs w:val="24"/>
        </w:rPr>
        <w:t>immunoreagentami</w:t>
      </w:r>
      <w:proofErr w:type="spellEnd"/>
      <w:r w:rsidRPr="00DC29B0">
        <w:rPr>
          <w:sz w:val="24"/>
          <w:szCs w:val="24"/>
        </w:rPr>
        <w:t xml:space="preserve">  i ich utylizacja wraz z dzierżawą aparatów </w:t>
      </w:r>
      <w:r>
        <w:rPr>
          <w:sz w:val="24"/>
          <w:szCs w:val="24"/>
        </w:rPr>
        <w:t xml:space="preserve">(systemu) </w:t>
      </w:r>
      <w:r w:rsidRPr="00DC29B0">
        <w:rPr>
          <w:sz w:val="24"/>
          <w:szCs w:val="24"/>
        </w:rPr>
        <w:t xml:space="preserve">do </w:t>
      </w:r>
      <w:proofErr w:type="spellStart"/>
      <w:r w:rsidRPr="00DC29B0">
        <w:rPr>
          <w:sz w:val="24"/>
          <w:szCs w:val="24"/>
        </w:rPr>
        <w:t>barwień</w:t>
      </w:r>
      <w:proofErr w:type="spellEnd"/>
      <w:r w:rsidRPr="00DC29B0">
        <w:rPr>
          <w:sz w:val="24"/>
          <w:szCs w:val="24"/>
        </w:rPr>
        <w:t xml:space="preserve"> immunohistochemicznych. </w:t>
      </w:r>
    </w:p>
    <w:p w:rsidR="00A05035" w:rsidRPr="00DC29B0" w:rsidRDefault="00A05035" w:rsidP="00A05035">
      <w:pPr>
        <w:tabs>
          <w:tab w:val="num" w:pos="3240"/>
        </w:tabs>
        <w:jc w:val="both"/>
        <w:rPr>
          <w:sz w:val="24"/>
          <w:szCs w:val="24"/>
        </w:rPr>
      </w:pPr>
    </w:p>
    <w:p w:rsidR="00A05035" w:rsidRPr="00DC29B0" w:rsidRDefault="00A05035" w:rsidP="00A05035">
      <w:pPr>
        <w:tabs>
          <w:tab w:val="num" w:pos="3240"/>
        </w:tabs>
        <w:jc w:val="both"/>
        <w:rPr>
          <w:sz w:val="24"/>
          <w:szCs w:val="24"/>
        </w:rPr>
      </w:pPr>
      <w:r w:rsidRPr="00DC29B0">
        <w:rPr>
          <w:sz w:val="24"/>
          <w:szCs w:val="24"/>
        </w:rPr>
        <w:t xml:space="preserve">Zamawiający będzie wydzierżawiał aparaty przez  okres, na który zostanie zawarta umowa na dostawę </w:t>
      </w:r>
      <w:r w:rsidRPr="00A05035">
        <w:rPr>
          <w:sz w:val="24"/>
          <w:szCs w:val="24"/>
          <w14:shadow w14:blurRad="50800" w14:dist="38100" w14:dir="2700000" w14:sx="100000" w14:sy="100000" w14:kx="0" w14:ky="0" w14:algn="tl">
            <w14:srgbClr w14:val="000000">
              <w14:alpha w14:val="60000"/>
            </w14:srgbClr>
          </w14:shadow>
        </w:rPr>
        <w:t xml:space="preserve">odczynników wraz z </w:t>
      </w:r>
      <w:proofErr w:type="spellStart"/>
      <w:r w:rsidRPr="00A05035">
        <w:rPr>
          <w:sz w:val="24"/>
          <w:szCs w:val="24"/>
          <w14:shadow w14:blurRad="50800" w14:dist="38100" w14:dir="2700000" w14:sx="100000" w14:sy="100000" w14:kx="0" w14:ky="0" w14:algn="tl">
            <w14:srgbClr w14:val="000000">
              <w14:alpha w14:val="60000"/>
            </w14:srgbClr>
          </w14:shadow>
        </w:rPr>
        <w:t>immunoreagentami</w:t>
      </w:r>
      <w:proofErr w:type="spellEnd"/>
      <w:r w:rsidRPr="00A05035">
        <w:rPr>
          <w:sz w:val="24"/>
          <w:szCs w:val="24"/>
          <w14:shadow w14:blurRad="50800" w14:dist="38100" w14:dir="2700000" w14:sx="100000" w14:sy="100000" w14:kx="0" w14:ky="0" w14:algn="tl">
            <w14:srgbClr w14:val="000000">
              <w14:alpha w14:val="60000"/>
            </w14:srgbClr>
          </w14:shadow>
        </w:rPr>
        <w:t>.</w:t>
      </w:r>
    </w:p>
    <w:p w:rsidR="00A05035" w:rsidRDefault="00A05035" w:rsidP="00A05035">
      <w:r>
        <w:t>Wymagania ogólne przetargu</w:t>
      </w:r>
    </w:p>
    <w:p w:rsidR="00A05035" w:rsidRDefault="00A05035" w:rsidP="00A05035">
      <w:r>
        <w:t>Parametry graniczne:</w:t>
      </w:r>
    </w:p>
    <w:tbl>
      <w:tblPr>
        <w:tblStyle w:val="Tabela-Siatka"/>
        <w:tblW w:w="0" w:type="auto"/>
        <w:tblLook w:val="04A0" w:firstRow="1" w:lastRow="0" w:firstColumn="1" w:lastColumn="0" w:noHBand="0" w:noVBand="1"/>
      </w:tblPr>
      <w:tblGrid>
        <w:gridCol w:w="490"/>
        <w:gridCol w:w="6694"/>
        <w:gridCol w:w="1153"/>
        <w:gridCol w:w="1434"/>
      </w:tblGrid>
      <w:tr w:rsidR="00A05035" w:rsidTr="00A05035">
        <w:tc>
          <w:tcPr>
            <w:tcW w:w="0" w:type="auto"/>
          </w:tcPr>
          <w:p w:rsidR="00A05035" w:rsidRDefault="00A05035" w:rsidP="00A05035">
            <w:r>
              <w:t>Lp.</w:t>
            </w:r>
          </w:p>
        </w:tc>
        <w:tc>
          <w:tcPr>
            <w:tcW w:w="0" w:type="auto"/>
          </w:tcPr>
          <w:p w:rsidR="00A05035" w:rsidRDefault="00A05035" w:rsidP="00A05035">
            <w:r>
              <w:t>Parametry wymagane</w:t>
            </w:r>
          </w:p>
        </w:tc>
        <w:tc>
          <w:tcPr>
            <w:tcW w:w="0" w:type="auto"/>
          </w:tcPr>
          <w:p w:rsidR="00A05035" w:rsidRDefault="00A05035" w:rsidP="00A05035">
            <w:r>
              <w:t>Warunek konieczny</w:t>
            </w:r>
          </w:p>
        </w:tc>
        <w:tc>
          <w:tcPr>
            <w:tcW w:w="0" w:type="auto"/>
          </w:tcPr>
          <w:p w:rsidR="00A05035" w:rsidRDefault="00A05035" w:rsidP="00A05035">
            <w:r>
              <w:t>Parametry oferowane, opis, komentarz</w:t>
            </w:r>
          </w:p>
        </w:tc>
      </w:tr>
      <w:tr w:rsidR="007E0566" w:rsidRPr="005613C0" w:rsidTr="00A05035">
        <w:tc>
          <w:tcPr>
            <w:tcW w:w="0" w:type="auto"/>
          </w:tcPr>
          <w:p w:rsidR="007E0566" w:rsidRDefault="007E0566" w:rsidP="007E0566">
            <w:r>
              <w:t>1.</w:t>
            </w:r>
          </w:p>
        </w:tc>
        <w:tc>
          <w:tcPr>
            <w:tcW w:w="0" w:type="auto"/>
          </w:tcPr>
          <w:p w:rsidR="007E0566" w:rsidRDefault="007E0566" w:rsidP="007E0566">
            <w:pPr>
              <w:jc w:val="both"/>
            </w:pPr>
            <w:r>
              <w:t xml:space="preserve">Aparaty muszą  umożliwiać  wykonanie </w:t>
            </w:r>
            <w:proofErr w:type="spellStart"/>
            <w:r>
              <w:t>barwień</w:t>
            </w:r>
            <w:proofErr w:type="spellEnd"/>
            <w:r>
              <w:t xml:space="preserve"> immunohistochemicznych  od etapu </w:t>
            </w:r>
            <w:proofErr w:type="spellStart"/>
            <w:r>
              <w:t>odparafinowywania</w:t>
            </w:r>
            <w:proofErr w:type="spellEnd"/>
            <w:r>
              <w:t xml:space="preserve"> do etapu wybarwienia jąder komórkowych </w:t>
            </w:r>
            <w:proofErr w:type="spellStart"/>
            <w:r>
              <w:t>hematoksyliną</w:t>
            </w:r>
            <w:proofErr w:type="spellEnd"/>
            <w:r>
              <w:t xml:space="preserve">. </w:t>
            </w:r>
          </w:p>
        </w:tc>
        <w:tc>
          <w:tcPr>
            <w:tcW w:w="0" w:type="auto"/>
          </w:tcPr>
          <w:p w:rsidR="007E0566" w:rsidRDefault="007E0566" w:rsidP="007E0566">
            <w:r w:rsidRPr="00F122B3">
              <w:t>TAK</w:t>
            </w:r>
          </w:p>
        </w:tc>
        <w:tc>
          <w:tcPr>
            <w:tcW w:w="0" w:type="auto"/>
          </w:tcPr>
          <w:p w:rsidR="007E0566" w:rsidRDefault="007E0566" w:rsidP="007E0566"/>
        </w:tc>
      </w:tr>
      <w:tr w:rsidR="007E0566" w:rsidRPr="005613C0" w:rsidTr="00A05035">
        <w:tc>
          <w:tcPr>
            <w:tcW w:w="0" w:type="auto"/>
          </w:tcPr>
          <w:p w:rsidR="007E0566" w:rsidRDefault="007E0566" w:rsidP="007E0566">
            <w:r>
              <w:t>2.</w:t>
            </w:r>
          </w:p>
        </w:tc>
        <w:tc>
          <w:tcPr>
            <w:tcW w:w="0" w:type="auto"/>
          </w:tcPr>
          <w:p w:rsidR="007E0566" w:rsidRDefault="007E0566" w:rsidP="007E0566">
            <w:r>
              <w:t xml:space="preserve">Ilość odczynników oraz materiałów eksploatacyjnych do diagnostyki immunohistochemicznej wg  listy powinna umożliwić wykonanie 33.000 </w:t>
            </w:r>
            <w:proofErr w:type="spellStart"/>
            <w:r>
              <w:t>barwień</w:t>
            </w:r>
            <w:proofErr w:type="spellEnd"/>
            <w:r>
              <w:t xml:space="preserve"> immunohistochemicznych (jeden skrawek =jeden marker), przy zastosowaniu 200ul odczynnika na szkiełko w przypadku urządzeń o zmiennej objętości podawanych odczynników, a w przypadku urządzeń o stałej objętości wg zaleceń producenta</w:t>
            </w:r>
          </w:p>
        </w:tc>
        <w:tc>
          <w:tcPr>
            <w:tcW w:w="0" w:type="auto"/>
          </w:tcPr>
          <w:p w:rsidR="007E0566" w:rsidRDefault="007E0566" w:rsidP="007E0566">
            <w:r w:rsidRPr="00F122B3">
              <w:t>TAK</w:t>
            </w:r>
          </w:p>
        </w:tc>
        <w:tc>
          <w:tcPr>
            <w:tcW w:w="0" w:type="auto"/>
          </w:tcPr>
          <w:p w:rsidR="007E0566" w:rsidRDefault="007E0566" w:rsidP="007E0566"/>
        </w:tc>
      </w:tr>
      <w:tr w:rsidR="007E0566" w:rsidRPr="005613C0" w:rsidTr="00A05035">
        <w:tc>
          <w:tcPr>
            <w:tcW w:w="0" w:type="auto"/>
          </w:tcPr>
          <w:p w:rsidR="007E0566" w:rsidRDefault="007E0566" w:rsidP="007E0566">
            <w:r>
              <w:t>3.</w:t>
            </w:r>
          </w:p>
        </w:tc>
        <w:tc>
          <w:tcPr>
            <w:tcW w:w="0" w:type="auto"/>
          </w:tcPr>
          <w:p w:rsidR="007E0566" w:rsidRDefault="007E0566" w:rsidP="007E0566">
            <w:r>
              <w:t xml:space="preserve">System do </w:t>
            </w:r>
            <w:proofErr w:type="spellStart"/>
            <w:r>
              <w:t>barwień</w:t>
            </w:r>
            <w:proofErr w:type="spellEnd"/>
            <w:r>
              <w:t xml:space="preserve"> musi zawierać nie mniej niż 2 aparaty do </w:t>
            </w:r>
            <w:proofErr w:type="spellStart"/>
            <w:r>
              <w:t>barwień</w:t>
            </w:r>
            <w:proofErr w:type="spellEnd"/>
            <w:r>
              <w:t xml:space="preserve"> immunohistochemicznych wraz z osprzętem</w:t>
            </w:r>
          </w:p>
        </w:tc>
        <w:tc>
          <w:tcPr>
            <w:tcW w:w="0" w:type="auto"/>
          </w:tcPr>
          <w:p w:rsidR="007E0566" w:rsidRDefault="007E0566" w:rsidP="007E0566">
            <w:r w:rsidRPr="00F122B3">
              <w:t>TAK</w:t>
            </w:r>
          </w:p>
        </w:tc>
        <w:tc>
          <w:tcPr>
            <w:tcW w:w="0" w:type="auto"/>
          </w:tcPr>
          <w:p w:rsidR="007E0566" w:rsidRDefault="007E0566" w:rsidP="007E0566"/>
        </w:tc>
      </w:tr>
      <w:tr w:rsidR="007E0566" w:rsidRPr="005613C0" w:rsidTr="00A05035">
        <w:tc>
          <w:tcPr>
            <w:tcW w:w="0" w:type="auto"/>
          </w:tcPr>
          <w:p w:rsidR="007E0566" w:rsidRDefault="007E0566" w:rsidP="007E0566">
            <w:r>
              <w:t>4.</w:t>
            </w:r>
          </w:p>
        </w:tc>
        <w:tc>
          <w:tcPr>
            <w:tcW w:w="0" w:type="auto"/>
          </w:tcPr>
          <w:p w:rsidR="007E0566" w:rsidRDefault="0003576D" w:rsidP="007E0566">
            <w:r>
              <w:t>Aparaty</w:t>
            </w:r>
            <w:r w:rsidR="007E0566">
              <w:t xml:space="preserve"> muszą mieć  możliwość </w:t>
            </w:r>
            <w:proofErr w:type="spellStart"/>
            <w:r w:rsidR="007E0566">
              <w:t>odparafinowywanie</w:t>
            </w:r>
            <w:proofErr w:type="spellEnd"/>
            <w:r w:rsidR="007E0566">
              <w:t xml:space="preserve"> i odkrywanie antygenów na pokładzie aparatów IHC</w:t>
            </w:r>
          </w:p>
        </w:tc>
        <w:tc>
          <w:tcPr>
            <w:tcW w:w="0" w:type="auto"/>
          </w:tcPr>
          <w:p w:rsidR="007E0566" w:rsidRDefault="007E0566" w:rsidP="007E0566">
            <w:r w:rsidRPr="00F122B3">
              <w:t>TAK</w:t>
            </w:r>
          </w:p>
        </w:tc>
        <w:tc>
          <w:tcPr>
            <w:tcW w:w="0" w:type="auto"/>
          </w:tcPr>
          <w:p w:rsidR="007E0566" w:rsidRDefault="007E0566" w:rsidP="007E0566"/>
        </w:tc>
      </w:tr>
      <w:tr w:rsidR="007E0566" w:rsidRPr="005613C0" w:rsidTr="00A05035">
        <w:tc>
          <w:tcPr>
            <w:tcW w:w="0" w:type="auto"/>
          </w:tcPr>
          <w:p w:rsidR="007E0566" w:rsidRDefault="007E0566" w:rsidP="007E0566">
            <w:r>
              <w:t xml:space="preserve">5. </w:t>
            </w:r>
          </w:p>
        </w:tc>
        <w:tc>
          <w:tcPr>
            <w:tcW w:w="0" w:type="auto"/>
          </w:tcPr>
          <w:p w:rsidR="007E0566" w:rsidRDefault="007E0566" w:rsidP="007E0566">
            <w:r>
              <w:t xml:space="preserve">System musi umożliwiać wykorzystanie odczynników i protokołów w metodzie do </w:t>
            </w:r>
            <w:proofErr w:type="spellStart"/>
            <w:r>
              <w:t>barwień</w:t>
            </w:r>
            <w:proofErr w:type="spellEnd"/>
            <w:r>
              <w:t xml:space="preserve"> immunocytochemicznych z zastosowaniem rozmazów cytologicznych</w:t>
            </w:r>
          </w:p>
        </w:tc>
        <w:tc>
          <w:tcPr>
            <w:tcW w:w="0" w:type="auto"/>
          </w:tcPr>
          <w:p w:rsidR="007E0566" w:rsidRDefault="007E0566" w:rsidP="007E0566">
            <w:r w:rsidRPr="00F122B3">
              <w:t>TAK</w:t>
            </w:r>
          </w:p>
        </w:tc>
        <w:tc>
          <w:tcPr>
            <w:tcW w:w="0" w:type="auto"/>
          </w:tcPr>
          <w:p w:rsidR="007E0566" w:rsidRDefault="007E0566" w:rsidP="007E0566"/>
        </w:tc>
      </w:tr>
      <w:tr w:rsidR="007E0566" w:rsidTr="00A05035">
        <w:tc>
          <w:tcPr>
            <w:tcW w:w="0" w:type="auto"/>
          </w:tcPr>
          <w:p w:rsidR="007E0566" w:rsidRDefault="007E0566" w:rsidP="007E0566">
            <w:r>
              <w:t>6.</w:t>
            </w:r>
          </w:p>
        </w:tc>
        <w:tc>
          <w:tcPr>
            <w:tcW w:w="0" w:type="auto"/>
          </w:tcPr>
          <w:p w:rsidR="007E0566" w:rsidRDefault="007E0566" w:rsidP="007E0566">
            <w:r>
              <w:t xml:space="preserve">System IHC musi umożliwiać wykonanie co najmniej 60 </w:t>
            </w:r>
            <w:proofErr w:type="spellStart"/>
            <w:r>
              <w:t>barwień</w:t>
            </w:r>
            <w:proofErr w:type="spellEnd"/>
            <w:r>
              <w:t xml:space="preserve"> IHC w czasie 7,5 h czasu pracy laboratorium, uwzględniając, że  do  każdego aparatu  można włożyć minimum 30 szkiełek </w:t>
            </w:r>
          </w:p>
        </w:tc>
        <w:tc>
          <w:tcPr>
            <w:tcW w:w="0" w:type="auto"/>
          </w:tcPr>
          <w:p w:rsidR="007E0566" w:rsidRPr="00C00937" w:rsidRDefault="007E0566" w:rsidP="007E0566">
            <w:r>
              <w:t>TAK</w:t>
            </w:r>
          </w:p>
        </w:tc>
        <w:tc>
          <w:tcPr>
            <w:tcW w:w="0" w:type="auto"/>
          </w:tcPr>
          <w:p w:rsidR="007E0566" w:rsidRDefault="007E0566" w:rsidP="007E0566"/>
        </w:tc>
      </w:tr>
      <w:tr w:rsidR="007E0566" w:rsidRPr="005613C0" w:rsidTr="00A05035">
        <w:tc>
          <w:tcPr>
            <w:tcW w:w="0" w:type="auto"/>
          </w:tcPr>
          <w:p w:rsidR="007E0566" w:rsidRDefault="007E0566" w:rsidP="007E0566">
            <w:r>
              <w:t>7.</w:t>
            </w:r>
          </w:p>
        </w:tc>
        <w:tc>
          <w:tcPr>
            <w:tcW w:w="0" w:type="auto"/>
          </w:tcPr>
          <w:p w:rsidR="007E0566" w:rsidRDefault="007E0566" w:rsidP="007E0566">
            <w:r>
              <w:t xml:space="preserve">W ramach systemu  przynajmniej dwa aparaty muszą  oferować  możliwość  pozostawienia odczynników na pokładzie urządzeń w stałej temperaturze zapewniającej stabilność odczynników  </w:t>
            </w:r>
          </w:p>
        </w:tc>
        <w:tc>
          <w:tcPr>
            <w:tcW w:w="0" w:type="auto"/>
          </w:tcPr>
          <w:p w:rsidR="007E0566" w:rsidRDefault="007E0566" w:rsidP="007E0566">
            <w:r w:rsidRPr="00F122B3">
              <w:t>TAK</w:t>
            </w:r>
          </w:p>
        </w:tc>
        <w:tc>
          <w:tcPr>
            <w:tcW w:w="0" w:type="auto"/>
          </w:tcPr>
          <w:p w:rsidR="007E0566" w:rsidRDefault="007E0566" w:rsidP="007E0566"/>
        </w:tc>
      </w:tr>
      <w:tr w:rsidR="007E0566" w:rsidRPr="005613C0" w:rsidTr="00A05035">
        <w:tc>
          <w:tcPr>
            <w:tcW w:w="0" w:type="auto"/>
          </w:tcPr>
          <w:p w:rsidR="007E0566" w:rsidRDefault="007E0566" w:rsidP="007E0566">
            <w:r>
              <w:t>8.</w:t>
            </w:r>
          </w:p>
        </w:tc>
        <w:tc>
          <w:tcPr>
            <w:tcW w:w="0" w:type="auto"/>
          </w:tcPr>
          <w:p w:rsidR="007E0566" w:rsidRDefault="007E0566" w:rsidP="007E0566">
            <w:r>
              <w:t>System IHC musi oferować możliwość stałego dokładania szkiełek  (skrawków) bez konieczności oczekiwania na zakończenie procesu barwienia</w:t>
            </w:r>
          </w:p>
        </w:tc>
        <w:tc>
          <w:tcPr>
            <w:tcW w:w="0" w:type="auto"/>
          </w:tcPr>
          <w:p w:rsidR="007E0566" w:rsidRDefault="007E0566" w:rsidP="007E0566">
            <w:r w:rsidRPr="00F122B3">
              <w:t>TAK</w:t>
            </w:r>
          </w:p>
        </w:tc>
        <w:tc>
          <w:tcPr>
            <w:tcW w:w="0" w:type="auto"/>
          </w:tcPr>
          <w:p w:rsidR="007E0566" w:rsidRDefault="007E0566" w:rsidP="007E0566"/>
        </w:tc>
      </w:tr>
      <w:tr w:rsidR="007E0566" w:rsidRPr="005613C0" w:rsidTr="00A05035">
        <w:tc>
          <w:tcPr>
            <w:tcW w:w="0" w:type="auto"/>
          </w:tcPr>
          <w:p w:rsidR="007E0566" w:rsidRDefault="007E0566" w:rsidP="007E0566">
            <w:r>
              <w:t>9.</w:t>
            </w:r>
          </w:p>
        </w:tc>
        <w:tc>
          <w:tcPr>
            <w:tcW w:w="0" w:type="auto"/>
          </w:tcPr>
          <w:p w:rsidR="007E0566" w:rsidRDefault="007E0566" w:rsidP="007E0566">
            <w:r>
              <w:t xml:space="preserve">Podstawowe protokoły </w:t>
            </w:r>
            <w:proofErr w:type="spellStart"/>
            <w:r>
              <w:t>barwień</w:t>
            </w:r>
            <w:proofErr w:type="spellEnd"/>
            <w:r>
              <w:t xml:space="preserve"> immunohistochemicznych zostaną wprowadzone w aparacie bezpośrednio przez specjalistę aplikacyjnego na miejscu u Zamawiającego</w:t>
            </w:r>
          </w:p>
        </w:tc>
        <w:tc>
          <w:tcPr>
            <w:tcW w:w="0" w:type="auto"/>
          </w:tcPr>
          <w:p w:rsidR="007E0566" w:rsidRDefault="007E0566" w:rsidP="007E0566">
            <w:r w:rsidRPr="00F122B3">
              <w:t>TAK</w:t>
            </w:r>
          </w:p>
        </w:tc>
        <w:tc>
          <w:tcPr>
            <w:tcW w:w="0" w:type="auto"/>
          </w:tcPr>
          <w:p w:rsidR="007E0566" w:rsidRDefault="007E0566" w:rsidP="007E0566"/>
        </w:tc>
      </w:tr>
      <w:tr w:rsidR="007E0566" w:rsidRPr="005613C0" w:rsidTr="00A05035">
        <w:tc>
          <w:tcPr>
            <w:tcW w:w="0" w:type="auto"/>
          </w:tcPr>
          <w:p w:rsidR="007E0566" w:rsidRDefault="007E0566" w:rsidP="007E0566">
            <w:r>
              <w:t>10.</w:t>
            </w:r>
          </w:p>
        </w:tc>
        <w:tc>
          <w:tcPr>
            <w:tcW w:w="0" w:type="auto"/>
          </w:tcPr>
          <w:p w:rsidR="007E0566" w:rsidRDefault="007E0566" w:rsidP="007E0566">
            <w:r>
              <w:t>W ramach oferowanego sytemu musi być możliwość stałego dokładania odczynników w trakcie pracy urządzeń, bez konieczności</w:t>
            </w:r>
          </w:p>
          <w:p w:rsidR="007E0566" w:rsidRDefault="007E0566" w:rsidP="007E0566">
            <w:r>
              <w:t xml:space="preserve"> oczekiwania  na zakończenie cyklu barwienia</w:t>
            </w:r>
          </w:p>
        </w:tc>
        <w:tc>
          <w:tcPr>
            <w:tcW w:w="0" w:type="auto"/>
          </w:tcPr>
          <w:p w:rsidR="007E0566" w:rsidRDefault="007E0566" w:rsidP="007E0566">
            <w:r w:rsidRPr="00F122B3">
              <w:t>TAK</w:t>
            </w:r>
          </w:p>
        </w:tc>
        <w:tc>
          <w:tcPr>
            <w:tcW w:w="0" w:type="auto"/>
          </w:tcPr>
          <w:p w:rsidR="007E0566" w:rsidRDefault="007E0566" w:rsidP="007E0566"/>
        </w:tc>
      </w:tr>
      <w:tr w:rsidR="007E0566" w:rsidRPr="005613C0" w:rsidTr="00A05035">
        <w:tc>
          <w:tcPr>
            <w:tcW w:w="0" w:type="auto"/>
          </w:tcPr>
          <w:p w:rsidR="007E0566" w:rsidRDefault="007E0566" w:rsidP="007E0566">
            <w:r>
              <w:t>11.</w:t>
            </w:r>
          </w:p>
        </w:tc>
        <w:tc>
          <w:tcPr>
            <w:tcW w:w="0" w:type="auto"/>
          </w:tcPr>
          <w:p w:rsidR="007E0566" w:rsidRDefault="007E0566" w:rsidP="007E0566">
            <w:r>
              <w:t>Wszystkie aparaty IHC w ramach oferowanego systemu muszą mieć możliwość skanowania szkiełek i odczynników na pokładzie aparatów</w:t>
            </w:r>
          </w:p>
        </w:tc>
        <w:tc>
          <w:tcPr>
            <w:tcW w:w="0" w:type="auto"/>
          </w:tcPr>
          <w:p w:rsidR="007E0566" w:rsidRDefault="007E0566" w:rsidP="007E0566">
            <w:r w:rsidRPr="00F122B3">
              <w:t>TAK</w:t>
            </w:r>
          </w:p>
        </w:tc>
        <w:tc>
          <w:tcPr>
            <w:tcW w:w="0" w:type="auto"/>
          </w:tcPr>
          <w:p w:rsidR="007E0566" w:rsidRDefault="007E0566" w:rsidP="007E0566"/>
        </w:tc>
      </w:tr>
      <w:tr w:rsidR="007E0566" w:rsidRPr="005613C0" w:rsidTr="00A05035">
        <w:tc>
          <w:tcPr>
            <w:tcW w:w="0" w:type="auto"/>
          </w:tcPr>
          <w:p w:rsidR="007E0566" w:rsidRDefault="007E0566" w:rsidP="007E0566">
            <w:r>
              <w:t xml:space="preserve">12. </w:t>
            </w:r>
          </w:p>
        </w:tc>
        <w:tc>
          <w:tcPr>
            <w:tcW w:w="0" w:type="auto"/>
          </w:tcPr>
          <w:p w:rsidR="007E0566" w:rsidRDefault="007E0566" w:rsidP="007E0566">
            <w:r>
              <w:t xml:space="preserve">Na wszystkich aparatach Zamawiający wymaga wprowadzenia tych samych protokołów </w:t>
            </w:r>
            <w:proofErr w:type="spellStart"/>
            <w:r>
              <w:t>barwień</w:t>
            </w:r>
            <w:proofErr w:type="spellEnd"/>
            <w:r>
              <w:t xml:space="preserve"> immunohistochemicznych</w:t>
            </w:r>
          </w:p>
        </w:tc>
        <w:tc>
          <w:tcPr>
            <w:tcW w:w="0" w:type="auto"/>
          </w:tcPr>
          <w:p w:rsidR="007E0566" w:rsidRPr="00C00937" w:rsidRDefault="007E0566" w:rsidP="007E0566">
            <w:r>
              <w:t>TAK</w:t>
            </w:r>
          </w:p>
        </w:tc>
        <w:tc>
          <w:tcPr>
            <w:tcW w:w="0" w:type="auto"/>
          </w:tcPr>
          <w:p w:rsidR="007E0566" w:rsidRDefault="007E0566" w:rsidP="007E0566"/>
        </w:tc>
      </w:tr>
      <w:tr w:rsidR="007E0566" w:rsidRPr="005613C0" w:rsidTr="00A05035">
        <w:tc>
          <w:tcPr>
            <w:tcW w:w="0" w:type="auto"/>
          </w:tcPr>
          <w:p w:rsidR="007E0566" w:rsidRDefault="007E0566" w:rsidP="007E0566">
            <w:r>
              <w:t>13.</w:t>
            </w:r>
          </w:p>
        </w:tc>
        <w:tc>
          <w:tcPr>
            <w:tcW w:w="0" w:type="auto"/>
          </w:tcPr>
          <w:p w:rsidR="007E0566" w:rsidRDefault="007E0566" w:rsidP="007E0566">
            <w:r>
              <w:t xml:space="preserve">Przeciwciała RTU na min. 50 oznaczeń z jednego opakowania  muszą być kompatybilne z systemem wizualizacji i  pochodzić od tego samego producenta co system do wizualizacji  Muszą pracować na tkankach </w:t>
            </w:r>
            <w:proofErr w:type="spellStart"/>
            <w:r>
              <w:t>kriostatowych</w:t>
            </w:r>
            <w:proofErr w:type="spellEnd"/>
            <w:r>
              <w:t xml:space="preserve"> i parafinowych. Przeciwciała RTU muszą  posiadać  opakowania  zaopatrzone w kody rozpoznawalne  przez oprogramowanie systemu. </w:t>
            </w:r>
          </w:p>
        </w:tc>
        <w:tc>
          <w:tcPr>
            <w:tcW w:w="0" w:type="auto"/>
          </w:tcPr>
          <w:p w:rsidR="007E0566" w:rsidRDefault="007E0566" w:rsidP="007E0566">
            <w:r w:rsidRPr="00F122B3">
              <w:t>TAK</w:t>
            </w:r>
          </w:p>
        </w:tc>
        <w:tc>
          <w:tcPr>
            <w:tcW w:w="0" w:type="auto"/>
          </w:tcPr>
          <w:p w:rsidR="007E0566" w:rsidRDefault="007E0566" w:rsidP="007E0566"/>
        </w:tc>
      </w:tr>
      <w:tr w:rsidR="007E0566" w:rsidRPr="005613C0" w:rsidTr="00A05035">
        <w:tc>
          <w:tcPr>
            <w:tcW w:w="0" w:type="auto"/>
          </w:tcPr>
          <w:p w:rsidR="007E0566" w:rsidRDefault="007E0566" w:rsidP="007E0566">
            <w:r>
              <w:t>14.</w:t>
            </w:r>
          </w:p>
        </w:tc>
        <w:tc>
          <w:tcPr>
            <w:tcW w:w="0" w:type="auto"/>
          </w:tcPr>
          <w:p w:rsidR="007E0566" w:rsidRDefault="007E0566" w:rsidP="007E0566">
            <w:r>
              <w:t>Wszystkie przeciwciała  z załączonej listy muszą być RTU.</w:t>
            </w:r>
          </w:p>
        </w:tc>
        <w:tc>
          <w:tcPr>
            <w:tcW w:w="0" w:type="auto"/>
          </w:tcPr>
          <w:p w:rsidR="007E0566" w:rsidRDefault="007E0566" w:rsidP="007E0566">
            <w:r w:rsidRPr="00F122B3">
              <w:t>TAK</w:t>
            </w:r>
          </w:p>
        </w:tc>
        <w:tc>
          <w:tcPr>
            <w:tcW w:w="0" w:type="auto"/>
          </w:tcPr>
          <w:p w:rsidR="007E0566" w:rsidRDefault="007E0566" w:rsidP="007E0566"/>
        </w:tc>
      </w:tr>
      <w:tr w:rsidR="007E0566" w:rsidRPr="005613C0" w:rsidTr="00A05035">
        <w:tc>
          <w:tcPr>
            <w:tcW w:w="0" w:type="auto"/>
          </w:tcPr>
          <w:p w:rsidR="007E0566" w:rsidRDefault="007E0566" w:rsidP="007E0566">
            <w:r>
              <w:t>15.</w:t>
            </w:r>
          </w:p>
        </w:tc>
        <w:tc>
          <w:tcPr>
            <w:tcW w:w="0" w:type="auto"/>
          </w:tcPr>
          <w:p w:rsidR="007E0566" w:rsidRDefault="007E0566" w:rsidP="007E0566">
            <w:r>
              <w:t xml:space="preserve">Zestaw odczynników zarejestrowany w systemie pozwoli na wykonanie </w:t>
            </w:r>
            <w:proofErr w:type="spellStart"/>
            <w:r>
              <w:t>barwień</w:t>
            </w:r>
            <w:proofErr w:type="spellEnd"/>
            <w:r>
              <w:t xml:space="preserve"> w każdym aparacie tego systemu</w:t>
            </w:r>
          </w:p>
        </w:tc>
        <w:tc>
          <w:tcPr>
            <w:tcW w:w="0" w:type="auto"/>
          </w:tcPr>
          <w:p w:rsidR="007E0566" w:rsidRDefault="007E0566" w:rsidP="007E0566">
            <w:r w:rsidRPr="00F122B3">
              <w:t>TAK</w:t>
            </w:r>
          </w:p>
        </w:tc>
        <w:tc>
          <w:tcPr>
            <w:tcW w:w="0" w:type="auto"/>
          </w:tcPr>
          <w:p w:rsidR="007E0566" w:rsidRDefault="007E0566" w:rsidP="007E0566"/>
        </w:tc>
      </w:tr>
      <w:tr w:rsidR="007E0566" w:rsidRPr="005613C0" w:rsidTr="00A05035">
        <w:tc>
          <w:tcPr>
            <w:tcW w:w="0" w:type="auto"/>
          </w:tcPr>
          <w:p w:rsidR="007E0566" w:rsidRDefault="007E0566" w:rsidP="007E0566">
            <w:r>
              <w:t>16.</w:t>
            </w:r>
          </w:p>
        </w:tc>
        <w:tc>
          <w:tcPr>
            <w:tcW w:w="0" w:type="auto"/>
          </w:tcPr>
          <w:p w:rsidR="007E0566" w:rsidRDefault="007E0566" w:rsidP="007E0566">
            <w:r>
              <w:t xml:space="preserve">Systemy wizualizacji zawierają </w:t>
            </w:r>
            <w:proofErr w:type="spellStart"/>
            <w:r>
              <w:t>wszyskie</w:t>
            </w:r>
            <w:proofErr w:type="spellEnd"/>
            <w:r>
              <w:t xml:space="preserve"> odczynniki i inne dodatkowe wyposażenie  niezbędne do wykonania badań immunohistochemicznych. Systemy dla przeciwciał mysich i króliczych znakowane HRP i wolne od biotyny. Muszą pracować na tkance </w:t>
            </w:r>
            <w:proofErr w:type="spellStart"/>
            <w:r>
              <w:t>kriostatowej</w:t>
            </w:r>
            <w:proofErr w:type="spellEnd"/>
            <w:r>
              <w:t xml:space="preserve"> i parafinowej.</w:t>
            </w:r>
          </w:p>
          <w:p w:rsidR="007E0566" w:rsidRDefault="007E0566" w:rsidP="007E0566">
            <w:r>
              <w:t xml:space="preserve"> </w:t>
            </w:r>
          </w:p>
        </w:tc>
        <w:tc>
          <w:tcPr>
            <w:tcW w:w="0" w:type="auto"/>
          </w:tcPr>
          <w:p w:rsidR="007E0566" w:rsidRDefault="007E0566" w:rsidP="007E0566">
            <w:r w:rsidRPr="00F122B3">
              <w:t>TAK</w:t>
            </w:r>
          </w:p>
        </w:tc>
        <w:tc>
          <w:tcPr>
            <w:tcW w:w="0" w:type="auto"/>
          </w:tcPr>
          <w:p w:rsidR="007E0566" w:rsidRDefault="007E0566" w:rsidP="007E0566"/>
        </w:tc>
      </w:tr>
      <w:tr w:rsidR="007E0566" w:rsidRPr="005613C0" w:rsidTr="00A05035">
        <w:tc>
          <w:tcPr>
            <w:tcW w:w="0" w:type="auto"/>
          </w:tcPr>
          <w:p w:rsidR="007E0566" w:rsidRDefault="007E0566" w:rsidP="007E0566">
            <w:r>
              <w:t>17.</w:t>
            </w:r>
          </w:p>
        </w:tc>
        <w:tc>
          <w:tcPr>
            <w:tcW w:w="0" w:type="auto"/>
          </w:tcPr>
          <w:p w:rsidR="007E0566" w:rsidRDefault="007E0566" w:rsidP="007E0566">
            <w:r>
              <w:t xml:space="preserve">Wszystkie przeciwciała (lista A), systemy wizualizacji  muszą być przeznaczone do diagnostyki in vitro i posiadać deklarację  zgodności IVD. </w:t>
            </w:r>
          </w:p>
        </w:tc>
        <w:tc>
          <w:tcPr>
            <w:tcW w:w="0" w:type="auto"/>
          </w:tcPr>
          <w:p w:rsidR="007E0566" w:rsidRDefault="007E0566" w:rsidP="007E0566">
            <w:r w:rsidRPr="00F122B3">
              <w:t>TAK</w:t>
            </w:r>
          </w:p>
        </w:tc>
        <w:tc>
          <w:tcPr>
            <w:tcW w:w="0" w:type="auto"/>
          </w:tcPr>
          <w:p w:rsidR="007E0566" w:rsidRDefault="007E0566" w:rsidP="007E0566"/>
        </w:tc>
      </w:tr>
      <w:tr w:rsidR="007E0566" w:rsidRPr="005613C0" w:rsidTr="00A05035">
        <w:tc>
          <w:tcPr>
            <w:tcW w:w="0" w:type="auto"/>
          </w:tcPr>
          <w:p w:rsidR="007E0566" w:rsidRDefault="007E0566" w:rsidP="007E0566">
            <w:r>
              <w:t>18.</w:t>
            </w:r>
          </w:p>
        </w:tc>
        <w:tc>
          <w:tcPr>
            <w:tcW w:w="0" w:type="auto"/>
          </w:tcPr>
          <w:p w:rsidR="007E0566" w:rsidRDefault="007E0566" w:rsidP="007E0566">
            <w:r>
              <w:t>Materiały eksploatacyjne niezbędne do Wykonania 33.000 badań immunohistochemicznych zapewni Wykonawca</w:t>
            </w:r>
          </w:p>
        </w:tc>
        <w:tc>
          <w:tcPr>
            <w:tcW w:w="0" w:type="auto"/>
          </w:tcPr>
          <w:p w:rsidR="007E0566" w:rsidRPr="00C00937" w:rsidRDefault="007E0566" w:rsidP="007E0566">
            <w:r>
              <w:t>TAK</w:t>
            </w:r>
          </w:p>
        </w:tc>
        <w:tc>
          <w:tcPr>
            <w:tcW w:w="0" w:type="auto"/>
          </w:tcPr>
          <w:p w:rsidR="007E0566" w:rsidRDefault="007E0566" w:rsidP="007E0566"/>
        </w:tc>
      </w:tr>
      <w:tr w:rsidR="007E0566" w:rsidRPr="005613C0" w:rsidTr="00A05035">
        <w:tc>
          <w:tcPr>
            <w:tcW w:w="0" w:type="auto"/>
          </w:tcPr>
          <w:p w:rsidR="007E0566" w:rsidRDefault="007E0566" w:rsidP="007E0566">
            <w:r>
              <w:t>19.</w:t>
            </w:r>
          </w:p>
        </w:tc>
        <w:tc>
          <w:tcPr>
            <w:tcW w:w="0" w:type="auto"/>
          </w:tcPr>
          <w:p w:rsidR="007E0566" w:rsidRDefault="007E0566" w:rsidP="007E0566">
            <w:r>
              <w:t xml:space="preserve">Zestaw komputerowy z drukarką  (2000 stron na rok) </w:t>
            </w:r>
            <w:r w:rsidR="00380ADB">
              <w:t xml:space="preserve">kompatybilny z dzierżawionym aparatem do badań - </w:t>
            </w:r>
            <w:r>
              <w:t>po stronie Wykonawcy</w:t>
            </w:r>
          </w:p>
        </w:tc>
        <w:tc>
          <w:tcPr>
            <w:tcW w:w="0" w:type="auto"/>
          </w:tcPr>
          <w:p w:rsidR="007E0566" w:rsidRDefault="007E0566" w:rsidP="007E0566">
            <w:r w:rsidRPr="00F122B3">
              <w:t>TAK</w:t>
            </w:r>
          </w:p>
        </w:tc>
        <w:tc>
          <w:tcPr>
            <w:tcW w:w="0" w:type="auto"/>
          </w:tcPr>
          <w:p w:rsidR="007E0566" w:rsidRDefault="007E0566" w:rsidP="007E0566"/>
        </w:tc>
      </w:tr>
      <w:tr w:rsidR="007E0566" w:rsidRPr="005613C0" w:rsidTr="00A05035">
        <w:tc>
          <w:tcPr>
            <w:tcW w:w="0" w:type="auto"/>
          </w:tcPr>
          <w:p w:rsidR="007E0566" w:rsidRPr="00011FFE" w:rsidRDefault="007E0566" w:rsidP="007E0566">
            <w:r w:rsidRPr="00011FFE">
              <w:t>20.</w:t>
            </w:r>
          </w:p>
        </w:tc>
        <w:tc>
          <w:tcPr>
            <w:tcW w:w="0" w:type="auto"/>
          </w:tcPr>
          <w:p w:rsidR="00380ADB" w:rsidRPr="00011FFE" w:rsidRDefault="00380ADB" w:rsidP="007E0566">
            <w:r w:rsidRPr="00011FFE">
              <w:t>Wykonawca zobowiązuje się do dostarczenia wszystkich zamawianych odczynników z terminem ważności minimum 6 miesięcy.</w:t>
            </w:r>
          </w:p>
          <w:p w:rsidR="007E0566" w:rsidRPr="00011FFE" w:rsidRDefault="007E0566" w:rsidP="007E0566">
            <w:r w:rsidRPr="00011FFE">
              <w:t>W przypadkach pilnych badań immunohistochemicznych Zamawiający może wyrazić telefonicznie zgodę na przyjęcie odczynnika z terminem ważności  krótszym niż wymagany 6 miesięcy</w:t>
            </w:r>
          </w:p>
        </w:tc>
        <w:tc>
          <w:tcPr>
            <w:tcW w:w="0" w:type="auto"/>
          </w:tcPr>
          <w:p w:rsidR="007E0566" w:rsidRDefault="007E0566" w:rsidP="007E0566">
            <w:r w:rsidRPr="00011FFE">
              <w:t>TAK</w:t>
            </w:r>
          </w:p>
        </w:tc>
        <w:tc>
          <w:tcPr>
            <w:tcW w:w="0" w:type="auto"/>
          </w:tcPr>
          <w:p w:rsidR="007E0566" w:rsidRDefault="007E0566" w:rsidP="007E0566"/>
        </w:tc>
      </w:tr>
      <w:tr w:rsidR="007E0566" w:rsidRPr="005613C0" w:rsidTr="00A05035">
        <w:tc>
          <w:tcPr>
            <w:tcW w:w="0" w:type="auto"/>
          </w:tcPr>
          <w:p w:rsidR="007E0566" w:rsidRDefault="007E0566" w:rsidP="007E0566">
            <w:r>
              <w:t>21.</w:t>
            </w:r>
          </w:p>
        </w:tc>
        <w:tc>
          <w:tcPr>
            <w:tcW w:w="0" w:type="auto"/>
          </w:tcPr>
          <w:p w:rsidR="007E0566" w:rsidRDefault="007E0566" w:rsidP="007E0566">
            <w:r>
              <w:t>Wykonawca dostarczy wszystkie odczynniki i drobny sprzęt laboratoryjny (np.: probówki, pojemniki do buforów) niezbędny do wykonania badań immunohistochemicznych na dostarczonych aparatach</w:t>
            </w:r>
          </w:p>
        </w:tc>
        <w:tc>
          <w:tcPr>
            <w:tcW w:w="0" w:type="auto"/>
          </w:tcPr>
          <w:p w:rsidR="007E0566" w:rsidRDefault="007E0566" w:rsidP="007E0566">
            <w:r w:rsidRPr="00F122B3">
              <w:t>TAK</w:t>
            </w:r>
          </w:p>
        </w:tc>
        <w:tc>
          <w:tcPr>
            <w:tcW w:w="0" w:type="auto"/>
          </w:tcPr>
          <w:p w:rsidR="007E0566" w:rsidRDefault="007E0566" w:rsidP="007E0566"/>
        </w:tc>
      </w:tr>
      <w:tr w:rsidR="007E0566" w:rsidRPr="005613C0" w:rsidTr="00494565">
        <w:trPr>
          <w:trHeight w:val="475"/>
        </w:trPr>
        <w:tc>
          <w:tcPr>
            <w:tcW w:w="0" w:type="auto"/>
          </w:tcPr>
          <w:p w:rsidR="007E0566" w:rsidRDefault="007E0566" w:rsidP="007E0566">
            <w:r>
              <w:t>22.</w:t>
            </w:r>
          </w:p>
        </w:tc>
        <w:tc>
          <w:tcPr>
            <w:tcW w:w="0" w:type="auto"/>
          </w:tcPr>
          <w:p w:rsidR="007E0566" w:rsidRDefault="007E0566" w:rsidP="00494565">
            <w:r>
              <w:t xml:space="preserve">System  immunohistochemiczny  zawiera aparaty wraz z </w:t>
            </w:r>
            <w:r w:rsidR="00380ADB">
              <w:t xml:space="preserve"> kompatybilnym </w:t>
            </w:r>
            <w:r>
              <w:t xml:space="preserve"> osprzętem komputerowym </w:t>
            </w:r>
          </w:p>
        </w:tc>
        <w:tc>
          <w:tcPr>
            <w:tcW w:w="0" w:type="auto"/>
          </w:tcPr>
          <w:p w:rsidR="007E0566" w:rsidRDefault="007E0566" w:rsidP="007E0566">
            <w:r w:rsidRPr="00F122B3">
              <w:t>TAK</w:t>
            </w:r>
          </w:p>
        </w:tc>
        <w:tc>
          <w:tcPr>
            <w:tcW w:w="0" w:type="auto"/>
          </w:tcPr>
          <w:p w:rsidR="007E0566" w:rsidRDefault="007E0566" w:rsidP="007E0566"/>
        </w:tc>
      </w:tr>
      <w:tr w:rsidR="007E0566" w:rsidRPr="005613C0" w:rsidTr="00A05035">
        <w:tc>
          <w:tcPr>
            <w:tcW w:w="0" w:type="auto"/>
          </w:tcPr>
          <w:p w:rsidR="007E0566" w:rsidRDefault="007E0566" w:rsidP="007E0566">
            <w:r>
              <w:t>23.</w:t>
            </w:r>
          </w:p>
        </w:tc>
        <w:tc>
          <w:tcPr>
            <w:tcW w:w="0" w:type="auto"/>
          </w:tcPr>
          <w:p w:rsidR="007E0566" w:rsidRPr="00AB51B9" w:rsidRDefault="007E0566" w:rsidP="007E0566">
            <w:r>
              <w:t>C</w:t>
            </w:r>
            <w:r w:rsidRPr="00AB51B9">
              <w:t>ena  barwienia jednego skrawka  musi być stała</w:t>
            </w:r>
            <w:r w:rsidRPr="00AB51B9">
              <w:rPr>
                <w:b/>
              </w:rPr>
              <w:t xml:space="preserve"> </w:t>
            </w:r>
            <w:r w:rsidRPr="00AB51B9">
              <w:t>przez cały czas     obowiązywania ww. umowy,  niezależnie od liczby wykonywanych badań</w:t>
            </w:r>
          </w:p>
        </w:tc>
        <w:tc>
          <w:tcPr>
            <w:tcW w:w="0" w:type="auto"/>
          </w:tcPr>
          <w:p w:rsidR="007E0566" w:rsidRDefault="007E0566" w:rsidP="007E0566">
            <w:r w:rsidRPr="00F122B3">
              <w:t>TAK</w:t>
            </w:r>
          </w:p>
        </w:tc>
        <w:tc>
          <w:tcPr>
            <w:tcW w:w="0" w:type="auto"/>
          </w:tcPr>
          <w:p w:rsidR="007E0566" w:rsidRDefault="007E0566" w:rsidP="007E0566"/>
        </w:tc>
      </w:tr>
      <w:tr w:rsidR="007E0566" w:rsidRPr="005613C0" w:rsidTr="00A05035">
        <w:tc>
          <w:tcPr>
            <w:tcW w:w="0" w:type="auto"/>
          </w:tcPr>
          <w:p w:rsidR="007E0566" w:rsidRDefault="007E0566" w:rsidP="007E0566">
            <w:r>
              <w:t>24</w:t>
            </w:r>
          </w:p>
        </w:tc>
        <w:tc>
          <w:tcPr>
            <w:tcW w:w="0" w:type="auto"/>
          </w:tcPr>
          <w:p w:rsidR="007E0566" w:rsidRDefault="007E0566" w:rsidP="007E0566">
            <w:r>
              <w:t>W</w:t>
            </w:r>
            <w:r w:rsidRPr="00631C02">
              <w:t xml:space="preserve"> przypadku wycofania danego odczynnika z obrotu lub zmiany jego klonu Wykonawca zobowiązany </w:t>
            </w:r>
            <w:r>
              <w:t>jest</w:t>
            </w:r>
            <w:r w:rsidRPr="00631C02">
              <w:t xml:space="preserve"> dostarczyć produkt równoważny – zamiennik</w:t>
            </w:r>
            <w:r w:rsidR="00445AD1">
              <w:t xml:space="preserve"> – uwaga! walidacja w cenie dostawy zastępczego asortymentu.</w:t>
            </w:r>
          </w:p>
        </w:tc>
        <w:tc>
          <w:tcPr>
            <w:tcW w:w="0" w:type="auto"/>
          </w:tcPr>
          <w:p w:rsidR="007E0566" w:rsidRPr="00C00937" w:rsidRDefault="007E0566" w:rsidP="007E0566">
            <w:r>
              <w:t>TAK</w:t>
            </w:r>
          </w:p>
        </w:tc>
        <w:tc>
          <w:tcPr>
            <w:tcW w:w="0" w:type="auto"/>
          </w:tcPr>
          <w:p w:rsidR="007E0566" w:rsidRDefault="007E0566" w:rsidP="007E0566"/>
        </w:tc>
      </w:tr>
      <w:tr w:rsidR="007E0566" w:rsidRPr="005613C0" w:rsidTr="00A05035">
        <w:tc>
          <w:tcPr>
            <w:tcW w:w="0" w:type="auto"/>
          </w:tcPr>
          <w:p w:rsidR="007E0566" w:rsidRDefault="007E0566" w:rsidP="007E0566">
            <w:r>
              <w:t>25.</w:t>
            </w:r>
          </w:p>
        </w:tc>
        <w:tc>
          <w:tcPr>
            <w:tcW w:w="0" w:type="auto"/>
          </w:tcPr>
          <w:p w:rsidR="007E0566" w:rsidRDefault="007E0566" w:rsidP="007E0566">
            <w:r w:rsidRPr="00631C02">
              <w:t xml:space="preserve">Wykonawca przez cały czas obowiązywania umowy zapewni finansowanie uczestnictwa w programie zewnętrznej kontroli jakości NORDIQC lub UKNEQAS w ramach </w:t>
            </w:r>
            <w:proofErr w:type="spellStart"/>
            <w:r w:rsidRPr="00631C02">
              <w:t>barwień</w:t>
            </w:r>
            <w:proofErr w:type="spellEnd"/>
            <w:r w:rsidRPr="00631C02">
              <w:t xml:space="preserve"> immunohistochemicznych</w:t>
            </w:r>
            <w:r>
              <w:t xml:space="preserve"> </w:t>
            </w:r>
          </w:p>
        </w:tc>
        <w:tc>
          <w:tcPr>
            <w:tcW w:w="0" w:type="auto"/>
          </w:tcPr>
          <w:p w:rsidR="007E0566" w:rsidRDefault="007E0566" w:rsidP="007E0566">
            <w:r w:rsidRPr="00F122B3">
              <w:t>TAK</w:t>
            </w:r>
          </w:p>
        </w:tc>
        <w:tc>
          <w:tcPr>
            <w:tcW w:w="0" w:type="auto"/>
          </w:tcPr>
          <w:p w:rsidR="007E0566" w:rsidRDefault="007E0566" w:rsidP="007E0566"/>
        </w:tc>
      </w:tr>
      <w:tr w:rsidR="007E0566" w:rsidRPr="005613C0" w:rsidTr="00A05035">
        <w:tc>
          <w:tcPr>
            <w:tcW w:w="0" w:type="auto"/>
          </w:tcPr>
          <w:p w:rsidR="007E0566" w:rsidRDefault="007E0566" w:rsidP="007E0566">
            <w:r>
              <w:t>26.</w:t>
            </w:r>
          </w:p>
        </w:tc>
        <w:tc>
          <w:tcPr>
            <w:tcW w:w="0" w:type="auto"/>
          </w:tcPr>
          <w:p w:rsidR="007E0566" w:rsidRPr="00802772" w:rsidRDefault="007E0566" w:rsidP="007E0566">
            <w:r w:rsidRPr="00802772">
              <w:t>Wykonawca</w:t>
            </w:r>
            <w:r>
              <w:t xml:space="preserve"> </w:t>
            </w:r>
            <w:r w:rsidRPr="00802772">
              <w:t xml:space="preserve">  dostarczy </w:t>
            </w:r>
            <w:r>
              <w:t xml:space="preserve"> </w:t>
            </w:r>
            <w:r w:rsidRPr="00802772">
              <w:t xml:space="preserve"> naklejki </w:t>
            </w:r>
            <w:r>
              <w:t xml:space="preserve"> </w:t>
            </w:r>
            <w:r w:rsidRPr="00802772">
              <w:t xml:space="preserve"> i taśmy  na  wykonanie ok. </w:t>
            </w:r>
            <w:r>
              <w:t xml:space="preserve">35.000 </w:t>
            </w:r>
            <w:r w:rsidRPr="00802772">
              <w:t xml:space="preserve"> badań </w:t>
            </w:r>
          </w:p>
        </w:tc>
        <w:tc>
          <w:tcPr>
            <w:tcW w:w="0" w:type="auto"/>
          </w:tcPr>
          <w:p w:rsidR="007E0566" w:rsidRDefault="007E0566" w:rsidP="007E0566">
            <w:r w:rsidRPr="00F122B3">
              <w:t>TAK</w:t>
            </w:r>
          </w:p>
        </w:tc>
        <w:tc>
          <w:tcPr>
            <w:tcW w:w="0" w:type="auto"/>
          </w:tcPr>
          <w:p w:rsidR="007E0566" w:rsidRDefault="007E0566" w:rsidP="007E0566"/>
        </w:tc>
      </w:tr>
      <w:tr w:rsidR="007E0566" w:rsidRPr="005613C0" w:rsidTr="00A05035">
        <w:tc>
          <w:tcPr>
            <w:tcW w:w="0" w:type="auto"/>
          </w:tcPr>
          <w:p w:rsidR="007E0566" w:rsidRDefault="007E0566" w:rsidP="007E0566">
            <w:r>
              <w:t>27.</w:t>
            </w:r>
          </w:p>
        </w:tc>
        <w:tc>
          <w:tcPr>
            <w:tcW w:w="0" w:type="auto"/>
          </w:tcPr>
          <w:p w:rsidR="007E0566" w:rsidRPr="00802772" w:rsidRDefault="007E0566" w:rsidP="007E0566">
            <w:r>
              <w:t xml:space="preserve">Wykonawca  </w:t>
            </w:r>
            <w:r w:rsidRPr="00802772">
              <w:t xml:space="preserve"> </w:t>
            </w:r>
            <w:r>
              <w:t xml:space="preserve">zobowiązany  jest  </w:t>
            </w:r>
            <w:r w:rsidRPr="00802772">
              <w:t>dostarczy</w:t>
            </w:r>
            <w:r>
              <w:t>ć</w:t>
            </w:r>
            <w:r w:rsidRPr="00802772">
              <w:t xml:space="preserve">  </w:t>
            </w:r>
            <w:r>
              <w:t xml:space="preserve"> </w:t>
            </w:r>
            <w:r w:rsidRPr="00802772">
              <w:t>wymagan</w:t>
            </w:r>
            <w:r>
              <w:t>ą</w:t>
            </w:r>
            <w:r w:rsidRPr="00802772">
              <w:t xml:space="preserve"> ilość szkiełek  adhezyjnych  do badań</w:t>
            </w:r>
            <w:r>
              <w:t xml:space="preserve"> </w:t>
            </w:r>
            <w:r w:rsidRPr="00802772">
              <w:t xml:space="preserve"> immunohistochemicznych </w:t>
            </w:r>
          </w:p>
        </w:tc>
        <w:tc>
          <w:tcPr>
            <w:tcW w:w="0" w:type="auto"/>
          </w:tcPr>
          <w:p w:rsidR="007E0566" w:rsidRDefault="007E0566" w:rsidP="007E0566">
            <w:r w:rsidRPr="00F122B3">
              <w:t>TAK</w:t>
            </w:r>
          </w:p>
        </w:tc>
        <w:tc>
          <w:tcPr>
            <w:tcW w:w="0" w:type="auto"/>
          </w:tcPr>
          <w:p w:rsidR="007E0566" w:rsidRDefault="007E0566" w:rsidP="007E0566"/>
        </w:tc>
      </w:tr>
      <w:tr w:rsidR="007E0566" w:rsidRPr="005613C0" w:rsidTr="00A05035">
        <w:tc>
          <w:tcPr>
            <w:tcW w:w="0" w:type="auto"/>
          </w:tcPr>
          <w:p w:rsidR="007E0566" w:rsidRDefault="007E0566" w:rsidP="007E0566">
            <w:r>
              <w:t>28.</w:t>
            </w:r>
          </w:p>
        </w:tc>
        <w:tc>
          <w:tcPr>
            <w:tcW w:w="0" w:type="auto"/>
          </w:tcPr>
          <w:p w:rsidR="007E0566" w:rsidRPr="00802772" w:rsidRDefault="007E0566" w:rsidP="007E0566">
            <w:r w:rsidRPr="00802772">
              <w:t>Wykonawca zobowiązuje się  do  obsługi  serwisowej</w:t>
            </w:r>
            <w:r w:rsidR="003461D6">
              <w:t xml:space="preserve"> i</w:t>
            </w:r>
            <w:r>
              <w:t xml:space="preserve"> innych czynności wymaganych przy obsłudze aparatów </w:t>
            </w:r>
            <w:r w:rsidRPr="00802772">
              <w:t xml:space="preserve"> w ramach umowy dzierżawy</w:t>
            </w:r>
          </w:p>
        </w:tc>
        <w:tc>
          <w:tcPr>
            <w:tcW w:w="0" w:type="auto"/>
          </w:tcPr>
          <w:p w:rsidR="007E0566" w:rsidRDefault="007E0566" w:rsidP="007E0566">
            <w:r w:rsidRPr="00F122B3">
              <w:t>TAK</w:t>
            </w:r>
          </w:p>
        </w:tc>
        <w:tc>
          <w:tcPr>
            <w:tcW w:w="0" w:type="auto"/>
          </w:tcPr>
          <w:p w:rsidR="007E0566" w:rsidRDefault="007E0566" w:rsidP="007E0566"/>
        </w:tc>
      </w:tr>
      <w:tr w:rsidR="007E0566" w:rsidRPr="005613C0" w:rsidTr="00A05035">
        <w:tc>
          <w:tcPr>
            <w:tcW w:w="0" w:type="auto"/>
          </w:tcPr>
          <w:p w:rsidR="007E0566" w:rsidRDefault="007E0566" w:rsidP="007E0566">
            <w:r>
              <w:t>29.</w:t>
            </w:r>
          </w:p>
        </w:tc>
        <w:tc>
          <w:tcPr>
            <w:tcW w:w="0" w:type="auto"/>
          </w:tcPr>
          <w:p w:rsidR="007E0566" w:rsidRPr="00802772" w:rsidRDefault="007E0566" w:rsidP="007E0566">
            <w:r>
              <w:t>Coroczny  przegląd  techniczny  będzie  wykonywał  właściciel aparatów</w:t>
            </w:r>
          </w:p>
        </w:tc>
        <w:tc>
          <w:tcPr>
            <w:tcW w:w="0" w:type="auto"/>
          </w:tcPr>
          <w:p w:rsidR="007E0566" w:rsidRDefault="007E0566" w:rsidP="007E0566">
            <w:r w:rsidRPr="00F122B3">
              <w:t>TAK</w:t>
            </w:r>
          </w:p>
        </w:tc>
        <w:tc>
          <w:tcPr>
            <w:tcW w:w="0" w:type="auto"/>
          </w:tcPr>
          <w:p w:rsidR="007E0566" w:rsidRDefault="007E0566" w:rsidP="007E0566"/>
        </w:tc>
      </w:tr>
      <w:tr w:rsidR="007E0566" w:rsidRPr="005613C0" w:rsidTr="00A05035">
        <w:tc>
          <w:tcPr>
            <w:tcW w:w="0" w:type="auto"/>
          </w:tcPr>
          <w:p w:rsidR="007E0566" w:rsidRDefault="007E0566" w:rsidP="007E0566">
            <w:r>
              <w:t>30.</w:t>
            </w:r>
          </w:p>
        </w:tc>
        <w:tc>
          <w:tcPr>
            <w:tcW w:w="0" w:type="auto"/>
          </w:tcPr>
          <w:p w:rsidR="007E0566" w:rsidRPr="00802772" w:rsidRDefault="007E0566" w:rsidP="007E0566">
            <w:r w:rsidRPr="00802772">
              <w:t>Wykonawca  da wsparcie aplikacyjne oraz</w:t>
            </w:r>
            <w:r>
              <w:t xml:space="preserve"> </w:t>
            </w:r>
            <w:r w:rsidRPr="00802772">
              <w:t xml:space="preserve"> merytoryczne w trakcie trwania umowy</w:t>
            </w:r>
          </w:p>
        </w:tc>
        <w:tc>
          <w:tcPr>
            <w:tcW w:w="0" w:type="auto"/>
          </w:tcPr>
          <w:p w:rsidR="007E0566" w:rsidRDefault="007E0566" w:rsidP="007E0566">
            <w:r w:rsidRPr="00F122B3">
              <w:t>TAK</w:t>
            </w:r>
          </w:p>
        </w:tc>
        <w:tc>
          <w:tcPr>
            <w:tcW w:w="0" w:type="auto"/>
          </w:tcPr>
          <w:p w:rsidR="007E0566" w:rsidRDefault="007E0566" w:rsidP="007E0566"/>
        </w:tc>
      </w:tr>
      <w:tr w:rsidR="007E0566" w:rsidRPr="005613C0" w:rsidTr="00A05035">
        <w:tc>
          <w:tcPr>
            <w:tcW w:w="0" w:type="auto"/>
          </w:tcPr>
          <w:p w:rsidR="007E0566" w:rsidRDefault="007E0566" w:rsidP="007E0566">
            <w:r>
              <w:t>31.</w:t>
            </w:r>
          </w:p>
        </w:tc>
        <w:tc>
          <w:tcPr>
            <w:tcW w:w="0" w:type="auto"/>
          </w:tcPr>
          <w:p w:rsidR="007E0566" w:rsidRPr="00802772" w:rsidRDefault="007E0566" w:rsidP="007E0566">
            <w:r w:rsidRPr="00802772">
              <w:t xml:space="preserve">Wykonawca  zobowiązuje się do udostępniania  (bezpłatnie) próbki przeciwciał, w przypadku nowych wprowadzanych na rynek </w:t>
            </w:r>
            <w:proofErr w:type="spellStart"/>
            <w:r w:rsidRPr="00802772">
              <w:t>immunoreagentów</w:t>
            </w:r>
            <w:proofErr w:type="spellEnd"/>
            <w:r w:rsidRPr="00802772">
              <w:t xml:space="preserve"> oraz w sytuacji, kiedy laboratorium nie posiada opracowanej  metody  barwienia,</w:t>
            </w:r>
            <w:r w:rsidR="001E76A9">
              <w:t xml:space="preserve"> walidacja metody na koszt Wykonawcy</w:t>
            </w:r>
          </w:p>
        </w:tc>
        <w:tc>
          <w:tcPr>
            <w:tcW w:w="0" w:type="auto"/>
          </w:tcPr>
          <w:p w:rsidR="007E0566" w:rsidRDefault="007E0566" w:rsidP="007E0566">
            <w:r w:rsidRPr="00F122B3">
              <w:t>TAK</w:t>
            </w:r>
          </w:p>
        </w:tc>
        <w:tc>
          <w:tcPr>
            <w:tcW w:w="0" w:type="auto"/>
          </w:tcPr>
          <w:p w:rsidR="007E0566" w:rsidRDefault="007E0566" w:rsidP="007E0566"/>
        </w:tc>
      </w:tr>
      <w:tr w:rsidR="007E0566" w:rsidRPr="005613C0" w:rsidTr="00A05035">
        <w:tc>
          <w:tcPr>
            <w:tcW w:w="0" w:type="auto"/>
          </w:tcPr>
          <w:p w:rsidR="007E0566" w:rsidRDefault="007E0566" w:rsidP="007E0566">
            <w:r>
              <w:t>32.</w:t>
            </w:r>
          </w:p>
        </w:tc>
        <w:tc>
          <w:tcPr>
            <w:tcW w:w="0" w:type="auto"/>
          </w:tcPr>
          <w:p w:rsidR="007E0566" w:rsidRPr="00802772" w:rsidRDefault="007E0566" w:rsidP="003461D6">
            <w:r>
              <w:t xml:space="preserve">Wykonawca zobowiązuje się do dostarczenia  odczynników, w tym </w:t>
            </w:r>
            <w:proofErr w:type="spellStart"/>
            <w:r>
              <w:t>immunoreagentów</w:t>
            </w:r>
            <w:proofErr w:type="spellEnd"/>
            <w:r>
              <w:t xml:space="preserve"> w terminie </w:t>
            </w:r>
            <w:r w:rsidR="003461D6">
              <w:t>5</w:t>
            </w:r>
            <w:r>
              <w:t xml:space="preserve"> dni </w:t>
            </w:r>
            <w:r w:rsidR="003461D6">
              <w:t xml:space="preserve"> rob. </w:t>
            </w:r>
            <w:r>
              <w:t xml:space="preserve">od  daty złożenia zamówienia  przez Zamawiającego  telefonicznie, faxem  lub  za pośrednictwem poczty elektronicznej </w:t>
            </w:r>
          </w:p>
        </w:tc>
        <w:tc>
          <w:tcPr>
            <w:tcW w:w="0" w:type="auto"/>
          </w:tcPr>
          <w:p w:rsidR="007E0566" w:rsidRDefault="007E0566" w:rsidP="007E0566">
            <w:r w:rsidRPr="00F122B3">
              <w:t>TAK</w:t>
            </w:r>
          </w:p>
        </w:tc>
        <w:tc>
          <w:tcPr>
            <w:tcW w:w="0" w:type="auto"/>
          </w:tcPr>
          <w:p w:rsidR="007E0566" w:rsidRDefault="007E0566" w:rsidP="007E0566"/>
        </w:tc>
      </w:tr>
      <w:tr w:rsidR="007E0566" w:rsidRPr="005613C0" w:rsidTr="00A05035">
        <w:tc>
          <w:tcPr>
            <w:tcW w:w="0" w:type="auto"/>
          </w:tcPr>
          <w:p w:rsidR="007E0566" w:rsidRDefault="007E0566" w:rsidP="007E0566">
            <w:r>
              <w:t>34.</w:t>
            </w:r>
          </w:p>
        </w:tc>
        <w:tc>
          <w:tcPr>
            <w:tcW w:w="0" w:type="auto"/>
          </w:tcPr>
          <w:p w:rsidR="007E0566" w:rsidRDefault="007E0566" w:rsidP="00445AD1">
            <w:r>
              <w:t>W przypadku nie dostarczenia odczynników w w</w:t>
            </w:r>
            <w:r w:rsidR="00445AD1">
              <w:t>yznaczonym terminie Wykonawcy zostanie naliczona kara w wysokości określonej w umowie</w:t>
            </w:r>
          </w:p>
        </w:tc>
        <w:tc>
          <w:tcPr>
            <w:tcW w:w="0" w:type="auto"/>
          </w:tcPr>
          <w:p w:rsidR="007E0566" w:rsidRDefault="007E0566" w:rsidP="007E0566">
            <w:r w:rsidRPr="00F122B3">
              <w:t>TAK</w:t>
            </w:r>
          </w:p>
        </w:tc>
        <w:tc>
          <w:tcPr>
            <w:tcW w:w="0" w:type="auto"/>
          </w:tcPr>
          <w:p w:rsidR="007E0566" w:rsidRDefault="007E0566" w:rsidP="007E0566"/>
        </w:tc>
      </w:tr>
      <w:tr w:rsidR="007E0566" w:rsidRPr="005613C0" w:rsidTr="00A05035">
        <w:tc>
          <w:tcPr>
            <w:tcW w:w="0" w:type="auto"/>
          </w:tcPr>
          <w:p w:rsidR="007E0566" w:rsidRDefault="007E0566" w:rsidP="007E0566">
            <w:r>
              <w:t>35.</w:t>
            </w:r>
          </w:p>
        </w:tc>
        <w:tc>
          <w:tcPr>
            <w:tcW w:w="0" w:type="auto"/>
          </w:tcPr>
          <w:p w:rsidR="007E0566" w:rsidRDefault="007E0566" w:rsidP="007E0566">
            <w:r>
              <w:t>Wykonawca zobowiązany jest do niezwłocznego usunięcia wszelkich wad i usterek  aparatów w ciągu 48 godzin lub dostarczenia aparatu o nie gorszych parametrach w terminie do  5 dni  roboczych  od  dnia  poinformowania  Wykonawcy o wystąpieniu wady lub awarii aparatu</w:t>
            </w:r>
          </w:p>
          <w:p w:rsidR="007E0566" w:rsidRDefault="007E0566" w:rsidP="007E0566"/>
        </w:tc>
        <w:tc>
          <w:tcPr>
            <w:tcW w:w="0" w:type="auto"/>
          </w:tcPr>
          <w:p w:rsidR="007E0566" w:rsidRDefault="007E0566" w:rsidP="007E0566">
            <w:r w:rsidRPr="00F122B3">
              <w:t>TAK</w:t>
            </w:r>
          </w:p>
        </w:tc>
        <w:tc>
          <w:tcPr>
            <w:tcW w:w="0" w:type="auto"/>
          </w:tcPr>
          <w:p w:rsidR="007E0566" w:rsidRDefault="007E0566" w:rsidP="007E0566"/>
        </w:tc>
      </w:tr>
      <w:tr w:rsidR="007E0566" w:rsidRPr="00C00937" w:rsidTr="00A05035">
        <w:tc>
          <w:tcPr>
            <w:tcW w:w="0" w:type="auto"/>
          </w:tcPr>
          <w:p w:rsidR="007E0566" w:rsidRPr="00C00937" w:rsidRDefault="007E0566" w:rsidP="007E0566">
            <w:r w:rsidRPr="00C00937">
              <w:t>36.</w:t>
            </w:r>
          </w:p>
        </w:tc>
        <w:tc>
          <w:tcPr>
            <w:tcW w:w="0" w:type="auto"/>
          </w:tcPr>
          <w:p w:rsidR="007E0566" w:rsidRPr="00C00937" w:rsidRDefault="007E0566" w:rsidP="007E0566">
            <w:r w:rsidRPr="00C00937">
              <w:t>Wykonawca zobowiązuje się  do wykonania  wszystkich wymaganych przez  firmę  czynności  w sytuacji</w:t>
            </w:r>
            <w:r>
              <w:t xml:space="preserve">, </w:t>
            </w:r>
            <w:r w:rsidRPr="00C00937">
              <w:t xml:space="preserve"> kiedy  Zamawiaj</w:t>
            </w:r>
            <w:r>
              <w:t>ą</w:t>
            </w:r>
            <w:r w:rsidRPr="00C00937">
              <w:t xml:space="preserve">cy zgłosi  nieprawidłowe wyniki  </w:t>
            </w:r>
            <w:proofErr w:type="spellStart"/>
            <w:r w:rsidRPr="00C00937">
              <w:t>barwień</w:t>
            </w:r>
            <w:proofErr w:type="spellEnd"/>
            <w:r w:rsidRPr="00C00937">
              <w:t xml:space="preserve"> immunohistochemicznych </w:t>
            </w:r>
            <w:r>
              <w:t xml:space="preserve"> </w:t>
            </w:r>
          </w:p>
          <w:p w:rsidR="007E0566" w:rsidRPr="00C00937" w:rsidRDefault="007E0566" w:rsidP="007E0566"/>
        </w:tc>
        <w:tc>
          <w:tcPr>
            <w:tcW w:w="0" w:type="auto"/>
          </w:tcPr>
          <w:p w:rsidR="007E0566" w:rsidRDefault="007E0566" w:rsidP="007E0566">
            <w:r w:rsidRPr="00F122B3">
              <w:t>TAK</w:t>
            </w:r>
          </w:p>
        </w:tc>
        <w:tc>
          <w:tcPr>
            <w:tcW w:w="0" w:type="auto"/>
          </w:tcPr>
          <w:p w:rsidR="007E0566" w:rsidRPr="00C00937" w:rsidRDefault="007E0566" w:rsidP="007E0566"/>
        </w:tc>
      </w:tr>
      <w:tr w:rsidR="007E0566" w:rsidRPr="00C00937" w:rsidTr="00A05035">
        <w:tc>
          <w:tcPr>
            <w:tcW w:w="0" w:type="auto"/>
          </w:tcPr>
          <w:p w:rsidR="007E0566" w:rsidRPr="00C00937" w:rsidRDefault="007E0566" w:rsidP="007E0566">
            <w:r w:rsidRPr="00C00937">
              <w:t>37.</w:t>
            </w:r>
          </w:p>
        </w:tc>
        <w:tc>
          <w:tcPr>
            <w:tcW w:w="0" w:type="auto"/>
          </w:tcPr>
          <w:p w:rsidR="007E0566" w:rsidRPr="00C00937" w:rsidRDefault="007E0566" w:rsidP="007E0566">
            <w:r w:rsidRPr="00C00937">
              <w:t xml:space="preserve">Zamawiający wymaga być pierwszym użytkownikiem  </w:t>
            </w:r>
            <w:r>
              <w:t>aparatów</w:t>
            </w:r>
          </w:p>
        </w:tc>
        <w:tc>
          <w:tcPr>
            <w:tcW w:w="0" w:type="auto"/>
          </w:tcPr>
          <w:p w:rsidR="007E0566" w:rsidRDefault="007E0566" w:rsidP="007E0566">
            <w:r w:rsidRPr="00F122B3">
              <w:t>TAK</w:t>
            </w:r>
          </w:p>
        </w:tc>
        <w:tc>
          <w:tcPr>
            <w:tcW w:w="0" w:type="auto"/>
          </w:tcPr>
          <w:p w:rsidR="007E0566" w:rsidRPr="00C00937" w:rsidRDefault="007E0566" w:rsidP="007E0566"/>
        </w:tc>
      </w:tr>
      <w:tr w:rsidR="007E0566" w:rsidRPr="00C00937" w:rsidTr="00A05035">
        <w:tc>
          <w:tcPr>
            <w:tcW w:w="0" w:type="auto"/>
          </w:tcPr>
          <w:p w:rsidR="007E0566" w:rsidRPr="00C00937" w:rsidRDefault="007E0566" w:rsidP="007E0566">
            <w:r w:rsidRPr="00C00937">
              <w:t>39.</w:t>
            </w:r>
          </w:p>
        </w:tc>
        <w:tc>
          <w:tcPr>
            <w:tcW w:w="0" w:type="auto"/>
          </w:tcPr>
          <w:p w:rsidR="007E0566" w:rsidRPr="00C00937" w:rsidRDefault="007E0566" w:rsidP="007E0566">
            <w:r w:rsidRPr="00C00937">
              <w:t xml:space="preserve">Po stronie  </w:t>
            </w:r>
            <w:r>
              <w:t>W</w:t>
            </w:r>
            <w:r w:rsidRPr="00C00937">
              <w:t xml:space="preserve">ykonawcy </w:t>
            </w:r>
            <w:r>
              <w:t xml:space="preserve">będzie </w:t>
            </w:r>
            <w:r w:rsidRPr="00C00937">
              <w:t xml:space="preserve"> </w:t>
            </w:r>
            <w:r>
              <w:t xml:space="preserve"> utylizacja  odczynników i dostarczenie niezbędnych  pojemników  do  utylizacji</w:t>
            </w:r>
          </w:p>
        </w:tc>
        <w:tc>
          <w:tcPr>
            <w:tcW w:w="0" w:type="auto"/>
          </w:tcPr>
          <w:p w:rsidR="007E0566" w:rsidRPr="00C00937" w:rsidRDefault="007E0566" w:rsidP="007E0566">
            <w:r>
              <w:t>TAK</w:t>
            </w:r>
          </w:p>
        </w:tc>
        <w:tc>
          <w:tcPr>
            <w:tcW w:w="0" w:type="auto"/>
          </w:tcPr>
          <w:p w:rsidR="007E0566" w:rsidRPr="00C00937" w:rsidRDefault="007E0566" w:rsidP="007E0566"/>
        </w:tc>
      </w:tr>
      <w:tr w:rsidR="007E0566" w:rsidRPr="00C00937" w:rsidTr="00A05035">
        <w:tc>
          <w:tcPr>
            <w:tcW w:w="0" w:type="auto"/>
          </w:tcPr>
          <w:p w:rsidR="007E0566" w:rsidRPr="00C00937" w:rsidRDefault="007E0566" w:rsidP="007E0566">
            <w:r>
              <w:t xml:space="preserve">40. </w:t>
            </w:r>
          </w:p>
        </w:tc>
        <w:tc>
          <w:tcPr>
            <w:tcW w:w="0" w:type="auto"/>
          </w:tcPr>
          <w:p w:rsidR="007E0566" w:rsidRPr="00C00937" w:rsidRDefault="007E0566" w:rsidP="007E0566">
            <w:r>
              <w:t xml:space="preserve">Oprogramowanie w języku polskim </w:t>
            </w:r>
          </w:p>
        </w:tc>
        <w:tc>
          <w:tcPr>
            <w:tcW w:w="0" w:type="auto"/>
          </w:tcPr>
          <w:p w:rsidR="007E0566" w:rsidRPr="00C00937" w:rsidRDefault="007E0566" w:rsidP="007E0566">
            <w:r>
              <w:t>TAK</w:t>
            </w:r>
          </w:p>
        </w:tc>
        <w:tc>
          <w:tcPr>
            <w:tcW w:w="0" w:type="auto"/>
          </w:tcPr>
          <w:p w:rsidR="007E0566" w:rsidRPr="00C00937" w:rsidRDefault="007E0566" w:rsidP="007E0566"/>
        </w:tc>
      </w:tr>
    </w:tbl>
    <w:p w:rsidR="00A05035" w:rsidRPr="00C00937" w:rsidRDefault="00A05035" w:rsidP="00A05035"/>
    <w:p w:rsidR="00A05035" w:rsidRDefault="00A05035" w:rsidP="00A05035"/>
    <w:p w:rsidR="00A05035" w:rsidRDefault="00A05035" w:rsidP="00A05035"/>
    <w:p w:rsidR="00A05035" w:rsidRDefault="00A05035" w:rsidP="00A05035">
      <w:r>
        <w:t>Parametry oceniane:</w:t>
      </w:r>
    </w:p>
    <w:tbl>
      <w:tblPr>
        <w:tblStyle w:val="Tabela-Siatka"/>
        <w:tblW w:w="9747" w:type="dxa"/>
        <w:tblLook w:val="04A0" w:firstRow="1" w:lastRow="0" w:firstColumn="1" w:lastColumn="0" w:noHBand="0" w:noVBand="1"/>
      </w:tblPr>
      <w:tblGrid>
        <w:gridCol w:w="596"/>
        <w:gridCol w:w="6883"/>
        <w:gridCol w:w="2268"/>
      </w:tblGrid>
      <w:tr w:rsidR="00A05035" w:rsidTr="00A05035">
        <w:tc>
          <w:tcPr>
            <w:tcW w:w="0" w:type="auto"/>
          </w:tcPr>
          <w:p w:rsidR="00A05035" w:rsidRDefault="00A05035" w:rsidP="00A05035">
            <w:r>
              <w:t>Lp.</w:t>
            </w:r>
          </w:p>
        </w:tc>
        <w:tc>
          <w:tcPr>
            <w:tcW w:w="6883" w:type="dxa"/>
          </w:tcPr>
          <w:p w:rsidR="00A05035" w:rsidRDefault="00A05035" w:rsidP="00A05035">
            <w:r>
              <w:t>Parametr oceniany</w:t>
            </w:r>
          </w:p>
        </w:tc>
        <w:tc>
          <w:tcPr>
            <w:tcW w:w="2268" w:type="dxa"/>
          </w:tcPr>
          <w:p w:rsidR="00A05035" w:rsidRDefault="00A05035" w:rsidP="00A05035">
            <w:r>
              <w:t>Kryterium oceny</w:t>
            </w:r>
          </w:p>
        </w:tc>
      </w:tr>
      <w:tr w:rsidR="00A05035" w:rsidTr="00A05035">
        <w:tc>
          <w:tcPr>
            <w:tcW w:w="0" w:type="auto"/>
          </w:tcPr>
          <w:p w:rsidR="00A05035" w:rsidRDefault="00A05035" w:rsidP="00A05035">
            <w:r>
              <w:t>1.</w:t>
            </w:r>
          </w:p>
        </w:tc>
        <w:tc>
          <w:tcPr>
            <w:tcW w:w="6883" w:type="dxa"/>
          </w:tcPr>
          <w:p w:rsidR="00A05035" w:rsidRDefault="00A05035" w:rsidP="00A05035">
            <w:r>
              <w:t>Ważność odczynników w momencie dostawy - minimum 6 miesięcy</w:t>
            </w:r>
          </w:p>
          <w:p w:rsidR="00A05035" w:rsidRDefault="00A05035" w:rsidP="00A05035"/>
        </w:tc>
        <w:tc>
          <w:tcPr>
            <w:tcW w:w="2268" w:type="dxa"/>
          </w:tcPr>
          <w:p w:rsidR="00A05035" w:rsidRDefault="00A05035" w:rsidP="00A05035">
            <w:r>
              <w:t xml:space="preserve">TAK-10 pkt. </w:t>
            </w:r>
          </w:p>
          <w:p w:rsidR="00A05035" w:rsidRDefault="00A05035" w:rsidP="00A05035">
            <w:r>
              <w:t>Nie – 0 pkt.</w:t>
            </w:r>
          </w:p>
        </w:tc>
      </w:tr>
      <w:tr w:rsidR="00A05035" w:rsidTr="00A05035">
        <w:tc>
          <w:tcPr>
            <w:tcW w:w="0" w:type="auto"/>
          </w:tcPr>
          <w:p w:rsidR="00A05035" w:rsidRPr="00011FFE" w:rsidRDefault="00E51E08" w:rsidP="00A05035">
            <w:r w:rsidRPr="00011FFE">
              <w:t>2</w:t>
            </w:r>
            <w:r w:rsidR="00A05035" w:rsidRPr="00011FFE">
              <w:t>.</w:t>
            </w:r>
          </w:p>
        </w:tc>
        <w:tc>
          <w:tcPr>
            <w:tcW w:w="6883" w:type="dxa"/>
          </w:tcPr>
          <w:p w:rsidR="00A05035" w:rsidRPr="00011FFE" w:rsidRDefault="00A05035" w:rsidP="00380ADB">
            <w:r w:rsidRPr="00011FFE">
              <w:t xml:space="preserve">Ocena przez patologa w ośrodku Zamawiającego przygotowanych przez Zamawiającego 10 preparatów parafinowych  </w:t>
            </w:r>
            <w:r w:rsidR="00380ADB" w:rsidRPr="00011FFE">
              <w:t xml:space="preserve">podanych </w:t>
            </w:r>
            <w:r w:rsidR="00011FFE" w:rsidRPr="00011FFE">
              <w:t>poniżej</w:t>
            </w:r>
            <w:r w:rsidRPr="00011FFE">
              <w:t xml:space="preserve"> – Wykonawca wykona barwienia immunohistochemiczne najpóźniej na 14 dni przed terminem składania ofert w ośrodku wskazanym przez Wykonawcę. Wybór markerów przedstawi</w:t>
            </w:r>
            <w:r w:rsidR="00494565">
              <w:t>a</w:t>
            </w:r>
            <w:r w:rsidRPr="00011FFE">
              <w:t xml:space="preserve"> Zamawiający.</w:t>
            </w:r>
            <w:r w:rsidRPr="00011FFE">
              <w:rPr>
                <w:rFonts w:ascii="Arial Black" w:hAnsi="Arial Black"/>
                <w:sz w:val="24"/>
                <w:szCs w:val="24"/>
              </w:rPr>
              <w:t xml:space="preserve"> </w:t>
            </w:r>
            <w:r w:rsidRPr="00011FFE">
              <w:t xml:space="preserve">Jest to warunek bezwzględny. Z  faktu przeprowadzenia ww. badań będzie sporządzony </w:t>
            </w:r>
            <w:r w:rsidRPr="00011FFE">
              <w:rPr>
                <w:b/>
                <w:u w:val="single"/>
              </w:rPr>
              <w:t>protokół z przeprowadzonych testów</w:t>
            </w:r>
            <w:r w:rsidRPr="00011FFE">
              <w:t xml:space="preserve"> podpisany przez przedstawicieli Wykonawcy i Zamawiającego, który następnie Wykonawca załączy do oferty.*</w:t>
            </w:r>
          </w:p>
        </w:tc>
        <w:tc>
          <w:tcPr>
            <w:tcW w:w="2268" w:type="dxa"/>
          </w:tcPr>
          <w:p w:rsidR="00A05035" w:rsidRDefault="00A05035" w:rsidP="00A05035">
            <w:r w:rsidRPr="00011FFE">
              <w:t>Max – 10 pkt.</w:t>
            </w:r>
          </w:p>
        </w:tc>
      </w:tr>
      <w:tr w:rsidR="00A05035" w:rsidTr="00A05035">
        <w:tc>
          <w:tcPr>
            <w:tcW w:w="0" w:type="auto"/>
          </w:tcPr>
          <w:p w:rsidR="00A05035" w:rsidRDefault="00E51E08" w:rsidP="00A05035">
            <w:r>
              <w:t>3</w:t>
            </w:r>
            <w:r w:rsidR="00A05035">
              <w:t>.</w:t>
            </w:r>
          </w:p>
        </w:tc>
        <w:tc>
          <w:tcPr>
            <w:tcW w:w="6883" w:type="dxa"/>
          </w:tcPr>
          <w:p w:rsidR="00A05035" w:rsidRDefault="00A05035" w:rsidP="00A05035">
            <w:r>
              <w:t>Możliwość wykorzystania odczynników w metodzie manualnej bez potrzeby dalszej optymalizacji protokołów</w:t>
            </w:r>
          </w:p>
        </w:tc>
        <w:tc>
          <w:tcPr>
            <w:tcW w:w="2268" w:type="dxa"/>
          </w:tcPr>
          <w:p w:rsidR="00A05035" w:rsidRDefault="00A05035" w:rsidP="00A05035">
            <w:r>
              <w:t>TAK-10 pkt.               Nie – 0 pkt.</w:t>
            </w:r>
          </w:p>
        </w:tc>
      </w:tr>
      <w:tr w:rsidR="00A05035" w:rsidTr="00A05035">
        <w:tc>
          <w:tcPr>
            <w:tcW w:w="0" w:type="auto"/>
          </w:tcPr>
          <w:p w:rsidR="00A05035" w:rsidRDefault="00E51E08" w:rsidP="00A05035">
            <w:r>
              <w:t>4</w:t>
            </w:r>
            <w:r w:rsidR="00A05035">
              <w:t>.</w:t>
            </w:r>
          </w:p>
        </w:tc>
        <w:tc>
          <w:tcPr>
            <w:tcW w:w="6883" w:type="dxa"/>
          </w:tcPr>
          <w:p w:rsidR="00A05035" w:rsidRDefault="00A05035" w:rsidP="00A05035">
            <w:r>
              <w:t>Segregacja odpadów na szkodliwe  i nieszkodliwe</w:t>
            </w:r>
          </w:p>
          <w:p w:rsidR="00A05035" w:rsidRDefault="00A05035" w:rsidP="00A05035"/>
        </w:tc>
        <w:tc>
          <w:tcPr>
            <w:tcW w:w="2268" w:type="dxa"/>
          </w:tcPr>
          <w:p w:rsidR="00A05035" w:rsidRDefault="00A05035" w:rsidP="00A05035">
            <w:r>
              <w:t>TAK-10 pkt.                Nie – 0 pkt.</w:t>
            </w:r>
          </w:p>
        </w:tc>
      </w:tr>
    </w:tbl>
    <w:p w:rsidR="00A05035" w:rsidRPr="00723F43" w:rsidRDefault="00A05035" w:rsidP="00E51E08">
      <w:pPr>
        <w:jc w:val="both"/>
      </w:pPr>
      <w:r w:rsidRPr="00723F43">
        <w:t xml:space="preserve">* Protokół będzie zawierał, przeprowadzoną przez histopatologa Zamawiającego, ocenę preparatów immunohistochemicznych (wybarwionych na automatach będących przedmiotem zamówienia - dzierżawy) z zastosowaniem </w:t>
      </w:r>
      <w:proofErr w:type="spellStart"/>
      <w:r w:rsidRPr="00723F43">
        <w:t>immunoreagentów</w:t>
      </w:r>
      <w:proofErr w:type="spellEnd"/>
      <w:r w:rsidRPr="00723F43">
        <w:t xml:space="preserve"> i odczynników obejmujących przedmiot zamówienia. </w:t>
      </w:r>
    </w:p>
    <w:p w:rsidR="00A05035" w:rsidRPr="00723F43" w:rsidRDefault="00A05035" w:rsidP="00E51E08">
      <w:pPr>
        <w:jc w:val="both"/>
      </w:pPr>
      <w:r w:rsidRPr="00723F43">
        <w:t>Protokół z przeprowadzonych testów stanowi podstawę do laboratoryjnej oceny przydatności odczynników Wykonawcy w laboratorium Zamawiającego. Brak możliwości przeprowadzenia ww. testów lub negatywna opinia histopatologa Zamawiającego stanowi podstawę odrzucenia oferty –</w:t>
      </w:r>
      <w:r w:rsidRPr="00723F43">
        <w:rPr>
          <w:b/>
        </w:rPr>
        <w:t xml:space="preserve"> art. 89 ust. 1 pkt 2 ustawy Prawo zamówień publicznych</w:t>
      </w:r>
      <w:r w:rsidRPr="00723F43">
        <w:t>.</w:t>
      </w:r>
    </w:p>
    <w:p w:rsidR="00A05035" w:rsidRPr="00723F43" w:rsidRDefault="00A05035" w:rsidP="00A05035">
      <w:pPr>
        <w:jc w:val="both"/>
        <w:rPr>
          <w:b/>
          <w:u w:val="single"/>
        </w:rPr>
      </w:pPr>
      <w:r w:rsidRPr="00723F43">
        <w:rPr>
          <w:b/>
          <w:u w:val="single"/>
        </w:rPr>
        <w:t xml:space="preserve">Protokół z przeprowadzonych testów zawiera informacje: </w:t>
      </w:r>
    </w:p>
    <w:p w:rsidR="00A05035" w:rsidRPr="00723F43" w:rsidRDefault="00A05035" w:rsidP="00F21D31">
      <w:pPr>
        <w:numPr>
          <w:ilvl w:val="0"/>
          <w:numId w:val="24"/>
        </w:numPr>
      </w:pPr>
      <w:r w:rsidRPr="00723F43">
        <w:t xml:space="preserve">o rodzaju tkanki wybranej do </w:t>
      </w:r>
      <w:proofErr w:type="spellStart"/>
      <w:r w:rsidRPr="00723F43">
        <w:t>barwień</w:t>
      </w:r>
      <w:proofErr w:type="spellEnd"/>
      <w:r w:rsidRPr="00723F43">
        <w:t xml:space="preserve"> przez histopatologa Zamawiającego,</w:t>
      </w:r>
    </w:p>
    <w:p w:rsidR="00A05035" w:rsidRPr="00723F43" w:rsidRDefault="00A05035" w:rsidP="00F21D31">
      <w:pPr>
        <w:numPr>
          <w:ilvl w:val="0"/>
          <w:numId w:val="24"/>
        </w:numPr>
        <w:jc w:val="both"/>
      </w:pPr>
      <w:r w:rsidRPr="00723F43">
        <w:t>dokładny opis procedury odparafinowania, nawadniania i odkrywania miejsc antygenowych,</w:t>
      </w:r>
    </w:p>
    <w:p w:rsidR="00A05035" w:rsidRPr="00723F43" w:rsidRDefault="00A05035" w:rsidP="00F21D31">
      <w:pPr>
        <w:numPr>
          <w:ilvl w:val="0"/>
          <w:numId w:val="24"/>
        </w:numPr>
        <w:jc w:val="both"/>
      </w:pPr>
      <w:r w:rsidRPr="00723F43">
        <w:t>określenie buforów i innych odczynników oraz przeciwciał,</w:t>
      </w:r>
    </w:p>
    <w:p w:rsidR="00A05035" w:rsidRPr="00723F43" w:rsidRDefault="00A05035" w:rsidP="00F21D31">
      <w:pPr>
        <w:numPr>
          <w:ilvl w:val="0"/>
          <w:numId w:val="24"/>
        </w:numPr>
        <w:jc w:val="both"/>
      </w:pPr>
      <w:r w:rsidRPr="00723F43">
        <w:t>opis procedury barwienia IMH ( czas, temperatura, rozcieńczenie)</w:t>
      </w:r>
    </w:p>
    <w:p w:rsidR="00A05035" w:rsidRPr="00723F43" w:rsidRDefault="00A05035" w:rsidP="00F21D31">
      <w:pPr>
        <w:numPr>
          <w:ilvl w:val="0"/>
          <w:numId w:val="24"/>
        </w:numPr>
        <w:jc w:val="both"/>
      </w:pPr>
      <w:r w:rsidRPr="00723F43">
        <w:t>ocena patomorfologa wskazanego przez Zamawiającego.</w:t>
      </w:r>
    </w:p>
    <w:p w:rsidR="00A05035" w:rsidRDefault="00A05035" w:rsidP="00A05035">
      <w:pPr>
        <w:rPr>
          <w:b/>
          <w:sz w:val="28"/>
          <w:szCs w:val="28"/>
          <w:u w:val="single"/>
        </w:rPr>
      </w:pPr>
    </w:p>
    <w:p w:rsidR="00380ADB" w:rsidRPr="00380ADB" w:rsidRDefault="00380ADB" w:rsidP="00380ADB">
      <w:pPr>
        <w:jc w:val="both"/>
        <w:rPr>
          <w:rFonts w:ascii="Arial" w:hAnsi="Arial" w:cs="Arial"/>
          <w:i/>
          <w:sz w:val="24"/>
          <w:szCs w:val="24"/>
        </w:rPr>
      </w:pPr>
      <w:r w:rsidRPr="00380ADB">
        <w:rPr>
          <w:rFonts w:ascii="Arial" w:hAnsi="Arial" w:cs="Arial"/>
          <w:i/>
          <w:sz w:val="24"/>
          <w:szCs w:val="24"/>
        </w:rPr>
        <w:t>Lista markerów</w:t>
      </w:r>
      <w:r w:rsidR="00011FFE">
        <w:rPr>
          <w:rFonts w:ascii="Arial" w:hAnsi="Arial" w:cs="Arial"/>
          <w:i/>
          <w:sz w:val="24"/>
          <w:szCs w:val="24"/>
        </w:rPr>
        <w:t xml:space="preserve"> - próbek</w:t>
      </w:r>
      <w:r w:rsidRPr="00380ADB">
        <w:rPr>
          <w:rFonts w:ascii="Arial" w:hAnsi="Arial" w:cs="Arial"/>
          <w:i/>
          <w:sz w:val="24"/>
          <w:szCs w:val="24"/>
        </w:rPr>
        <w:t xml:space="preserve">: </w:t>
      </w:r>
    </w:p>
    <w:p w:rsidR="00380ADB" w:rsidRPr="00380ADB" w:rsidRDefault="00380ADB" w:rsidP="00380ADB"/>
    <w:tbl>
      <w:tblPr>
        <w:tblStyle w:val="Tabela-Siatka1"/>
        <w:tblW w:w="0" w:type="auto"/>
        <w:tblLook w:val="04A0" w:firstRow="1" w:lastRow="0" w:firstColumn="1" w:lastColumn="0" w:noHBand="0" w:noVBand="1"/>
      </w:tblPr>
      <w:tblGrid>
        <w:gridCol w:w="675"/>
        <w:gridCol w:w="3402"/>
      </w:tblGrid>
      <w:tr w:rsidR="00380ADB" w:rsidRPr="00380ADB" w:rsidTr="00380ADB">
        <w:tc>
          <w:tcPr>
            <w:tcW w:w="675" w:type="dxa"/>
          </w:tcPr>
          <w:p w:rsidR="00380ADB" w:rsidRPr="00380ADB" w:rsidRDefault="00380ADB" w:rsidP="00380ADB">
            <w:pPr>
              <w:rPr>
                <w:rFonts w:eastAsia="Times New Roman"/>
                <w:lang w:eastAsia="pl-PL"/>
              </w:rPr>
            </w:pPr>
            <w:r w:rsidRPr="00380ADB">
              <w:rPr>
                <w:rFonts w:eastAsia="Times New Roman"/>
                <w:lang w:eastAsia="pl-PL"/>
              </w:rPr>
              <w:t>Lp.:</w:t>
            </w:r>
          </w:p>
          <w:p w:rsidR="00380ADB" w:rsidRPr="00380ADB" w:rsidRDefault="00380ADB" w:rsidP="00380ADB">
            <w:pPr>
              <w:rPr>
                <w:rFonts w:eastAsia="Times New Roman"/>
                <w:lang w:eastAsia="pl-PL"/>
              </w:rPr>
            </w:pPr>
          </w:p>
        </w:tc>
        <w:tc>
          <w:tcPr>
            <w:tcW w:w="3402" w:type="dxa"/>
          </w:tcPr>
          <w:p w:rsidR="00380ADB" w:rsidRPr="00380ADB" w:rsidRDefault="00380ADB" w:rsidP="00380ADB">
            <w:pPr>
              <w:rPr>
                <w:rFonts w:eastAsia="Times New Roman"/>
                <w:b/>
                <w:lang w:eastAsia="pl-PL"/>
              </w:rPr>
            </w:pPr>
            <w:r w:rsidRPr="00380ADB">
              <w:rPr>
                <w:rFonts w:eastAsia="Times New Roman"/>
                <w:b/>
                <w:lang w:eastAsia="pl-PL"/>
              </w:rPr>
              <w:t>Marker</w:t>
            </w:r>
          </w:p>
        </w:tc>
      </w:tr>
      <w:tr w:rsidR="00380ADB" w:rsidRPr="00380ADB" w:rsidTr="00380ADB">
        <w:tc>
          <w:tcPr>
            <w:tcW w:w="675"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1.</w:t>
            </w:r>
          </w:p>
          <w:p w:rsidR="00380ADB" w:rsidRPr="00380ADB" w:rsidRDefault="00380ADB" w:rsidP="00380ADB">
            <w:pPr>
              <w:rPr>
                <w:rFonts w:eastAsia="Times New Roman"/>
                <w:sz w:val="20"/>
                <w:szCs w:val="20"/>
                <w:lang w:eastAsia="pl-PL"/>
              </w:rPr>
            </w:pPr>
          </w:p>
        </w:tc>
        <w:tc>
          <w:tcPr>
            <w:tcW w:w="3402"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CD38</w:t>
            </w:r>
          </w:p>
        </w:tc>
      </w:tr>
      <w:tr w:rsidR="00380ADB" w:rsidRPr="00380ADB" w:rsidTr="00380ADB">
        <w:tc>
          <w:tcPr>
            <w:tcW w:w="675"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2.</w:t>
            </w:r>
          </w:p>
          <w:p w:rsidR="00380ADB" w:rsidRPr="00380ADB" w:rsidRDefault="00380ADB" w:rsidP="00380ADB">
            <w:pPr>
              <w:rPr>
                <w:rFonts w:eastAsia="Times New Roman"/>
                <w:sz w:val="20"/>
                <w:szCs w:val="20"/>
                <w:lang w:eastAsia="pl-PL"/>
              </w:rPr>
            </w:pPr>
          </w:p>
        </w:tc>
        <w:tc>
          <w:tcPr>
            <w:tcW w:w="3402"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Cyklina D1</w:t>
            </w:r>
          </w:p>
        </w:tc>
      </w:tr>
      <w:tr w:rsidR="00380ADB" w:rsidRPr="00380ADB" w:rsidTr="00380ADB">
        <w:tc>
          <w:tcPr>
            <w:tcW w:w="675"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3</w:t>
            </w:r>
          </w:p>
          <w:p w:rsidR="00380ADB" w:rsidRPr="00380ADB" w:rsidRDefault="00380ADB" w:rsidP="00380ADB">
            <w:pPr>
              <w:rPr>
                <w:rFonts w:eastAsia="Times New Roman"/>
                <w:sz w:val="20"/>
                <w:szCs w:val="20"/>
                <w:lang w:eastAsia="pl-PL"/>
              </w:rPr>
            </w:pPr>
          </w:p>
        </w:tc>
        <w:tc>
          <w:tcPr>
            <w:tcW w:w="3402" w:type="dxa"/>
          </w:tcPr>
          <w:p w:rsidR="00380ADB" w:rsidRPr="00380ADB" w:rsidRDefault="00380ADB" w:rsidP="00380ADB">
            <w:pPr>
              <w:rPr>
                <w:rFonts w:eastAsia="Times New Roman"/>
                <w:sz w:val="20"/>
                <w:szCs w:val="20"/>
                <w:lang w:eastAsia="pl-PL"/>
              </w:rPr>
            </w:pPr>
            <w:proofErr w:type="spellStart"/>
            <w:r w:rsidRPr="00380ADB">
              <w:rPr>
                <w:rFonts w:eastAsia="Times New Roman"/>
                <w:sz w:val="20"/>
                <w:szCs w:val="20"/>
                <w:lang w:eastAsia="pl-PL"/>
              </w:rPr>
              <w:t>Uroplakina</w:t>
            </w:r>
            <w:proofErr w:type="spellEnd"/>
            <w:r w:rsidRPr="00380ADB">
              <w:rPr>
                <w:rFonts w:eastAsia="Times New Roman"/>
                <w:sz w:val="20"/>
                <w:szCs w:val="20"/>
                <w:lang w:eastAsia="pl-PL"/>
              </w:rPr>
              <w:t xml:space="preserve"> III</w:t>
            </w:r>
          </w:p>
        </w:tc>
      </w:tr>
      <w:tr w:rsidR="00380ADB" w:rsidRPr="00380ADB" w:rsidTr="00380ADB">
        <w:tc>
          <w:tcPr>
            <w:tcW w:w="675"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4.</w:t>
            </w:r>
          </w:p>
          <w:p w:rsidR="00380ADB" w:rsidRPr="00380ADB" w:rsidRDefault="00380ADB" w:rsidP="00380ADB">
            <w:pPr>
              <w:rPr>
                <w:rFonts w:eastAsia="Times New Roman"/>
                <w:sz w:val="20"/>
                <w:szCs w:val="20"/>
                <w:lang w:eastAsia="pl-PL"/>
              </w:rPr>
            </w:pPr>
          </w:p>
        </w:tc>
        <w:tc>
          <w:tcPr>
            <w:tcW w:w="3402"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SYN</w:t>
            </w:r>
          </w:p>
        </w:tc>
      </w:tr>
      <w:tr w:rsidR="00380ADB" w:rsidRPr="00380ADB" w:rsidTr="00380ADB">
        <w:tc>
          <w:tcPr>
            <w:tcW w:w="675"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5.</w:t>
            </w:r>
          </w:p>
          <w:p w:rsidR="00380ADB" w:rsidRPr="00380ADB" w:rsidRDefault="00380ADB" w:rsidP="00380ADB">
            <w:pPr>
              <w:rPr>
                <w:rFonts w:eastAsia="Times New Roman"/>
                <w:sz w:val="20"/>
                <w:szCs w:val="20"/>
                <w:lang w:eastAsia="pl-PL"/>
              </w:rPr>
            </w:pPr>
          </w:p>
        </w:tc>
        <w:tc>
          <w:tcPr>
            <w:tcW w:w="3402"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p16</w:t>
            </w:r>
          </w:p>
        </w:tc>
      </w:tr>
      <w:tr w:rsidR="00380ADB" w:rsidRPr="00380ADB" w:rsidTr="00380ADB">
        <w:tc>
          <w:tcPr>
            <w:tcW w:w="675"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6.</w:t>
            </w:r>
          </w:p>
          <w:p w:rsidR="00380ADB" w:rsidRPr="00380ADB" w:rsidRDefault="00380ADB" w:rsidP="00380ADB">
            <w:pPr>
              <w:rPr>
                <w:rFonts w:eastAsia="Times New Roman"/>
                <w:sz w:val="20"/>
                <w:szCs w:val="20"/>
                <w:lang w:eastAsia="pl-PL"/>
              </w:rPr>
            </w:pPr>
          </w:p>
        </w:tc>
        <w:tc>
          <w:tcPr>
            <w:tcW w:w="3402"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TTF-1</w:t>
            </w:r>
          </w:p>
        </w:tc>
      </w:tr>
      <w:tr w:rsidR="00380ADB" w:rsidRPr="00380ADB" w:rsidTr="00380ADB">
        <w:tc>
          <w:tcPr>
            <w:tcW w:w="675"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7.</w:t>
            </w:r>
          </w:p>
          <w:p w:rsidR="00380ADB" w:rsidRPr="00380ADB" w:rsidRDefault="00380ADB" w:rsidP="00380ADB">
            <w:pPr>
              <w:rPr>
                <w:rFonts w:eastAsia="Times New Roman"/>
                <w:sz w:val="20"/>
                <w:szCs w:val="20"/>
                <w:lang w:eastAsia="pl-PL"/>
              </w:rPr>
            </w:pPr>
          </w:p>
        </w:tc>
        <w:tc>
          <w:tcPr>
            <w:tcW w:w="3402"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BRAF</w:t>
            </w:r>
          </w:p>
        </w:tc>
      </w:tr>
      <w:tr w:rsidR="00380ADB" w:rsidRPr="00380ADB" w:rsidTr="00380ADB">
        <w:tc>
          <w:tcPr>
            <w:tcW w:w="675"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8.</w:t>
            </w:r>
          </w:p>
          <w:p w:rsidR="00380ADB" w:rsidRPr="00380ADB" w:rsidRDefault="00380ADB" w:rsidP="00380ADB">
            <w:pPr>
              <w:rPr>
                <w:rFonts w:eastAsia="Times New Roman"/>
                <w:sz w:val="20"/>
                <w:szCs w:val="20"/>
                <w:lang w:eastAsia="pl-PL"/>
              </w:rPr>
            </w:pPr>
          </w:p>
        </w:tc>
        <w:tc>
          <w:tcPr>
            <w:tcW w:w="3402"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MITF</w:t>
            </w:r>
          </w:p>
        </w:tc>
      </w:tr>
      <w:tr w:rsidR="00380ADB" w:rsidRPr="00380ADB" w:rsidTr="00380ADB">
        <w:tc>
          <w:tcPr>
            <w:tcW w:w="675"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9.</w:t>
            </w:r>
          </w:p>
          <w:p w:rsidR="00380ADB" w:rsidRPr="00380ADB" w:rsidRDefault="00380ADB" w:rsidP="00380ADB">
            <w:pPr>
              <w:rPr>
                <w:rFonts w:eastAsia="Times New Roman"/>
                <w:sz w:val="20"/>
                <w:szCs w:val="20"/>
                <w:lang w:eastAsia="pl-PL"/>
              </w:rPr>
            </w:pPr>
          </w:p>
        </w:tc>
        <w:tc>
          <w:tcPr>
            <w:tcW w:w="3402"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RCC</w:t>
            </w:r>
          </w:p>
        </w:tc>
      </w:tr>
      <w:tr w:rsidR="00380ADB" w:rsidRPr="00380ADB" w:rsidTr="00380ADB">
        <w:tc>
          <w:tcPr>
            <w:tcW w:w="675"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10.</w:t>
            </w:r>
          </w:p>
          <w:p w:rsidR="00380ADB" w:rsidRPr="00380ADB" w:rsidRDefault="00380ADB" w:rsidP="00380ADB">
            <w:pPr>
              <w:rPr>
                <w:rFonts w:eastAsia="Times New Roman"/>
                <w:sz w:val="20"/>
                <w:szCs w:val="20"/>
                <w:lang w:eastAsia="pl-PL"/>
              </w:rPr>
            </w:pPr>
          </w:p>
        </w:tc>
        <w:tc>
          <w:tcPr>
            <w:tcW w:w="3402"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 xml:space="preserve">Melanoma </w:t>
            </w:r>
            <w:proofErr w:type="spellStart"/>
            <w:r w:rsidRPr="00380ADB">
              <w:rPr>
                <w:rFonts w:eastAsia="Times New Roman"/>
                <w:sz w:val="20"/>
                <w:szCs w:val="20"/>
                <w:lang w:eastAsia="pl-PL"/>
              </w:rPr>
              <w:t>Triple</w:t>
            </w:r>
            <w:proofErr w:type="spellEnd"/>
            <w:r w:rsidRPr="00380ADB">
              <w:rPr>
                <w:rFonts w:eastAsia="Times New Roman"/>
                <w:sz w:val="20"/>
                <w:szCs w:val="20"/>
                <w:lang w:eastAsia="pl-PL"/>
              </w:rPr>
              <w:t xml:space="preserve"> Cocktail</w:t>
            </w:r>
          </w:p>
        </w:tc>
      </w:tr>
    </w:tbl>
    <w:p w:rsidR="000811A6" w:rsidRDefault="000811A6" w:rsidP="00A05035">
      <w:pPr>
        <w:rPr>
          <w:b/>
          <w:sz w:val="28"/>
          <w:szCs w:val="28"/>
          <w:u w:val="single"/>
        </w:rPr>
      </w:pPr>
    </w:p>
    <w:p w:rsidR="00A05035" w:rsidRDefault="00A05035" w:rsidP="00A05035">
      <w:pPr>
        <w:rPr>
          <w:b/>
          <w:sz w:val="28"/>
          <w:szCs w:val="28"/>
          <w:u w:val="single"/>
        </w:rPr>
      </w:pPr>
      <w:r>
        <w:rPr>
          <w:b/>
          <w:sz w:val="28"/>
          <w:szCs w:val="28"/>
          <w:u w:val="single"/>
        </w:rPr>
        <w:t>Pakiet 2</w:t>
      </w:r>
    </w:p>
    <w:p w:rsidR="00E51E08" w:rsidRDefault="00E51E08" w:rsidP="00A05035">
      <w:pPr>
        <w:rPr>
          <w:b/>
          <w:sz w:val="28"/>
          <w:szCs w:val="28"/>
          <w:u w:val="single"/>
        </w:rPr>
      </w:pPr>
    </w:p>
    <w:p w:rsidR="00E51E08" w:rsidRPr="006E44F4" w:rsidRDefault="00E51E08" w:rsidP="00E51E08">
      <w:pPr>
        <w:rPr>
          <w:b/>
          <w:sz w:val="24"/>
          <w:szCs w:val="24"/>
        </w:rPr>
      </w:pPr>
      <w:r w:rsidRPr="006E44F4">
        <w:rPr>
          <w:b/>
          <w:sz w:val="24"/>
          <w:szCs w:val="24"/>
        </w:rPr>
        <w:t xml:space="preserve">Zakup i dostawa  odczynników wraz z </w:t>
      </w:r>
      <w:proofErr w:type="spellStart"/>
      <w:r w:rsidRPr="006E44F4">
        <w:rPr>
          <w:b/>
          <w:sz w:val="24"/>
          <w:szCs w:val="24"/>
        </w:rPr>
        <w:t>immunoreagentami</w:t>
      </w:r>
      <w:proofErr w:type="spellEnd"/>
      <w:r w:rsidRPr="006E44F4">
        <w:rPr>
          <w:b/>
          <w:sz w:val="24"/>
          <w:szCs w:val="24"/>
        </w:rPr>
        <w:t xml:space="preserve">   i  ich utylizacja  wraz  z dzierżawą  systemu do </w:t>
      </w:r>
      <w:proofErr w:type="spellStart"/>
      <w:r w:rsidRPr="006E44F4">
        <w:rPr>
          <w:b/>
          <w:sz w:val="24"/>
          <w:szCs w:val="24"/>
        </w:rPr>
        <w:t>barwień</w:t>
      </w:r>
      <w:proofErr w:type="spellEnd"/>
      <w:r w:rsidRPr="006E44F4">
        <w:rPr>
          <w:b/>
          <w:sz w:val="24"/>
          <w:szCs w:val="24"/>
        </w:rPr>
        <w:t xml:space="preserve">  immunohistochemicznych  oraz ISH.</w:t>
      </w:r>
    </w:p>
    <w:p w:rsidR="00E51E08" w:rsidRPr="00723F43" w:rsidRDefault="00E51E08" w:rsidP="00E51E08">
      <w:pPr>
        <w:tabs>
          <w:tab w:val="num" w:pos="3240"/>
        </w:tabs>
        <w:jc w:val="both"/>
      </w:pPr>
      <w:r w:rsidRPr="00723F43">
        <w:t xml:space="preserve">Zamawiający będzie wydzierżawiał </w:t>
      </w:r>
      <w:r>
        <w:t>aparaty wchodzące w skład systemu IHC/ISH</w:t>
      </w:r>
      <w:r w:rsidRPr="00723F43">
        <w:t xml:space="preserve"> przez </w:t>
      </w:r>
      <w:r>
        <w:t xml:space="preserve"> </w:t>
      </w:r>
      <w:r w:rsidRPr="00723F43">
        <w:t xml:space="preserve">okres, na który zostanie zawarta umowa na dostawę </w:t>
      </w:r>
      <w:r w:rsidRPr="00E51E08">
        <w:rPr>
          <w14:shadow w14:blurRad="50800" w14:dist="38100" w14:dir="2700000" w14:sx="100000" w14:sy="100000" w14:kx="0" w14:ky="0" w14:algn="tl">
            <w14:srgbClr w14:val="000000">
              <w14:alpha w14:val="60000"/>
            </w14:srgbClr>
          </w14:shadow>
        </w:rPr>
        <w:t xml:space="preserve">odczynników wraz z </w:t>
      </w:r>
      <w:proofErr w:type="spellStart"/>
      <w:r w:rsidRPr="00E51E08">
        <w:rPr>
          <w14:shadow w14:blurRad="50800" w14:dist="38100" w14:dir="2700000" w14:sx="100000" w14:sy="100000" w14:kx="0" w14:ky="0" w14:algn="tl">
            <w14:srgbClr w14:val="000000">
              <w14:alpha w14:val="60000"/>
            </w14:srgbClr>
          </w14:shadow>
        </w:rPr>
        <w:t>immunoreagentami</w:t>
      </w:r>
      <w:proofErr w:type="spellEnd"/>
      <w:r w:rsidRPr="00E51E08">
        <w:rPr>
          <w14:shadow w14:blurRad="50800" w14:dist="38100" w14:dir="2700000" w14:sx="100000" w14:sy="100000" w14:kx="0" w14:ky="0" w14:algn="tl">
            <w14:srgbClr w14:val="000000">
              <w14:alpha w14:val="60000"/>
            </w14:srgbClr>
          </w14:shadow>
        </w:rPr>
        <w:t>.</w:t>
      </w:r>
    </w:p>
    <w:p w:rsidR="00E51E08" w:rsidRDefault="00E51E08" w:rsidP="00E51E08">
      <w:r>
        <w:t>Wymagania ogólne oferowanego systemu IHC/ISH:</w:t>
      </w:r>
    </w:p>
    <w:p w:rsidR="00E51E08" w:rsidRDefault="00E51E08" w:rsidP="00E51E08">
      <w:r>
        <w:t>Parametry graniczne:</w:t>
      </w:r>
    </w:p>
    <w:tbl>
      <w:tblPr>
        <w:tblStyle w:val="Tabela-Siatka"/>
        <w:tblW w:w="0" w:type="auto"/>
        <w:tblLook w:val="04A0" w:firstRow="1" w:lastRow="0" w:firstColumn="1" w:lastColumn="0" w:noHBand="0" w:noVBand="1"/>
      </w:tblPr>
      <w:tblGrid>
        <w:gridCol w:w="490"/>
        <w:gridCol w:w="6694"/>
        <w:gridCol w:w="1153"/>
        <w:gridCol w:w="1434"/>
      </w:tblGrid>
      <w:tr w:rsidR="00E51E08" w:rsidTr="00B52179">
        <w:tc>
          <w:tcPr>
            <w:tcW w:w="0" w:type="auto"/>
          </w:tcPr>
          <w:p w:rsidR="00E51E08" w:rsidRDefault="00E51E08" w:rsidP="00B52179">
            <w:r>
              <w:t>Lp.</w:t>
            </w:r>
          </w:p>
        </w:tc>
        <w:tc>
          <w:tcPr>
            <w:tcW w:w="0" w:type="auto"/>
          </w:tcPr>
          <w:p w:rsidR="00E51E08" w:rsidRDefault="00E51E08" w:rsidP="00B52179">
            <w:r>
              <w:t>Parametry wymagane</w:t>
            </w:r>
          </w:p>
        </w:tc>
        <w:tc>
          <w:tcPr>
            <w:tcW w:w="0" w:type="auto"/>
          </w:tcPr>
          <w:p w:rsidR="00E51E08" w:rsidRDefault="00E51E08" w:rsidP="00B52179">
            <w:r>
              <w:t>Warunek konieczny</w:t>
            </w:r>
          </w:p>
        </w:tc>
        <w:tc>
          <w:tcPr>
            <w:tcW w:w="0" w:type="auto"/>
          </w:tcPr>
          <w:p w:rsidR="00E51E08" w:rsidRDefault="00E51E08" w:rsidP="00B52179">
            <w:r>
              <w:t>Parametry oferowane, opis, komentarz</w:t>
            </w:r>
          </w:p>
        </w:tc>
      </w:tr>
      <w:tr w:rsidR="00E51E08" w:rsidRPr="005613C0" w:rsidTr="00B52179">
        <w:tc>
          <w:tcPr>
            <w:tcW w:w="0" w:type="auto"/>
          </w:tcPr>
          <w:p w:rsidR="00E51E08" w:rsidRDefault="00E51E08" w:rsidP="00E51E08">
            <w:r>
              <w:t>1.</w:t>
            </w:r>
          </w:p>
        </w:tc>
        <w:tc>
          <w:tcPr>
            <w:tcW w:w="0" w:type="auto"/>
          </w:tcPr>
          <w:p w:rsidR="00E51E08" w:rsidRPr="00723F43" w:rsidRDefault="00E51E08" w:rsidP="00E51E08">
            <w:pPr>
              <w:jc w:val="both"/>
              <w:rPr>
                <w:sz w:val="28"/>
                <w:szCs w:val="28"/>
              </w:rPr>
            </w:pPr>
            <w:r>
              <w:t xml:space="preserve">System IHC/ISH musi umożliwić wykonanie </w:t>
            </w:r>
            <w:proofErr w:type="spellStart"/>
            <w:r>
              <w:t>barwień</w:t>
            </w:r>
            <w:proofErr w:type="spellEnd"/>
            <w:r>
              <w:t xml:space="preserve"> immunohistochemicznych  i FISH od etapu </w:t>
            </w:r>
            <w:proofErr w:type="spellStart"/>
            <w:r>
              <w:t>odparafinowywania</w:t>
            </w:r>
            <w:proofErr w:type="spellEnd"/>
            <w:r>
              <w:t xml:space="preserve"> do etapu wybarwienia jąder komórkowych </w:t>
            </w:r>
            <w:proofErr w:type="spellStart"/>
            <w:r>
              <w:t>hematoksyliną</w:t>
            </w:r>
            <w:proofErr w:type="spellEnd"/>
            <w:r>
              <w:t>,  a następnie zamknięcie automatyczne odwodnionych skrawków szkiełkami nakrywkowymi</w:t>
            </w:r>
            <w:r>
              <w:rPr>
                <w:b/>
                <w:sz w:val="24"/>
                <w:szCs w:val="24"/>
              </w:rPr>
              <w:t xml:space="preserve"> </w:t>
            </w:r>
          </w:p>
          <w:p w:rsidR="00E51E08" w:rsidRDefault="00E51E08" w:rsidP="00E51E08">
            <w:pPr>
              <w:tabs>
                <w:tab w:val="num" w:pos="3240"/>
              </w:tabs>
              <w:jc w:val="both"/>
            </w:pPr>
          </w:p>
        </w:tc>
        <w:tc>
          <w:tcPr>
            <w:tcW w:w="0" w:type="auto"/>
          </w:tcPr>
          <w:p w:rsidR="00E51E08" w:rsidRDefault="00E51E08" w:rsidP="00E51E08">
            <w:r w:rsidRPr="00282880">
              <w:t>TAK</w:t>
            </w:r>
          </w:p>
        </w:tc>
        <w:tc>
          <w:tcPr>
            <w:tcW w:w="0" w:type="auto"/>
          </w:tcPr>
          <w:p w:rsidR="00E51E08" w:rsidRDefault="00E51E08" w:rsidP="00E51E08"/>
        </w:tc>
      </w:tr>
      <w:tr w:rsidR="00E51E08" w:rsidRPr="005613C0" w:rsidTr="00B52179">
        <w:tc>
          <w:tcPr>
            <w:tcW w:w="0" w:type="auto"/>
          </w:tcPr>
          <w:p w:rsidR="00E51E08" w:rsidRDefault="00E51E08" w:rsidP="00E51E08">
            <w:r>
              <w:t>2.</w:t>
            </w:r>
          </w:p>
        </w:tc>
        <w:tc>
          <w:tcPr>
            <w:tcW w:w="0" w:type="auto"/>
          </w:tcPr>
          <w:p w:rsidR="00E51E08" w:rsidRDefault="00E51E08" w:rsidP="00E51E08">
            <w:r>
              <w:t xml:space="preserve">Ilość odczynników oraz materiałów eksploatacyjnych do diagnostyki immunohistochemicznej i FISH wg  listy powinna </w:t>
            </w:r>
            <w:proofErr w:type="spellStart"/>
            <w:r>
              <w:t>umozliwić</w:t>
            </w:r>
            <w:proofErr w:type="spellEnd"/>
            <w:r>
              <w:t xml:space="preserve"> wykonanie 108.000 </w:t>
            </w:r>
            <w:proofErr w:type="spellStart"/>
            <w:r>
              <w:t>barwień</w:t>
            </w:r>
            <w:proofErr w:type="spellEnd"/>
            <w:r>
              <w:t xml:space="preserve"> immunohistochemicznych (jeden skrawek =jeden marker), przy zastosowaniu 200ul odczynnika na szkiełko w przypadku urządzeń o zmiennej objętości podawanych odczynników, a w przypadku urządzeń o stałej objętości wg zaleceń producenta</w:t>
            </w:r>
          </w:p>
        </w:tc>
        <w:tc>
          <w:tcPr>
            <w:tcW w:w="0" w:type="auto"/>
          </w:tcPr>
          <w:p w:rsidR="00E51E08" w:rsidRDefault="00E51E08" w:rsidP="00E51E08">
            <w:r w:rsidRPr="00282880">
              <w:t>TAK</w:t>
            </w:r>
          </w:p>
        </w:tc>
        <w:tc>
          <w:tcPr>
            <w:tcW w:w="0" w:type="auto"/>
          </w:tcPr>
          <w:p w:rsidR="00E51E08" w:rsidRDefault="00E51E08" w:rsidP="00E51E08"/>
        </w:tc>
      </w:tr>
      <w:tr w:rsidR="00E51E08" w:rsidRPr="005613C0" w:rsidTr="00B52179">
        <w:tc>
          <w:tcPr>
            <w:tcW w:w="0" w:type="auto"/>
          </w:tcPr>
          <w:p w:rsidR="00E51E08" w:rsidRDefault="00E51E08" w:rsidP="00E51E08">
            <w:r>
              <w:t>3.</w:t>
            </w:r>
          </w:p>
        </w:tc>
        <w:tc>
          <w:tcPr>
            <w:tcW w:w="0" w:type="auto"/>
          </w:tcPr>
          <w:p w:rsidR="00E51E08" w:rsidRDefault="00E51E08" w:rsidP="00E51E08">
            <w:r>
              <w:t xml:space="preserve">System musi mieć możliwość pracy zarówno w systemie otwartym dla przeciwciał i systemów wizualizacji  jak i w systemie zamkniętym dla systemów wizualizacji.  System do </w:t>
            </w:r>
            <w:proofErr w:type="spellStart"/>
            <w:r>
              <w:t>barwień</w:t>
            </w:r>
            <w:proofErr w:type="spellEnd"/>
            <w:r>
              <w:t xml:space="preserve"> immunohistochemicznych i  ISH może zawierać nie mniej niż 3 aparaty do </w:t>
            </w:r>
            <w:proofErr w:type="spellStart"/>
            <w:r>
              <w:t>barwień</w:t>
            </w:r>
            <w:proofErr w:type="spellEnd"/>
            <w:r>
              <w:t xml:space="preserve"> immunohistochemicznych wraz z osprzętem</w:t>
            </w:r>
          </w:p>
        </w:tc>
        <w:tc>
          <w:tcPr>
            <w:tcW w:w="0" w:type="auto"/>
          </w:tcPr>
          <w:p w:rsidR="00E51E08" w:rsidRDefault="00E51E08" w:rsidP="00E51E08">
            <w:r w:rsidRPr="00282880">
              <w:t>TAK</w:t>
            </w:r>
          </w:p>
        </w:tc>
        <w:tc>
          <w:tcPr>
            <w:tcW w:w="0" w:type="auto"/>
          </w:tcPr>
          <w:p w:rsidR="00E51E08" w:rsidRDefault="00E51E08" w:rsidP="00E51E08"/>
        </w:tc>
      </w:tr>
      <w:tr w:rsidR="00E51E08" w:rsidRPr="005613C0" w:rsidTr="00B52179">
        <w:tc>
          <w:tcPr>
            <w:tcW w:w="0" w:type="auto"/>
          </w:tcPr>
          <w:p w:rsidR="00E51E08" w:rsidRDefault="00E51E08" w:rsidP="00E51E08">
            <w:r>
              <w:t>4.</w:t>
            </w:r>
          </w:p>
        </w:tc>
        <w:tc>
          <w:tcPr>
            <w:tcW w:w="0" w:type="auto"/>
          </w:tcPr>
          <w:p w:rsidR="00E51E08" w:rsidRDefault="00E51E08" w:rsidP="00E51E08">
            <w:r>
              <w:t xml:space="preserve">System IHC/ISH musi umożliwiać  </w:t>
            </w:r>
            <w:proofErr w:type="spellStart"/>
            <w:r>
              <w:t>odparafinowywanie</w:t>
            </w:r>
            <w:proofErr w:type="spellEnd"/>
            <w:r>
              <w:t xml:space="preserve"> i odkrywanie antygenów zarówno na pokładzie jak i poza pokładem aparatów IHC</w:t>
            </w:r>
          </w:p>
        </w:tc>
        <w:tc>
          <w:tcPr>
            <w:tcW w:w="0" w:type="auto"/>
          </w:tcPr>
          <w:p w:rsidR="00E51E08" w:rsidRDefault="00E51E08" w:rsidP="00E51E08">
            <w:r w:rsidRPr="00282880">
              <w:t>TAK</w:t>
            </w:r>
          </w:p>
        </w:tc>
        <w:tc>
          <w:tcPr>
            <w:tcW w:w="0" w:type="auto"/>
          </w:tcPr>
          <w:p w:rsidR="00E51E08" w:rsidRDefault="00E51E08" w:rsidP="00E51E08"/>
        </w:tc>
      </w:tr>
      <w:tr w:rsidR="00E51E08" w:rsidRPr="005613C0" w:rsidTr="00B52179">
        <w:tc>
          <w:tcPr>
            <w:tcW w:w="0" w:type="auto"/>
          </w:tcPr>
          <w:p w:rsidR="00E51E08" w:rsidRDefault="00E51E08" w:rsidP="00E51E08">
            <w:r>
              <w:t>5.</w:t>
            </w:r>
          </w:p>
        </w:tc>
        <w:tc>
          <w:tcPr>
            <w:tcW w:w="0" w:type="auto"/>
          </w:tcPr>
          <w:p w:rsidR="00E51E08" w:rsidRDefault="00E51E08" w:rsidP="00E51E08">
            <w:r>
              <w:t xml:space="preserve">Przynajmniej  jeden z aparatów w ramach oferowanego systemu musi umożliwiać przeprowadzenie  </w:t>
            </w:r>
            <w:proofErr w:type="spellStart"/>
            <w:r>
              <w:t>barwień</w:t>
            </w:r>
            <w:proofErr w:type="spellEnd"/>
            <w:r>
              <w:t xml:space="preserve"> w temperaturze pokojowej </w:t>
            </w:r>
          </w:p>
        </w:tc>
        <w:tc>
          <w:tcPr>
            <w:tcW w:w="0" w:type="auto"/>
          </w:tcPr>
          <w:p w:rsidR="00E51E08" w:rsidRDefault="00E51E08" w:rsidP="00E51E08">
            <w:r w:rsidRPr="00282880">
              <w:t>TAK</w:t>
            </w:r>
          </w:p>
        </w:tc>
        <w:tc>
          <w:tcPr>
            <w:tcW w:w="0" w:type="auto"/>
          </w:tcPr>
          <w:p w:rsidR="00E51E08" w:rsidRDefault="00E51E08" w:rsidP="00E51E08"/>
        </w:tc>
      </w:tr>
      <w:tr w:rsidR="00E51E08" w:rsidRPr="005613C0" w:rsidTr="00B52179">
        <w:tc>
          <w:tcPr>
            <w:tcW w:w="0" w:type="auto"/>
          </w:tcPr>
          <w:p w:rsidR="00E51E08" w:rsidRDefault="00E51E08" w:rsidP="00E51E08">
            <w:r>
              <w:t xml:space="preserve">6. </w:t>
            </w:r>
          </w:p>
        </w:tc>
        <w:tc>
          <w:tcPr>
            <w:tcW w:w="0" w:type="auto"/>
          </w:tcPr>
          <w:p w:rsidR="00E51E08" w:rsidRDefault="00E51E08" w:rsidP="00E51E08">
            <w:r>
              <w:t xml:space="preserve">System musi umożliwiać wykorzystanie odczynników i protokołów w metodzie manualnej do </w:t>
            </w:r>
            <w:proofErr w:type="spellStart"/>
            <w:r>
              <w:t>barwień</w:t>
            </w:r>
            <w:proofErr w:type="spellEnd"/>
            <w:r>
              <w:t xml:space="preserve"> immunocytochemicznych z zastosowaniem 2 i więcej przeciwciał na jednym rozmazie</w:t>
            </w:r>
          </w:p>
        </w:tc>
        <w:tc>
          <w:tcPr>
            <w:tcW w:w="0" w:type="auto"/>
          </w:tcPr>
          <w:p w:rsidR="00E51E08" w:rsidRDefault="00E51E08" w:rsidP="00E51E08">
            <w:r w:rsidRPr="00282880">
              <w:t>TAK</w:t>
            </w:r>
          </w:p>
        </w:tc>
        <w:tc>
          <w:tcPr>
            <w:tcW w:w="0" w:type="auto"/>
          </w:tcPr>
          <w:p w:rsidR="00E51E08" w:rsidRDefault="00E51E08" w:rsidP="00E51E08"/>
        </w:tc>
      </w:tr>
      <w:tr w:rsidR="00E51E08" w:rsidTr="00B52179">
        <w:tc>
          <w:tcPr>
            <w:tcW w:w="0" w:type="auto"/>
          </w:tcPr>
          <w:p w:rsidR="00E51E08" w:rsidRDefault="00E51E08" w:rsidP="00E51E08">
            <w:r>
              <w:t>7.</w:t>
            </w:r>
          </w:p>
        </w:tc>
        <w:tc>
          <w:tcPr>
            <w:tcW w:w="0" w:type="auto"/>
          </w:tcPr>
          <w:p w:rsidR="00E51E08" w:rsidRDefault="00E51E08" w:rsidP="00E51E08">
            <w:r>
              <w:t xml:space="preserve">System IHC musi umożliwiać wykonanie co najmniej 250 </w:t>
            </w:r>
            <w:proofErr w:type="spellStart"/>
            <w:r>
              <w:t>barwień</w:t>
            </w:r>
            <w:proofErr w:type="spellEnd"/>
            <w:r>
              <w:t xml:space="preserve"> IHC i 10 FISH w czasie 7,5 h czasu pracy laboratorium</w:t>
            </w:r>
          </w:p>
        </w:tc>
        <w:tc>
          <w:tcPr>
            <w:tcW w:w="0" w:type="auto"/>
          </w:tcPr>
          <w:p w:rsidR="00E51E08" w:rsidRDefault="00E51E08" w:rsidP="00E51E08">
            <w:r w:rsidRPr="00282880">
              <w:t>TAK</w:t>
            </w:r>
          </w:p>
        </w:tc>
        <w:tc>
          <w:tcPr>
            <w:tcW w:w="0" w:type="auto"/>
          </w:tcPr>
          <w:p w:rsidR="00E51E08" w:rsidRDefault="00E51E08" w:rsidP="00E51E08"/>
        </w:tc>
      </w:tr>
      <w:tr w:rsidR="00E51E08" w:rsidRPr="005613C0" w:rsidTr="00B52179">
        <w:tc>
          <w:tcPr>
            <w:tcW w:w="0" w:type="auto"/>
          </w:tcPr>
          <w:p w:rsidR="00E51E08" w:rsidRDefault="00E51E08" w:rsidP="00E51E08">
            <w:r>
              <w:t>8.</w:t>
            </w:r>
          </w:p>
        </w:tc>
        <w:tc>
          <w:tcPr>
            <w:tcW w:w="0" w:type="auto"/>
          </w:tcPr>
          <w:p w:rsidR="00E51E08" w:rsidRDefault="00E51E08" w:rsidP="00E51E08">
            <w:r>
              <w:t>W ramach systemu  IHC /ISH przynajmniej dwa aparaty muszą  oferować  możliwość  pozostawienia odczynników na pokładzie urządzeń w stałej temperaturze zapewniającej stabilność odczynników  (temperatura zalecana  przez producenta), bez konieczności codziennego przekładania ich do lodówki</w:t>
            </w:r>
          </w:p>
          <w:p w:rsidR="00E51E08" w:rsidRDefault="00E51E08" w:rsidP="00E51E08"/>
        </w:tc>
        <w:tc>
          <w:tcPr>
            <w:tcW w:w="0" w:type="auto"/>
          </w:tcPr>
          <w:p w:rsidR="00E51E08" w:rsidRDefault="00E51E08" w:rsidP="00E51E08">
            <w:r w:rsidRPr="00282880">
              <w:t>TAK</w:t>
            </w:r>
          </w:p>
        </w:tc>
        <w:tc>
          <w:tcPr>
            <w:tcW w:w="0" w:type="auto"/>
          </w:tcPr>
          <w:p w:rsidR="00E51E08" w:rsidRDefault="00E51E08" w:rsidP="00E51E08"/>
        </w:tc>
      </w:tr>
      <w:tr w:rsidR="00E51E08" w:rsidRPr="005613C0" w:rsidTr="00B52179">
        <w:tc>
          <w:tcPr>
            <w:tcW w:w="0" w:type="auto"/>
          </w:tcPr>
          <w:p w:rsidR="00E51E08" w:rsidRDefault="00E51E08" w:rsidP="00E51E08">
            <w:r>
              <w:t>9.</w:t>
            </w:r>
          </w:p>
        </w:tc>
        <w:tc>
          <w:tcPr>
            <w:tcW w:w="0" w:type="auto"/>
          </w:tcPr>
          <w:p w:rsidR="00E51E08" w:rsidRDefault="00E51E08" w:rsidP="00E51E08">
            <w:r>
              <w:t>System IHC/ISH musi oferować możliwość stałego dokładania szkiełek  (skrawków) bez konieczności oczekiwania na zakończenie procesu barwienia</w:t>
            </w:r>
          </w:p>
        </w:tc>
        <w:tc>
          <w:tcPr>
            <w:tcW w:w="0" w:type="auto"/>
          </w:tcPr>
          <w:p w:rsidR="00E51E08" w:rsidRDefault="00E51E08" w:rsidP="00E51E08">
            <w:r w:rsidRPr="00282880">
              <w:t>TAK</w:t>
            </w:r>
          </w:p>
        </w:tc>
        <w:tc>
          <w:tcPr>
            <w:tcW w:w="0" w:type="auto"/>
          </w:tcPr>
          <w:p w:rsidR="00E51E08" w:rsidRDefault="00E51E08" w:rsidP="00E51E08"/>
        </w:tc>
      </w:tr>
      <w:tr w:rsidR="00E51E08" w:rsidRPr="005613C0" w:rsidTr="00B52179">
        <w:tc>
          <w:tcPr>
            <w:tcW w:w="0" w:type="auto"/>
          </w:tcPr>
          <w:p w:rsidR="00E51E08" w:rsidRDefault="00E51E08" w:rsidP="00E51E08">
            <w:r>
              <w:t>10.</w:t>
            </w:r>
          </w:p>
        </w:tc>
        <w:tc>
          <w:tcPr>
            <w:tcW w:w="0" w:type="auto"/>
          </w:tcPr>
          <w:p w:rsidR="00E51E08" w:rsidRDefault="00E51E08" w:rsidP="00E51E08">
            <w:r>
              <w:t>W ramach oferowanego sytemu musi być możliwość stałego dokładania odczynników w trakcie pracy urządzeń, bez konieczności</w:t>
            </w:r>
          </w:p>
          <w:p w:rsidR="00E51E08" w:rsidRDefault="00E51E08" w:rsidP="00E51E08">
            <w:r>
              <w:t xml:space="preserve"> oczekiwania  na zakończenie cyklu barwienia</w:t>
            </w:r>
          </w:p>
        </w:tc>
        <w:tc>
          <w:tcPr>
            <w:tcW w:w="0" w:type="auto"/>
          </w:tcPr>
          <w:p w:rsidR="00E51E08" w:rsidRDefault="00E51E08" w:rsidP="00E51E08">
            <w:r w:rsidRPr="00282880">
              <w:t>TAK</w:t>
            </w:r>
          </w:p>
        </w:tc>
        <w:tc>
          <w:tcPr>
            <w:tcW w:w="0" w:type="auto"/>
          </w:tcPr>
          <w:p w:rsidR="00E51E08" w:rsidRDefault="00E51E08" w:rsidP="00E51E08"/>
        </w:tc>
      </w:tr>
      <w:tr w:rsidR="00E51E08" w:rsidRPr="005613C0" w:rsidTr="00B52179">
        <w:tc>
          <w:tcPr>
            <w:tcW w:w="0" w:type="auto"/>
          </w:tcPr>
          <w:p w:rsidR="00E51E08" w:rsidRDefault="00E51E08" w:rsidP="00E51E08">
            <w:r>
              <w:t>11.</w:t>
            </w:r>
          </w:p>
        </w:tc>
        <w:tc>
          <w:tcPr>
            <w:tcW w:w="0" w:type="auto"/>
          </w:tcPr>
          <w:p w:rsidR="00E51E08" w:rsidRDefault="00E51E08" w:rsidP="00E51E08">
            <w:r>
              <w:t>Wszystkie aparaty IHC w ramach oferowanego systemu muszą mieć możliwość skanowania szkiełek i odczynników zarówno na pokładzie jak i poza pokładem aparatów</w:t>
            </w:r>
          </w:p>
        </w:tc>
        <w:tc>
          <w:tcPr>
            <w:tcW w:w="0" w:type="auto"/>
          </w:tcPr>
          <w:p w:rsidR="00E51E08" w:rsidRDefault="00E51E08" w:rsidP="00E51E08">
            <w:r w:rsidRPr="00282880">
              <w:t>TAK</w:t>
            </w:r>
          </w:p>
        </w:tc>
        <w:tc>
          <w:tcPr>
            <w:tcW w:w="0" w:type="auto"/>
          </w:tcPr>
          <w:p w:rsidR="00E51E08" w:rsidRDefault="00E51E08" w:rsidP="00E51E08"/>
        </w:tc>
      </w:tr>
      <w:tr w:rsidR="00E51E08" w:rsidRPr="005613C0" w:rsidTr="00B52179">
        <w:tc>
          <w:tcPr>
            <w:tcW w:w="0" w:type="auto"/>
          </w:tcPr>
          <w:p w:rsidR="00E51E08" w:rsidRDefault="00E51E08" w:rsidP="00E51E08">
            <w:r>
              <w:t>12.</w:t>
            </w:r>
          </w:p>
        </w:tc>
        <w:tc>
          <w:tcPr>
            <w:tcW w:w="0" w:type="auto"/>
          </w:tcPr>
          <w:p w:rsidR="00E51E08" w:rsidRDefault="00E51E08" w:rsidP="00E51E08">
            <w:r>
              <w:t xml:space="preserve">W ramach oferowanego sytemu musi być możliwość niezależnego, automatycznego wykonywania </w:t>
            </w:r>
            <w:proofErr w:type="spellStart"/>
            <w:r>
              <w:t>barwień</w:t>
            </w:r>
            <w:proofErr w:type="spellEnd"/>
            <w:r>
              <w:t xml:space="preserve"> FISH w czasie nie dłuższym niż 5h</w:t>
            </w:r>
          </w:p>
        </w:tc>
        <w:tc>
          <w:tcPr>
            <w:tcW w:w="0" w:type="auto"/>
          </w:tcPr>
          <w:p w:rsidR="00E51E08" w:rsidRDefault="00E51E08" w:rsidP="00E51E08">
            <w:r w:rsidRPr="00282880">
              <w:t>TAK</w:t>
            </w:r>
          </w:p>
        </w:tc>
        <w:tc>
          <w:tcPr>
            <w:tcW w:w="0" w:type="auto"/>
          </w:tcPr>
          <w:p w:rsidR="00E51E08" w:rsidRDefault="00E51E08" w:rsidP="00E51E08"/>
        </w:tc>
      </w:tr>
      <w:tr w:rsidR="00E51E08" w:rsidRPr="005613C0" w:rsidTr="00B52179">
        <w:tc>
          <w:tcPr>
            <w:tcW w:w="0" w:type="auto"/>
          </w:tcPr>
          <w:p w:rsidR="00E51E08" w:rsidRDefault="00E51E08" w:rsidP="00E51E08">
            <w:r>
              <w:t>13.</w:t>
            </w:r>
          </w:p>
        </w:tc>
        <w:tc>
          <w:tcPr>
            <w:tcW w:w="0" w:type="auto"/>
          </w:tcPr>
          <w:p w:rsidR="00E51E08" w:rsidRDefault="00E51E08" w:rsidP="00E51E08">
            <w:r>
              <w:t xml:space="preserve">Przeciwciała RTU na min. 50 oznaczeń z jednego opakowania  muszą być kompatybilne z systemem wizualizacji i  pochodzić od tego samego producenta co system do wizualizacji  Muszą pracować na tkankach </w:t>
            </w:r>
            <w:proofErr w:type="spellStart"/>
            <w:r>
              <w:t>kriostatowych</w:t>
            </w:r>
            <w:proofErr w:type="spellEnd"/>
            <w:r>
              <w:t xml:space="preserve"> i parafinowych. Przeciwciała RTU muszą  posiadać  opakowania  zaopatrzone w kody rozpoznawalne przez oprogramowanie systemu. </w:t>
            </w:r>
          </w:p>
        </w:tc>
        <w:tc>
          <w:tcPr>
            <w:tcW w:w="0" w:type="auto"/>
          </w:tcPr>
          <w:p w:rsidR="00E51E08" w:rsidRDefault="00E51E08" w:rsidP="00E51E08">
            <w:r w:rsidRPr="00282880">
              <w:t>TAK</w:t>
            </w:r>
          </w:p>
        </w:tc>
        <w:tc>
          <w:tcPr>
            <w:tcW w:w="0" w:type="auto"/>
          </w:tcPr>
          <w:p w:rsidR="00E51E08" w:rsidRDefault="00E51E08" w:rsidP="00E51E08"/>
        </w:tc>
      </w:tr>
      <w:tr w:rsidR="00E51E08" w:rsidRPr="005613C0" w:rsidTr="00B52179">
        <w:tc>
          <w:tcPr>
            <w:tcW w:w="0" w:type="auto"/>
          </w:tcPr>
          <w:p w:rsidR="00E51E08" w:rsidRDefault="00E51E08" w:rsidP="00E51E08">
            <w:r>
              <w:t>14.</w:t>
            </w:r>
          </w:p>
        </w:tc>
        <w:tc>
          <w:tcPr>
            <w:tcW w:w="0" w:type="auto"/>
          </w:tcPr>
          <w:p w:rsidR="00E51E08" w:rsidRDefault="00E51E08" w:rsidP="00E51E08">
            <w:r>
              <w:t>Przeciwciała  RTU muszą stanowić nie mniej niż 60 % wszystkich przeciwciał z załączonej listy</w:t>
            </w:r>
          </w:p>
        </w:tc>
        <w:tc>
          <w:tcPr>
            <w:tcW w:w="0" w:type="auto"/>
          </w:tcPr>
          <w:p w:rsidR="00E51E08" w:rsidRDefault="00E51E08" w:rsidP="00E51E08">
            <w:r w:rsidRPr="007524CE">
              <w:t>TAK</w:t>
            </w:r>
          </w:p>
        </w:tc>
        <w:tc>
          <w:tcPr>
            <w:tcW w:w="0" w:type="auto"/>
          </w:tcPr>
          <w:p w:rsidR="00E51E08" w:rsidRDefault="00E51E08" w:rsidP="00E51E08"/>
        </w:tc>
      </w:tr>
      <w:tr w:rsidR="00E51E08" w:rsidRPr="005613C0" w:rsidTr="00B52179">
        <w:tc>
          <w:tcPr>
            <w:tcW w:w="0" w:type="auto"/>
          </w:tcPr>
          <w:p w:rsidR="00E51E08" w:rsidRDefault="00E51E08" w:rsidP="00E51E08">
            <w:r>
              <w:t>15.</w:t>
            </w:r>
          </w:p>
        </w:tc>
        <w:tc>
          <w:tcPr>
            <w:tcW w:w="0" w:type="auto"/>
          </w:tcPr>
          <w:p w:rsidR="00E51E08" w:rsidRDefault="00E51E08" w:rsidP="00E51E08">
            <w:r>
              <w:t>W przypadku przeciwciał stężonych Wykonawca dostarczy odpowiednie  butelki, zaopatrzone w kody rozpoznawalne przez oprogramowanie systemu</w:t>
            </w:r>
          </w:p>
        </w:tc>
        <w:tc>
          <w:tcPr>
            <w:tcW w:w="0" w:type="auto"/>
          </w:tcPr>
          <w:p w:rsidR="00E51E08" w:rsidRDefault="00E51E08" w:rsidP="00E51E08">
            <w:r w:rsidRPr="007524CE">
              <w:t>TAK</w:t>
            </w:r>
          </w:p>
        </w:tc>
        <w:tc>
          <w:tcPr>
            <w:tcW w:w="0" w:type="auto"/>
          </w:tcPr>
          <w:p w:rsidR="00E51E08" w:rsidRDefault="00E51E08" w:rsidP="00E51E08"/>
        </w:tc>
      </w:tr>
      <w:tr w:rsidR="00E51E08" w:rsidRPr="005613C0" w:rsidTr="00B52179">
        <w:tc>
          <w:tcPr>
            <w:tcW w:w="0" w:type="auto"/>
          </w:tcPr>
          <w:p w:rsidR="00E51E08" w:rsidRDefault="00E51E08" w:rsidP="00E51E08">
            <w:r>
              <w:t>16.</w:t>
            </w:r>
          </w:p>
        </w:tc>
        <w:tc>
          <w:tcPr>
            <w:tcW w:w="0" w:type="auto"/>
          </w:tcPr>
          <w:p w:rsidR="00E51E08" w:rsidRDefault="00E51E08" w:rsidP="00E51E08">
            <w:r>
              <w:t xml:space="preserve">Systemy wizualizacji zawierają wszystkie odczynniki i inne dodatkowe wyposażenie  niezbędne do wykonania badań immunohistochemicznych. Systemy dla przeciwciał mysich i króliczych znakowane HRP i wolne od biotyny. Muszą pracować na tkance </w:t>
            </w:r>
            <w:proofErr w:type="spellStart"/>
            <w:r>
              <w:t>kriostatowej</w:t>
            </w:r>
            <w:proofErr w:type="spellEnd"/>
            <w:r>
              <w:t xml:space="preserve"> i parafinowej.</w:t>
            </w:r>
          </w:p>
          <w:p w:rsidR="00E51E08" w:rsidRDefault="00E51E08" w:rsidP="00E51E08">
            <w:r>
              <w:t xml:space="preserve"> </w:t>
            </w:r>
          </w:p>
        </w:tc>
        <w:tc>
          <w:tcPr>
            <w:tcW w:w="0" w:type="auto"/>
          </w:tcPr>
          <w:p w:rsidR="00E51E08" w:rsidRDefault="00E51E08" w:rsidP="00E51E08">
            <w:r w:rsidRPr="007524CE">
              <w:t>TAK</w:t>
            </w:r>
          </w:p>
        </w:tc>
        <w:tc>
          <w:tcPr>
            <w:tcW w:w="0" w:type="auto"/>
          </w:tcPr>
          <w:p w:rsidR="00E51E08" w:rsidRDefault="00E51E08" w:rsidP="00E51E08"/>
        </w:tc>
      </w:tr>
      <w:tr w:rsidR="00E51E08" w:rsidRPr="005613C0" w:rsidTr="00B52179">
        <w:tc>
          <w:tcPr>
            <w:tcW w:w="0" w:type="auto"/>
          </w:tcPr>
          <w:p w:rsidR="00E51E08" w:rsidRDefault="00E51E08" w:rsidP="00E51E08">
            <w:r>
              <w:t>17.</w:t>
            </w:r>
          </w:p>
        </w:tc>
        <w:tc>
          <w:tcPr>
            <w:tcW w:w="0" w:type="auto"/>
          </w:tcPr>
          <w:p w:rsidR="00E51E08" w:rsidRDefault="00E51E08" w:rsidP="00E51E08">
            <w:r>
              <w:t>Wszystkie przeciwciała (lista A), systemy wizualizacji  muszą być przeznaczone do diagnostyki in vitro i posiadać deklarację  zgodności IVD. W przypadku przeciwciał z  listy B dopuszcza się przeciwciało RUO</w:t>
            </w:r>
          </w:p>
        </w:tc>
        <w:tc>
          <w:tcPr>
            <w:tcW w:w="0" w:type="auto"/>
          </w:tcPr>
          <w:p w:rsidR="00E51E08" w:rsidRDefault="00E51E08" w:rsidP="00E51E08">
            <w:r w:rsidRPr="007524CE">
              <w:t>TAK</w:t>
            </w:r>
          </w:p>
        </w:tc>
        <w:tc>
          <w:tcPr>
            <w:tcW w:w="0" w:type="auto"/>
          </w:tcPr>
          <w:p w:rsidR="00E51E08" w:rsidRDefault="00E51E08" w:rsidP="00E51E08"/>
        </w:tc>
      </w:tr>
      <w:tr w:rsidR="00E51E08" w:rsidRPr="005613C0" w:rsidTr="00B52179">
        <w:tc>
          <w:tcPr>
            <w:tcW w:w="0" w:type="auto"/>
          </w:tcPr>
          <w:p w:rsidR="00E51E08" w:rsidRDefault="00E51E08" w:rsidP="00E51E08">
            <w:r>
              <w:t>18.</w:t>
            </w:r>
          </w:p>
        </w:tc>
        <w:tc>
          <w:tcPr>
            <w:tcW w:w="0" w:type="auto"/>
          </w:tcPr>
          <w:p w:rsidR="00E51E08" w:rsidRDefault="00E51E08" w:rsidP="00E51E08">
            <w:r>
              <w:t>Sondy FISH nie mogą zawierać formamidu</w:t>
            </w:r>
          </w:p>
        </w:tc>
        <w:tc>
          <w:tcPr>
            <w:tcW w:w="0" w:type="auto"/>
          </w:tcPr>
          <w:p w:rsidR="00E51E08" w:rsidRDefault="00E51E08" w:rsidP="00E51E08">
            <w:r w:rsidRPr="007524CE">
              <w:t>TAK</w:t>
            </w:r>
          </w:p>
        </w:tc>
        <w:tc>
          <w:tcPr>
            <w:tcW w:w="0" w:type="auto"/>
          </w:tcPr>
          <w:p w:rsidR="00E51E08" w:rsidRDefault="00E51E08" w:rsidP="00E51E08"/>
        </w:tc>
      </w:tr>
      <w:tr w:rsidR="00E51E08" w:rsidRPr="005613C0" w:rsidTr="00B52179">
        <w:tc>
          <w:tcPr>
            <w:tcW w:w="0" w:type="auto"/>
          </w:tcPr>
          <w:p w:rsidR="00E51E08" w:rsidRDefault="00E51E08" w:rsidP="00E51E08">
            <w:r>
              <w:t>19.</w:t>
            </w:r>
          </w:p>
        </w:tc>
        <w:tc>
          <w:tcPr>
            <w:tcW w:w="0" w:type="auto"/>
          </w:tcPr>
          <w:p w:rsidR="00E51E08" w:rsidRDefault="00E51E08" w:rsidP="00E51E08">
            <w:r>
              <w:t>Sondy i odczynniki do badań  FISH mogą być przeznaczone do RUO</w:t>
            </w:r>
          </w:p>
          <w:p w:rsidR="00E51E08" w:rsidRDefault="00E51E08" w:rsidP="00E51E08"/>
        </w:tc>
        <w:tc>
          <w:tcPr>
            <w:tcW w:w="0" w:type="auto"/>
          </w:tcPr>
          <w:p w:rsidR="00E51E08" w:rsidRDefault="00E51E08" w:rsidP="00E51E08">
            <w:r w:rsidRPr="007524CE">
              <w:t>TAK</w:t>
            </w:r>
          </w:p>
        </w:tc>
        <w:tc>
          <w:tcPr>
            <w:tcW w:w="0" w:type="auto"/>
          </w:tcPr>
          <w:p w:rsidR="00E51E08" w:rsidRDefault="00E51E08" w:rsidP="00E51E08"/>
        </w:tc>
      </w:tr>
      <w:tr w:rsidR="00E51E08" w:rsidRPr="005613C0" w:rsidTr="00B52179">
        <w:tc>
          <w:tcPr>
            <w:tcW w:w="0" w:type="auto"/>
          </w:tcPr>
          <w:p w:rsidR="00E51E08" w:rsidRDefault="00E51E08" w:rsidP="00E51E08">
            <w:r>
              <w:t>20.</w:t>
            </w:r>
          </w:p>
        </w:tc>
        <w:tc>
          <w:tcPr>
            <w:tcW w:w="0" w:type="auto"/>
          </w:tcPr>
          <w:p w:rsidR="00E51E08" w:rsidRDefault="00E51E08" w:rsidP="00E51E08">
            <w:r>
              <w:t xml:space="preserve">Ilość odczynników oraz materiałów eksploatacyjnych do diagnostyki FISH wg  listy powinna umożliwić wykonanie 600 </w:t>
            </w:r>
            <w:proofErr w:type="spellStart"/>
            <w:r>
              <w:t>barwień</w:t>
            </w:r>
            <w:proofErr w:type="spellEnd"/>
            <w:r>
              <w:t xml:space="preserve"> FISH</w:t>
            </w:r>
          </w:p>
        </w:tc>
        <w:tc>
          <w:tcPr>
            <w:tcW w:w="0" w:type="auto"/>
          </w:tcPr>
          <w:p w:rsidR="00E51E08" w:rsidRDefault="00E51E08" w:rsidP="00E51E08">
            <w:r w:rsidRPr="007524CE">
              <w:t>TAK</w:t>
            </w:r>
          </w:p>
        </w:tc>
        <w:tc>
          <w:tcPr>
            <w:tcW w:w="0" w:type="auto"/>
          </w:tcPr>
          <w:p w:rsidR="00E51E08" w:rsidRDefault="00E51E08" w:rsidP="00E51E08"/>
        </w:tc>
      </w:tr>
      <w:tr w:rsidR="00E51E08" w:rsidRPr="005613C0" w:rsidTr="00B52179">
        <w:tc>
          <w:tcPr>
            <w:tcW w:w="0" w:type="auto"/>
          </w:tcPr>
          <w:p w:rsidR="00E51E08" w:rsidRDefault="00E51E08" w:rsidP="00E51E08">
            <w:r>
              <w:t>21.</w:t>
            </w:r>
          </w:p>
        </w:tc>
        <w:tc>
          <w:tcPr>
            <w:tcW w:w="0" w:type="auto"/>
          </w:tcPr>
          <w:p w:rsidR="00E51E08" w:rsidRDefault="00E51E08" w:rsidP="00E51E08">
            <w:r>
              <w:t>Wykonawca dostarczy wszystkie odczynniki i drobny sprzęt laboratoryjny (np.: probówki, pojemniki do buforów) niezbędny do wykonania badań immunohistochemicznych oraz ISH na dostarczonych aparatach</w:t>
            </w:r>
          </w:p>
        </w:tc>
        <w:tc>
          <w:tcPr>
            <w:tcW w:w="0" w:type="auto"/>
          </w:tcPr>
          <w:p w:rsidR="00E51E08" w:rsidRDefault="00E51E08" w:rsidP="00E51E08">
            <w:r w:rsidRPr="007524CE">
              <w:t>TAK</w:t>
            </w:r>
          </w:p>
        </w:tc>
        <w:tc>
          <w:tcPr>
            <w:tcW w:w="0" w:type="auto"/>
          </w:tcPr>
          <w:p w:rsidR="00E51E08" w:rsidRDefault="00E51E08" w:rsidP="00E51E08"/>
        </w:tc>
      </w:tr>
      <w:tr w:rsidR="00E51E08" w:rsidRPr="005613C0" w:rsidTr="00B52179">
        <w:tc>
          <w:tcPr>
            <w:tcW w:w="0" w:type="auto"/>
          </w:tcPr>
          <w:p w:rsidR="00E51E08" w:rsidRDefault="00E51E08" w:rsidP="00E51E08">
            <w:r>
              <w:t>22.</w:t>
            </w:r>
          </w:p>
        </w:tc>
        <w:tc>
          <w:tcPr>
            <w:tcW w:w="0" w:type="auto"/>
          </w:tcPr>
          <w:p w:rsidR="00E51E08" w:rsidRDefault="00E51E08" w:rsidP="00E51E08">
            <w:r>
              <w:t xml:space="preserve">System IHC/ISH zawiera aparaty wraz z </w:t>
            </w:r>
            <w:r w:rsidR="00380ADB">
              <w:t xml:space="preserve">kompatybilnym </w:t>
            </w:r>
            <w:r>
              <w:t xml:space="preserve"> osprzętem komputerowym</w:t>
            </w:r>
          </w:p>
          <w:p w:rsidR="00E51E08" w:rsidRDefault="00E51E08" w:rsidP="00E51E08">
            <w:r>
              <w:t xml:space="preserve"> </w:t>
            </w:r>
          </w:p>
        </w:tc>
        <w:tc>
          <w:tcPr>
            <w:tcW w:w="0" w:type="auto"/>
          </w:tcPr>
          <w:p w:rsidR="00E51E08" w:rsidRDefault="00E51E08" w:rsidP="00E51E08">
            <w:r w:rsidRPr="007524CE">
              <w:t>TAK</w:t>
            </w:r>
          </w:p>
        </w:tc>
        <w:tc>
          <w:tcPr>
            <w:tcW w:w="0" w:type="auto"/>
          </w:tcPr>
          <w:p w:rsidR="00E51E08" w:rsidRDefault="00E51E08" w:rsidP="00E51E08"/>
        </w:tc>
      </w:tr>
      <w:tr w:rsidR="00E51E08" w:rsidRPr="005613C0" w:rsidTr="00B52179">
        <w:tc>
          <w:tcPr>
            <w:tcW w:w="0" w:type="auto"/>
          </w:tcPr>
          <w:p w:rsidR="00E51E08" w:rsidRDefault="00E51E08" w:rsidP="00E51E08">
            <w:r>
              <w:t>23.</w:t>
            </w:r>
          </w:p>
        </w:tc>
        <w:tc>
          <w:tcPr>
            <w:tcW w:w="0" w:type="auto"/>
          </w:tcPr>
          <w:p w:rsidR="00E51E08" w:rsidRPr="00AB51B9" w:rsidRDefault="00E51E08" w:rsidP="00E51E08">
            <w:r>
              <w:t>C</w:t>
            </w:r>
            <w:r w:rsidRPr="00AB51B9">
              <w:t>ena  barwienia jednego skrawka  musi być stała</w:t>
            </w:r>
            <w:r w:rsidRPr="00AB51B9">
              <w:rPr>
                <w:b/>
              </w:rPr>
              <w:t xml:space="preserve"> </w:t>
            </w:r>
            <w:r w:rsidRPr="00AB51B9">
              <w:t>przez cały czas     obowiązywania ww. umowy,  niezależnie od liczby wykonywanych badań</w:t>
            </w:r>
          </w:p>
        </w:tc>
        <w:tc>
          <w:tcPr>
            <w:tcW w:w="0" w:type="auto"/>
          </w:tcPr>
          <w:p w:rsidR="00E51E08" w:rsidRDefault="00E51E08" w:rsidP="00E51E08">
            <w:r w:rsidRPr="007524CE">
              <w:t>TAK</w:t>
            </w:r>
          </w:p>
        </w:tc>
        <w:tc>
          <w:tcPr>
            <w:tcW w:w="0" w:type="auto"/>
          </w:tcPr>
          <w:p w:rsidR="00E51E08" w:rsidRDefault="00E51E08" w:rsidP="00E51E08"/>
        </w:tc>
      </w:tr>
      <w:tr w:rsidR="00E51E08" w:rsidRPr="005613C0" w:rsidTr="00B52179">
        <w:tc>
          <w:tcPr>
            <w:tcW w:w="0" w:type="auto"/>
          </w:tcPr>
          <w:p w:rsidR="00E51E08" w:rsidRDefault="00E51E08" w:rsidP="00E51E08">
            <w:r>
              <w:t>24</w:t>
            </w:r>
          </w:p>
        </w:tc>
        <w:tc>
          <w:tcPr>
            <w:tcW w:w="0" w:type="auto"/>
          </w:tcPr>
          <w:p w:rsidR="00E51E08" w:rsidRDefault="00E51E08" w:rsidP="00E51E08">
            <w:r>
              <w:t>W</w:t>
            </w:r>
            <w:r w:rsidRPr="00631C02">
              <w:t xml:space="preserve"> przypadku wycofania danego odczynnika z obrotu lub zmiany jego klonu Wykonawca zobowiązany </w:t>
            </w:r>
            <w:r>
              <w:t>jest</w:t>
            </w:r>
            <w:r w:rsidRPr="00631C02">
              <w:t xml:space="preserve"> dostarczyć produkt równoważny – zamiennik</w:t>
            </w:r>
            <w:r w:rsidR="00445AD1" w:rsidRPr="00445AD1">
              <w:t>– uwaga! walidacja w cenie dostawy zastępczego asortymentu.</w:t>
            </w:r>
          </w:p>
        </w:tc>
        <w:tc>
          <w:tcPr>
            <w:tcW w:w="0" w:type="auto"/>
          </w:tcPr>
          <w:p w:rsidR="00E51E08" w:rsidRDefault="00E51E08" w:rsidP="00E51E08">
            <w:r w:rsidRPr="007524CE">
              <w:t>TAK</w:t>
            </w:r>
          </w:p>
        </w:tc>
        <w:tc>
          <w:tcPr>
            <w:tcW w:w="0" w:type="auto"/>
          </w:tcPr>
          <w:p w:rsidR="00E51E08" w:rsidRDefault="00E51E08" w:rsidP="00E51E08"/>
        </w:tc>
      </w:tr>
      <w:tr w:rsidR="00E51E08" w:rsidRPr="005613C0" w:rsidTr="00B52179">
        <w:tc>
          <w:tcPr>
            <w:tcW w:w="0" w:type="auto"/>
          </w:tcPr>
          <w:p w:rsidR="00E51E08" w:rsidRDefault="00E51E08" w:rsidP="00E51E08">
            <w:r>
              <w:t>25.</w:t>
            </w:r>
          </w:p>
        </w:tc>
        <w:tc>
          <w:tcPr>
            <w:tcW w:w="0" w:type="auto"/>
          </w:tcPr>
          <w:p w:rsidR="00E51E08" w:rsidRDefault="00E51E08" w:rsidP="00E51E08">
            <w:r w:rsidRPr="00631C02">
              <w:t xml:space="preserve">Wykonawca przez cały czas okres obowiązywania umowy zapewni finansowanie uczestnictwa w programie zewnętrznej kontroli jakości NORDIQC lub UKNEQAS w ramach </w:t>
            </w:r>
            <w:proofErr w:type="spellStart"/>
            <w:r w:rsidRPr="00631C02">
              <w:t>barwień</w:t>
            </w:r>
            <w:proofErr w:type="spellEnd"/>
            <w:r w:rsidRPr="00631C02">
              <w:t xml:space="preserve"> immunohistochemicznych</w:t>
            </w:r>
            <w:r>
              <w:t xml:space="preserve"> i FISH</w:t>
            </w:r>
          </w:p>
        </w:tc>
        <w:tc>
          <w:tcPr>
            <w:tcW w:w="0" w:type="auto"/>
          </w:tcPr>
          <w:p w:rsidR="00E51E08" w:rsidRDefault="00E51E08" w:rsidP="00E51E08">
            <w:r w:rsidRPr="007524CE">
              <w:t>TAK</w:t>
            </w:r>
          </w:p>
        </w:tc>
        <w:tc>
          <w:tcPr>
            <w:tcW w:w="0" w:type="auto"/>
          </w:tcPr>
          <w:p w:rsidR="00E51E08" w:rsidRDefault="00E51E08" w:rsidP="00E51E08"/>
        </w:tc>
      </w:tr>
      <w:tr w:rsidR="00E51E08" w:rsidRPr="005613C0" w:rsidTr="00B52179">
        <w:tc>
          <w:tcPr>
            <w:tcW w:w="0" w:type="auto"/>
          </w:tcPr>
          <w:p w:rsidR="00E51E08" w:rsidRDefault="00E51E08" w:rsidP="00E51E08">
            <w:r>
              <w:t>26.</w:t>
            </w:r>
          </w:p>
        </w:tc>
        <w:tc>
          <w:tcPr>
            <w:tcW w:w="0" w:type="auto"/>
          </w:tcPr>
          <w:p w:rsidR="00E51E08" w:rsidRPr="00802772" w:rsidRDefault="00E51E08" w:rsidP="00E51E08">
            <w:r w:rsidRPr="00802772">
              <w:t>Wykonawca</w:t>
            </w:r>
            <w:r>
              <w:t xml:space="preserve"> </w:t>
            </w:r>
            <w:r w:rsidRPr="00802772">
              <w:t xml:space="preserve">  dostarczy </w:t>
            </w:r>
            <w:r>
              <w:t xml:space="preserve"> </w:t>
            </w:r>
            <w:r w:rsidRPr="00802772">
              <w:t xml:space="preserve"> naklejki </w:t>
            </w:r>
            <w:r>
              <w:t xml:space="preserve"> </w:t>
            </w:r>
            <w:r w:rsidRPr="00802772">
              <w:t xml:space="preserve"> i taśmy  na  wykonanie ok. 130.000</w:t>
            </w:r>
            <w:r>
              <w:t xml:space="preserve"> </w:t>
            </w:r>
            <w:r w:rsidRPr="00802772">
              <w:t xml:space="preserve"> badań </w:t>
            </w:r>
          </w:p>
        </w:tc>
        <w:tc>
          <w:tcPr>
            <w:tcW w:w="0" w:type="auto"/>
          </w:tcPr>
          <w:p w:rsidR="00E51E08" w:rsidRDefault="00E51E08" w:rsidP="00E51E08">
            <w:r w:rsidRPr="007524CE">
              <w:t>TAK</w:t>
            </w:r>
          </w:p>
        </w:tc>
        <w:tc>
          <w:tcPr>
            <w:tcW w:w="0" w:type="auto"/>
          </w:tcPr>
          <w:p w:rsidR="00E51E08" w:rsidRDefault="00E51E08" w:rsidP="00E51E08"/>
        </w:tc>
      </w:tr>
      <w:tr w:rsidR="00E51E08" w:rsidRPr="005613C0" w:rsidTr="00B52179">
        <w:tc>
          <w:tcPr>
            <w:tcW w:w="0" w:type="auto"/>
          </w:tcPr>
          <w:p w:rsidR="00E51E08" w:rsidRDefault="00E51E08" w:rsidP="00E51E08">
            <w:r>
              <w:t>27.</w:t>
            </w:r>
          </w:p>
        </w:tc>
        <w:tc>
          <w:tcPr>
            <w:tcW w:w="0" w:type="auto"/>
          </w:tcPr>
          <w:p w:rsidR="00E51E08" w:rsidRPr="00802772" w:rsidRDefault="00E51E08" w:rsidP="00E51E08">
            <w:r>
              <w:t xml:space="preserve">Wykonawca  </w:t>
            </w:r>
            <w:r w:rsidRPr="00802772">
              <w:t xml:space="preserve"> </w:t>
            </w:r>
            <w:r>
              <w:t xml:space="preserve">zobowiązany  jest  </w:t>
            </w:r>
            <w:r w:rsidRPr="00802772">
              <w:t>dostarczy</w:t>
            </w:r>
            <w:r>
              <w:t>ć</w:t>
            </w:r>
            <w:r w:rsidRPr="00802772">
              <w:t xml:space="preserve">  </w:t>
            </w:r>
            <w:r>
              <w:t xml:space="preserve"> </w:t>
            </w:r>
            <w:r w:rsidRPr="00802772">
              <w:t>wymagan</w:t>
            </w:r>
            <w:r>
              <w:t>ą</w:t>
            </w:r>
            <w:r w:rsidRPr="00802772">
              <w:t xml:space="preserve"> ilość szkiełek  adhezyjnych  do badań</w:t>
            </w:r>
            <w:r>
              <w:t xml:space="preserve"> </w:t>
            </w:r>
            <w:r w:rsidRPr="00802772">
              <w:t xml:space="preserve"> immunohistochemicznych i FISH</w:t>
            </w:r>
          </w:p>
        </w:tc>
        <w:tc>
          <w:tcPr>
            <w:tcW w:w="0" w:type="auto"/>
          </w:tcPr>
          <w:p w:rsidR="00E51E08" w:rsidRDefault="00E51E08" w:rsidP="00E51E08">
            <w:r w:rsidRPr="007524CE">
              <w:t>TAK</w:t>
            </w:r>
          </w:p>
        </w:tc>
        <w:tc>
          <w:tcPr>
            <w:tcW w:w="0" w:type="auto"/>
          </w:tcPr>
          <w:p w:rsidR="00E51E08" w:rsidRDefault="00E51E08" w:rsidP="00E51E08"/>
        </w:tc>
      </w:tr>
      <w:tr w:rsidR="00E51E08" w:rsidRPr="005613C0" w:rsidTr="00B52179">
        <w:tc>
          <w:tcPr>
            <w:tcW w:w="0" w:type="auto"/>
          </w:tcPr>
          <w:p w:rsidR="00E51E08" w:rsidRDefault="00E51E08" w:rsidP="00E51E08">
            <w:r>
              <w:t>28.</w:t>
            </w:r>
          </w:p>
        </w:tc>
        <w:tc>
          <w:tcPr>
            <w:tcW w:w="0" w:type="auto"/>
          </w:tcPr>
          <w:p w:rsidR="00E51E08" w:rsidRPr="00802772" w:rsidRDefault="00E51E08" w:rsidP="00E51E08">
            <w:r w:rsidRPr="00802772">
              <w:t>Wykonawca zobowiązuje się  do  obsługi  serwisowej</w:t>
            </w:r>
            <w:r>
              <w:t xml:space="preserve"> I innych czynności wymaganych przy obsłudze aparatu </w:t>
            </w:r>
            <w:r w:rsidRPr="00802772">
              <w:t xml:space="preserve"> w ramach umowy dzierżawy</w:t>
            </w:r>
          </w:p>
        </w:tc>
        <w:tc>
          <w:tcPr>
            <w:tcW w:w="0" w:type="auto"/>
          </w:tcPr>
          <w:p w:rsidR="00E51E08" w:rsidRDefault="00E51E08" w:rsidP="00E51E08">
            <w:r w:rsidRPr="007524CE">
              <w:t>TAK</w:t>
            </w:r>
          </w:p>
        </w:tc>
        <w:tc>
          <w:tcPr>
            <w:tcW w:w="0" w:type="auto"/>
          </w:tcPr>
          <w:p w:rsidR="00E51E08" w:rsidRDefault="00E51E08" w:rsidP="00E51E08"/>
        </w:tc>
      </w:tr>
      <w:tr w:rsidR="00E51E08" w:rsidRPr="005613C0" w:rsidTr="00B52179">
        <w:tc>
          <w:tcPr>
            <w:tcW w:w="0" w:type="auto"/>
          </w:tcPr>
          <w:p w:rsidR="00E51E08" w:rsidRDefault="00E51E08" w:rsidP="00E51E08">
            <w:r>
              <w:t>29.</w:t>
            </w:r>
          </w:p>
        </w:tc>
        <w:tc>
          <w:tcPr>
            <w:tcW w:w="0" w:type="auto"/>
          </w:tcPr>
          <w:p w:rsidR="00E51E08" w:rsidRPr="00802772" w:rsidRDefault="00E51E08" w:rsidP="00E51E08">
            <w:r>
              <w:t>Coroczny  przegląd  techniczny  będzie  wykonywał  właściciel aparatu</w:t>
            </w:r>
          </w:p>
        </w:tc>
        <w:tc>
          <w:tcPr>
            <w:tcW w:w="0" w:type="auto"/>
          </w:tcPr>
          <w:p w:rsidR="00E51E08" w:rsidRDefault="00E51E08" w:rsidP="00E51E08">
            <w:r w:rsidRPr="007524CE">
              <w:t>TAK</w:t>
            </w:r>
          </w:p>
        </w:tc>
        <w:tc>
          <w:tcPr>
            <w:tcW w:w="0" w:type="auto"/>
          </w:tcPr>
          <w:p w:rsidR="00E51E08" w:rsidRDefault="00E51E08" w:rsidP="00E51E08"/>
        </w:tc>
      </w:tr>
      <w:tr w:rsidR="00E51E08" w:rsidRPr="005613C0" w:rsidTr="00B52179">
        <w:tc>
          <w:tcPr>
            <w:tcW w:w="0" w:type="auto"/>
          </w:tcPr>
          <w:p w:rsidR="00E51E08" w:rsidRDefault="00E51E08" w:rsidP="00E51E08">
            <w:r>
              <w:t>30.</w:t>
            </w:r>
          </w:p>
        </w:tc>
        <w:tc>
          <w:tcPr>
            <w:tcW w:w="0" w:type="auto"/>
          </w:tcPr>
          <w:p w:rsidR="00E51E08" w:rsidRPr="00802772" w:rsidRDefault="00E51E08" w:rsidP="00E51E08">
            <w:r w:rsidRPr="00802772">
              <w:t>Wykonawca  da wsparcie aplikacyjne oraz</w:t>
            </w:r>
            <w:r>
              <w:t xml:space="preserve"> </w:t>
            </w:r>
            <w:r w:rsidRPr="00802772">
              <w:t xml:space="preserve"> merytoryczne w trakcie trwania umowy</w:t>
            </w:r>
          </w:p>
        </w:tc>
        <w:tc>
          <w:tcPr>
            <w:tcW w:w="0" w:type="auto"/>
          </w:tcPr>
          <w:p w:rsidR="00E51E08" w:rsidRDefault="00E51E08" w:rsidP="00E51E08">
            <w:r w:rsidRPr="007524CE">
              <w:t>TAK</w:t>
            </w:r>
          </w:p>
        </w:tc>
        <w:tc>
          <w:tcPr>
            <w:tcW w:w="0" w:type="auto"/>
          </w:tcPr>
          <w:p w:rsidR="00E51E08" w:rsidRDefault="00E51E08" w:rsidP="00E51E08"/>
        </w:tc>
      </w:tr>
      <w:tr w:rsidR="00E51E08" w:rsidRPr="005613C0" w:rsidTr="00B52179">
        <w:tc>
          <w:tcPr>
            <w:tcW w:w="0" w:type="auto"/>
          </w:tcPr>
          <w:p w:rsidR="00E51E08" w:rsidRDefault="00E51E08" w:rsidP="00E51E08">
            <w:r>
              <w:t>31.</w:t>
            </w:r>
          </w:p>
        </w:tc>
        <w:tc>
          <w:tcPr>
            <w:tcW w:w="0" w:type="auto"/>
          </w:tcPr>
          <w:p w:rsidR="00E51E08" w:rsidRPr="00802772" w:rsidRDefault="00E51E08" w:rsidP="00E51E08">
            <w:r w:rsidRPr="00802772">
              <w:t xml:space="preserve">Wykonawca  zobowiązuje się do udostępniania  (bezpłatnie) próbki przeciwciał, w przypadku nowych wprowadzanych na rynek </w:t>
            </w:r>
            <w:proofErr w:type="spellStart"/>
            <w:r w:rsidRPr="00802772">
              <w:t>immunoreagentów</w:t>
            </w:r>
            <w:proofErr w:type="spellEnd"/>
            <w:r w:rsidRPr="00802772">
              <w:t xml:space="preserve"> oraz w sytuacji, kiedy laboratorium nie posiada opracowanej  metody  barwienia,</w:t>
            </w:r>
            <w:r w:rsidR="001E76A9">
              <w:t xml:space="preserve"> walidacja metody na koszt Wykonawcy</w:t>
            </w:r>
          </w:p>
        </w:tc>
        <w:tc>
          <w:tcPr>
            <w:tcW w:w="0" w:type="auto"/>
          </w:tcPr>
          <w:p w:rsidR="00E51E08" w:rsidRDefault="00E51E08" w:rsidP="00E51E08">
            <w:r w:rsidRPr="007524CE">
              <w:t>TAK</w:t>
            </w:r>
          </w:p>
        </w:tc>
        <w:tc>
          <w:tcPr>
            <w:tcW w:w="0" w:type="auto"/>
          </w:tcPr>
          <w:p w:rsidR="00E51E08" w:rsidRDefault="00E51E08" w:rsidP="00E51E08"/>
        </w:tc>
      </w:tr>
      <w:tr w:rsidR="00E51E08" w:rsidRPr="005613C0" w:rsidTr="00B52179">
        <w:tc>
          <w:tcPr>
            <w:tcW w:w="0" w:type="auto"/>
          </w:tcPr>
          <w:p w:rsidR="00E51E08" w:rsidRDefault="00E51E08" w:rsidP="00B52179">
            <w:r>
              <w:t>32.</w:t>
            </w:r>
          </w:p>
        </w:tc>
        <w:tc>
          <w:tcPr>
            <w:tcW w:w="0" w:type="auto"/>
          </w:tcPr>
          <w:p w:rsidR="00E51E08" w:rsidRPr="00802772" w:rsidRDefault="00E51E08" w:rsidP="00B52179">
            <w:r>
              <w:t xml:space="preserve">Wykonawca zobowiązuje się do dostarczenia  odczynników, w tym </w:t>
            </w:r>
            <w:proofErr w:type="spellStart"/>
            <w:r>
              <w:t>immunoreagentów</w:t>
            </w:r>
            <w:proofErr w:type="spellEnd"/>
            <w:r>
              <w:t xml:space="preserve"> w terminie 7 dni od  daty złożenia zamówienia  przez Zamawiającego  telefonicznie, faxem  lub  za pośrednictwem poczty elektronicznej </w:t>
            </w:r>
          </w:p>
        </w:tc>
        <w:tc>
          <w:tcPr>
            <w:tcW w:w="0" w:type="auto"/>
          </w:tcPr>
          <w:p w:rsidR="00E51E08" w:rsidRDefault="00E51E08" w:rsidP="00B52179">
            <w:r>
              <w:t>TAK</w:t>
            </w:r>
          </w:p>
        </w:tc>
        <w:tc>
          <w:tcPr>
            <w:tcW w:w="0" w:type="auto"/>
          </w:tcPr>
          <w:p w:rsidR="00E51E08" w:rsidRDefault="00E51E08" w:rsidP="00B52179"/>
        </w:tc>
      </w:tr>
      <w:tr w:rsidR="00E51E08" w:rsidRPr="005613C0" w:rsidTr="00B52179">
        <w:tc>
          <w:tcPr>
            <w:tcW w:w="0" w:type="auto"/>
          </w:tcPr>
          <w:p w:rsidR="00E51E08" w:rsidRDefault="00E51E08" w:rsidP="00E51E08">
            <w:r>
              <w:t>33.</w:t>
            </w:r>
          </w:p>
        </w:tc>
        <w:tc>
          <w:tcPr>
            <w:tcW w:w="0" w:type="auto"/>
          </w:tcPr>
          <w:p w:rsidR="00E51E08" w:rsidRDefault="00E51E08" w:rsidP="00E51E08">
            <w:r>
              <w:t xml:space="preserve">Wykonawca zobowiązuje się do dostarczenia wszystkich </w:t>
            </w:r>
            <w:r w:rsidR="00380ADB">
              <w:t>zamawianych</w:t>
            </w:r>
            <w:r>
              <w:t xml:space="preserve"> odczynników z terminem ważności minimum 6 miesięcy</w:t>
            </w:r>
          </w:p>
        </w:tc>
        <w:tc>
          <w:tcPr>
            <w:tcW w:w="0" w:type="auto"/>
          </w:tcPr>
          <w:p w:rsidR="00E51E08" w:rsidRDefault="00E51E08" w:rsidP="00E51E08">
            <w:r w:rsidRPr="002A30C3">
              <w:t>TAK</w:t>
            </w:r>
          </w:p>
        </w:tc>
        <w:tc>
          <w:tcPr>
            <w:tcW w:w="0" w:type="auto"/>
          </w:tcPr>
          <w:p w:rsidR="00E51E08" w:rsidRDefault="00E51E08" w:rsidP="00E51E08"/>
        </w:tc>
      </w:tr>
      <w:tr w:rsidR="00E51E08" w:rsidRPr="005613C0" w:rsidTr="00B52179">
        <w:tc>
          <w:tcPr>
            <w:tcW w:w="0" w:type="auto"/>
          </w:tcPr>
          <w:p w:rsidR="00E51E08" w:rsidRDefault="00E51E08" w:rsidP="00E51E08">
            <w:r>
              <w:t>34.</w:t>
            </w:r>
          </w:p>
        </w:tc>
        <w:tc>
          <w:tcPr>
            <w:tcW w:w="0" w:type="auto"/>
          </w:tcPr>
          <w:p w:rsidR="00E51E08" w:rsidRDefault="00E51E08" w:rsidP="00E51E08">
            <w:r>
              <w:t xml:space="preserve">W przypadku nie dostarczenia odczynników w wyznaczonym terminie </w:t>
            </w:r>
            <w:r w:rsidR="00445AD1" w:rsidRPr="00445AD1">
              <w:t>Wykonawcy zostanie naliczona kara w wysokości określonej w umowie</w:t>
            </w:r>
          </w:p>
        </w:tc>
        <w:tc>
          <w:tcPr>
            <w:tcW w:w="0" w:type="auto"/>
          </w:tcPr>
          <w:p w:rsidR="00E51E08" w:rsidRDefault="00E51E08" w:rsidP="00E51E08">
            <w:r w:rsidRPr="002A30C3">
              <w:t>TAK</w:t>
            </w:r>
          </w:p>
        </w:tc>
        <w:tc>
          <w:tcPr>
            <w:tcW w:w="0" w:type="auto"/>
          </w:tcPr>
          <w:p w:rsidR="00E51E08" w:rsidRDefault="00E51E08" w:rsidP="00E51E08"/>
        </w:tc>
      </w:tr>
      <w:tr w:rsidR="00E51E08" w:rsidRPr="005613C0" w:rsidTr="000811A6">
        <w:trPr>
          <w:trHeight w:val="1033"/>
        </w:trPr>
        <w:tc>
          <w:tcPr>
            <w:tcW w:w="0" w:type="auto"/>
          </w:tcPr>
          <w:p w:rsidR="00E51E08" w:rsidRDefault="00E51E08" w:rsidP="00E51E08">
            <w:r>
              <w:t>35.</w:t>
            </w:r>
          </w:p>
        </w:tc>
        <w:tc>
          <w:tcPr>
            <w:tcW w:w="0" w:type="auto"/>
          </w:tcPr>
          <w:p w:rsidR="00E51E08" w:rsidRDefault="00E51E08" w:rsidP="009024D1">
            <w:r>
              <w:t>Wykonawca zobowiązany jest do niezwłocznego usunięcia wszelkich wad i usterek  aparatów w ciągu 48 godzin lub dostarczenia aparatu o nie gorszych parametrach w terminie do  5 dni  roboczych  od  dnia  poinformowania  Wykonawcy o wystąpieniu wady lub awarii aparatu</w:t>
            </w:r>
          </w:p>
        </w:tc>
        <w:tc>
          <w:tcPr>
            <w:tcW w:w="0" w:type="auto"/>
          </w:tcPr>
          <w:p w:rsidR="00E51E08" w:rsidRDefault="00E51E08" w:rsidP="00E51E08">
            <w:r w:rsidRPr="002A30C3">
              <w:t>TAK</w:t>
            </w:r>
          </w:p>
        </w:tc>
        <w:tc>
          <w:tcPr>
            <w:tcW w:w="0" w:type="auto"/>
          </w:tcPr>
          <w:p w:rsidR="00E51E08" w:rsidRDefault="00E51E08" w:rsidP="00E51E08"/>
        </w:tc>
      </w:tr>
      <w:tr w:rsidR="00E51E08" w:rsidRPr="00C00937" w:rsidTr="009024D1">
        <w:trPr>
          <w:trHeight w:val="844"/>
        </w:trPr>
        <w:tc>
          <w:tcPr>
            <w:tcW w:w="0" w:type="auto"/>
          </w:tcPr>
          <w:p w:rsidR="00E51E08" w:rsidRPr="00C00937" w:rsidRDefault="00E51E08" w:rsidP="00E51E08">
            <w:r w:rsidRPr="00C00937">
              <w:t>36.</w:t>
            </w:r>
          </w:p>
        </w:tc>
        <w:tc>
          <w:tcPr>
            <w:tcW w:w="0" w:type="auto"/>
          </w:tcPr>
          <w:p w:rsidR="00E51E08" w:rsidRPr="00C00937" w:rsidRDefault="00E51E08" w:rsidP="009024D1">
            <w:r w:rsidRPr="00C00937">
              <w:t>Wykonawca zobowiązuje się  do wykonania  wszystkich wymaganych przez  firmę  czynności  w sytuacji</w:t>
            </w:r>
            <w:r>
              <w:t xml:space="preserve">, </w:t>
            </w:r>
            <w:r w:rsidRPr="00C00937">
              <w:t xml:space="preserve"> kiedy  Zamawiaj</w:t>
            </w:r>
            <w:r>
              <w:t>ą</w:t>
            </w:r>
            <w:r w:rsidRPr="00C00937">
              <w:t xml:space="preserve">cy zgłosi  nieprawidłowe wyniki  </w:t>
            </w:r>
            <w:proofErr w:type="spellStart"/>
            <w:r w:rsidR="009024D1" w:rsidRPr="00C00937">
              <w:t>barwień</w:t>
            </w:r>
            <w:proofErr w:type="spellEnd"/>
            <w:r w:rsidRPr="00C00937">
              <w:t xml:space="preserve"> immunohistochemicznych </w:t>
            </w:r>
            <w:r>
              <w:t xml:space="preserve"> i  </w:t>
            </w:r>
            <w:r w:rsidRPr="00C00937">
              <w:t xml:space="preserve">molekularnych </w:t>
            </w:r>
          </w:p>
        </w:tc>
        <w:tc>
          <w:tcPr>
            <w:tcW w:w="0" w:type="auto"/>
          </w:tcPr>
          <w:p w:rsidR="00E51E08" w:rsidRDefault="00E51E08" w:rsidP="00E51E08">
            <w:r w:rsidRPr="002A30C3">
              <w:t>TAK</w:t>
            </w:r>
          </w:p>
        </w:tc>
        <w:tc>
          <w:tcPr>
            <w:tcW w:w="0" w:type="auto"/>
          </w:tcPr>
          <w:p w:rsidR="00E51E08" w:rsidRPr="00C00937" w:rsidRDefault="00E51E08" w:rsidP="00E51E08"/>
        </w:tc>
      </w:tr>
      <w:tr w:rsidR="00E51E08" w:rsidRPr="00C00937" w:rsidTr="00B52179">
        <w:tc>
          <w:tcPr>
            <w:tcW w:w="0" w:type="auto"/>
          </w:tcPr>
          <w:p w:rsidR="00E51E08" w:rsidRPr="00C00937" w:rsidRDefault="00E51E08" w:rsidP="00E51E08">
            <w:r w:rsidRPr="00C00937">
              <w:t>37.</w:t>
            </w:r>
          </w:p>
        </w:tc>
        <w:tc>
          <w:tcPr>
            <w:tcW w:w="0" w:type="auto"/>
          </w:tcPr>
          <w:p w:rsidR="00E51E08" w:rsidRPr="00C00937" w:rsidRDefault="00E51E08" w:rsidP="00E51E08">
            <w:r w:rsidRPr="00C00937">
              <w:t>Zamawiający wymaga być pierwszym użytkownikiem  system IHC/ISH.</w:t>
            </w:r>
          </w:p>
        </w:tc>
        <w:tc>
          <w:tcPr>
            <w:tcW w:w="0" w:type="auto"/>
          </w:tcPr>
          <w:p w:rsidR="00E51E08" w:rsidRDefault="00E51E08" w:rsidP="00E51E08">
            <w:r w:rsidRPr="002A30C3">
              <w:t>TAK</w:t>
            </w:r>
          </w:p>
        </w:tc>
        <w:tc>
          <w:tcPr>
            <w:tcW w:w="0" w:type="auto"/>
          </w:tcPr>
          <w:p w:rsidR="00E51E08" w:rsidRPr="00C00937" w:rsidRDefault="00E51E08" w:rsidP="00E51E08"/>
        </w:tc>
      </w:tr>
      <w:tr w:rsidR="00E51E08" w:rsidRPr="00C00937" w:rsidTr="00B52179">
        <w:tc>
          <w:tcPr>
            <w:tcW w:w="0" w:type="auto"/>
          </w:tcPr>
          <w:p w:rsidR="00E51E08" w:rsidRPr="00C00937" w:rsidRDefault="00E51E08" w:rsidP="00E51E08">
            <w:r w:rsidRPr="00C00937">
              <w:t>39.</w:t>
            </w:r>
          </w:p>
        </w:tc>
        <w:tc>
          <w:tcPr>
            <w:tcW w:w="0" w:type="auto"/>
          </w:tcPr>
          <w:p w:rsidR="00E51E08" w:rsidRPr="00C00937" w:rsidRDefault="00E51E08" w:rsidP="00E51E08">
            <w:r w:rsidRPr="00C00937">
              <w:t xml:space="preserve">Po stronie  </w:t>
            </w:r>
            <w:r>
              <w:t>W</w:t>
            </w:r>
            <w:r w:rsidRPr="00C00937">
              <w:t xml:space="preserve">ykonawcy </w:t>
            </w:r>
            <w:r w:rsidR="00494565">
              <w:t>będzie</w:t>
            </w:r>
            <w:r>
              <w:t xml:space="preserve"> utylizacja  odczynników i dostarczenie niezbędnych pojemników  do  utylizacji</w:t>
            </w:r>
          </w:p>
        </w:tc>
        <w:tc>
          <w:tcPr>
            <w:tcW w:w="0" w:type="auto"/>
          </w:tcPr>
          <w:p w:rsidR="00E51E08" w:rsidRDefault="00E51E08" w:rsidP="00E51E08">
            <w:r w:rsidRPr="002A30C3">
              <w:t>TAK</w:t>
            </w:r>
          </w:p>
        </w:tc>
        <w:tc>
          <w:tcPr>
            <w:tcW w:w="0" w:type="auto"/>
          </w:tcPr>
          <w:p w:rsidR="00E51E08" w:rsidRPr="00C00937" w:rsidRDefault="00E51E08" w:rsidP="00E51E08"/>
        </w:tc>
      </w:tr>
      <w:tr w:rsidR="00E51E08" w:rsidRPr="00C00937" w:rsidTr="00B52179">
        <w:tc>
          <w:tcPr>
            <w:tcW w:w="0" w:type="auto"/>
          </w:tcPr>
          <w:p w:rsidR="00E51E08" w:rsidRPr="00C00937" w:rsidRDefault="00E51E08" w:rsidP="00E51E08">
            <w:r>
              <w:t>40.</w:t>
            </w:r>
          </w:p>
        </w:tc>
        <w:tc>
          <w:tcPr>
            <w:tcW w:w="0" w:type="auto"/>
          </w:tcPr>
          <w:p w:rsidR="00E51E08" w:rsidRPr="00C00937" w:rsidRDefault="00E51E08" w:rsidP="00E51E08">
            <w:r>
              <w:t xml:space="preserve">Oprogramowanie w </w:t>
            </w:r>
            <w:r w:rsidR="00494565">
              <w:t>języku</w:t>
            </w:r>
            <w:r>
              <w:t xml:space="preserve"> polskim </w:t>
            </w:r>
          </w:p>
        </w:tc>
        <w:tc>
          <w:tcPr>
            <w:tcW w:w="0" w:type="auto"/>
          </w:tcPr>
          <w:p w:rsidR="00E51E08" w:rsidRDefault="00E51E08" w:rsidP="00E51E08">
            <w:r w:rsidRPr="002A30C3">
              <w:t>TAK</w:t>
            </w:r>
          </w:p>
        </w:tc>
        <w:tc>
          <w:tcPr>
            <w:tcW w:w="0" w:type="auto"/>
          </w:tcPr>
          <w:p w:rsidR="00E51E08" w:rsidRPr="00C00937" w:rsidRDefault="00E51E08" w:rsidP="00E51E08"/>
        </w:tc>
      </w:tr>
    </w:tbl>
    <w:p w:rsidR="00E51E08" w:rsidRDefault="00E51E08" w:rsidP="00E51E08">
      <w:r>
        <w:t>Parametry oceniane:</w:t>
      </w:r>
    </w:p>
    <w:tbl>
      <w:tblPr>
        <w:tblStyle w:val="Tabela-Siatka"/>
        <w:tblW w:w="9747" w:type="dxa"/>
        <w:tblLook w:val="04A0" w:firstRow="1" w:lastRow="0" w:firstColumn="1" w:lastColumn="0" w:noHBand="0" w:noVBand="1"/>
      </w:tblPr>
      <w:tblGrid>
        <w:gridCol w:w="596"/>
        <w:gridCol w:w="6883"/>
        <w:gridCol w:w="2268"/>
      </w:tblGrid>
      <w:tr w:rsidR="00E51E08" w:rsidTr="00B52179">
        <w:tc>
          <w:tcPr>
            <w:tcW w:w="0" w:type="auto"/>
          </w:tcPr>
          <w:p w:rsidR="00E51E08" w:rsidRDefault="00E51E08" w:rsidP="00B52179">
            <w:r>
              <w:t>Lp.</w:t>
            </w:r>
          </w:p>
        </w:tc>
        <w:tc>
          <w:tcPr>
            <w:tcW w:w="6883" w:type="dxa"/>
          </w:tcPr>
          <w:p w:rsidR="00E51E08" w:rsidRDefault="00E51E08" w:rsidP="00B52179">
            <w:r>
              <w:t>Parametr oceniany</w:t>
            </w:r>
          </w:p>
        </w:tc>
        <w:tc>
          <w:tcPr>
            <w:tcW w:w="2268" w:type="dxa"/>
          </w:tcPr>
          <w:p w:rsidR="00E51E08" w:rsidRDefault="00E51E08" w:rsidP="00B52179">
            <w:r>
              <w:t>Kryterium oceny</w:t>
            </w:r>
          </w:p>
        </w:tc>
      </w:tr>
      <w:tr w:rsidR="00E51E08" w:rsidTr="00B52179">
        <w:tc>
          <w:tcPr>
            <w:tcW w:w="0" w:type="auto"/>
          </w:tcPr>
          <w:p w:rsidR="00E51E08" w:rsidRDefault="00E51E08" w:rsidP="00B52179">
            <w:r>
              <w:t>1.</w:t>
            </w:r>
          </w:p>
        </w:tc>
        <w:tc>
          <w:tcPr>
            <w:tcW w:w="6883" w:type="dxa"/>
          </w:tcPr>
          <w:p w:rsidR="00E51E08" w:rsidRDefault="00E51E08" w:rsidP="00B52179">
            <w:r>
              <w:t>Ważność odczynników w momencie dostawy - minimum 6 miesięcy</w:t>
            </w:r>
          </w:p>
          <w:p w:rsidR="00E51E08" w:rsidRDefault="00E51E08" w:rsidP="00B52179"/>
        </w:tc>
        <w:tc>
          <w:tcPr>
            <w:tcW w:w="2268" w:type="dxa"/>
          </w:tcPr>
          <w:p w:rsidR="00E51E08" w:rsidRDefault="00E51E08" w:rsidP="00B52179">
            <w:r>
              <w:t xml:space="preserve">TAK-10 pkt. </w:t>
            </w:r>
          </w:p>
          <w:p w:rsidR="00E51E08" w:rsidRDefault="00E51E08" w:rsidP="00B52179">
            <w:r>
              <w:t>Nie – 0 pkt.</w:t>
            </w:r>
          </w:p>
        </w:tc>
      </w:tr>
      <w:tr w:rsidR="00E51E08" w:rsidTr="00B52179">
        <w:tc>
          <w:tcPr>
            <w:tcW w:w="0" w:type="auto"/>
          </w:tcPr>
          <w:p w:rsidR="00E51E08" w:rsidRDefault="00E51E08" w:rsidP="00B52179">
            <w:r>
              <w:t>2.</w:t>
            </w:r>
          </w:p>
        </w:tc>
        <w:tc>
          <w:tcPr>
            <w:tcW w:w="6883" w:type="dxa"/>
          </w:tcPr>
          <w:p w:rsidR="00E51E08" w:rsidRDefault="00E51E08" w:rsidP="00380ADB">
            <w:r>
              <w:t xml:space="preserve">Ocena przez patologa w ośrodku Zamawiającego przygotowanych przez Zamawiającego 10 preparatów parafinowych  </w:t>
            </w:r>
            <w:r w:rsidR="00380ADB">
              <w:t xml:space="preserve">podanych </w:t>
            </w:r>
            <w:r w:rsidR="00F21D31">
              <w:t>poniżej</w:t>
            </w:r>
            <w:r>
              <w:t xml:space="preserve"> – Wykonawca wykona barwienia immunohistochemiczne najpóźniej na 14 dni przed terminem składania ofert w ośrodku wskazanym przez Wykonawcę. Wybór markerów przedstawi</w:t>
            </w:r>
            <w:r w:rsidR="00494565">
              <w:t>a</w:t>
            </w:r>
            <w:r>
              <w:t xml:space="preserve"> Zamawiający</w:t>
            </w:r>
            <w:r w:rsidRPr="00723F43">
              <w:t>.</w:t>
            </w:r>
            <w:r w:rsidRPr="00723F43">
              <w:rPr>
                <w:rFonts w:ascii="Arial Black" w:hAnsi="Arial Black"/>
                <w:sz w:val="24"/>
                <w:szCs w:val="24"/>
              </w:rPr>
              <w:t xml:space="preserve"> </w:t>
            </w:r>
            <w:r w:rsidRPr="00723F43">
              <w:t xml:space="preserve">Jest to warunek bezwzględny. Z </w:t>
            </w:r>
            <w:r>
              <w:t xml:space="preserve"> </w:t>
            </w:r>
            <w:r w:rsidRPr="00723F43">
              <w:t xml:space="preserve">faktu przeprowadzenia ww. badań będzie sporządzony </w:t>
            </w:r>
            <w:r w:rsidRPr="00723F43">
              <w:rPr>
                <w:b/>
                <w:u w:val="single"/>
              </w:rPr>
              <w:t>protokół z przeprowadzonych testów</w:t>
            </w:r>
            <w:r w:rsidRPr="00723F43">
              <w:t xml:space="preserve"> podpisany przez przedstawicieli Wykonawcy i Zamawiającego, który następnie Wykonawca załączy do oferty.</w:t>
            </w:r>
            <w:r>
              <w:t>*</w:t>
            </w:r>
          </w:p>
        </w:tc>
        <w:tc>
          <w:tcPr>
            <w:tcW w:w="2268" w:type="dxa"/>
          </w:tcPr>
          <w:p w:rsidR="00E51E08" w:rsidRDefault="00E51E08" w:rsidP="00B52179">
            <w:r>
              <w:t>Max – 10 pkt.</w:t>
            </w:r>
          </w:p>
        </w:tc>
      </w:tr>
      <w:tr w:rsidR="00E51E08" w:rsidTr="00B52179">
        <w:tc>
          <w:tcPr>
            <w:tcW w:w="0" w:type="auto"/>
          </w:tcPr>
          <w:p w:rsidR="00E51E08" w:rsidRDefault="00E51E08" w:rsidP="00B52179">
            <w:r>
              <w:t>3.</w:t>
            </w:r>
          </w:p>
        </w:tc>
        <w:tc>
          <w:tcPr>
            <w:tcW w:w="6883" w:type="dxa"/>
          </w:tcPr>
          <w:p w:rsidR="00E51E08" w:rsidRDefault="00E51E08" w:rsidP="00B52179">
            <w:r>
              <w:t>Możliwość wykorzystania odczynników w metodzie manualnej bez potrzeby dalszej optymalizacji protokołów</w:t>
            </w:r>
          </w:p>
        </w:tc>
        <w:tc>
          <w:tcPr>
            <w:tcW w:w="2268" w:type="dxa"/>
          </w:tcPr>
          <w:p w:rsidR="00E51E08" w:rsidRDefault="00E51E08" w:rsidP="00B52179">
            <w:r>
              <w:t>TAK-10 pkt.               Nie – 0 pkt.</w:t>
            </w:r>
          </w:p>
        </w:tc>
      </w:tr>
      <w:tr w:rsidR="00E51E08" w:rsidTr="00B52179">
        <w:tc>
          <w:tcPr>
            <w:tcW w:w="0" w:type="auto"/>
          </w:tcPr>
          <w:p w:rsidR="00E51E08" w:rsidRDefault="00E51E08" w:rsidP="00B52179">
            <w:r>
              <w:t>4.</w:t>
            </w:r>
          </w:p>
        </w:tc>
        <w:tc>
          <w:tcPr>
            <w:tcW w:w="6883" w:type="dxa"/>
          </w:tcPr>
          <w:p w:rsidR="00E51E08" w:rsidRDefault="00E51E08" w:rsidP="00B52179">
            <w:r>
              <w:t>Segregacja odpadów na szkodliwe  i nieszkodliwe</w:t>
            </w:r>
          </w:p>
          <w:p w:rsidR="00E51E08" w:rsidRDefault="00E51E08" w:rsidP="00B52179"/>
        </w:tc>
        <w:tc>
          <w:tcPr>
            <w:tcW w:w="2268" w:type="dxa"/>
          </w:tcPr>
          <w:p w:rsidR="00E51E08" w:rsidRDefault="00E51E08" w:rsidP="00B52179">
            <w:r>
              <w:t>TAK-10 pkt.                Nie – 0 pkt.</w:t>
            </w:r>
          </w:p>
        </w:tc>
      </w:tr>
    </w:tbl>
    <w:p w:rsidR="00E51E08" w:rsidRPr="00723F43" w:rsidRDefault="00E51E08" w:rsidP="00E51E08">
      <w:r w:rsidRPr="00723F43">
        <w:t xml:space="preserve">* Protokół będzie zawierał, przeprowadzoną przez histopatologa Zamawiającego, ocenę preparatów immunohistochemicznych (wybarwionych na automatach będących przedmiotem zamówienia - dzierżawy) z zastosowaniem </w:t>
      </w:r>
      <w:proofErr w:type="spellStart"/>
      <w:r w:rsidRPr="00723F43">
        <w:t>immunoreagentów</w:t>
      </w:r>
      <w:proofErr w:type="spellEnd"/>
      <w:r w:rsidRPr="00723F43">
        <w:t xml:space="preserve"> i odczynników obejmujących przedmiot zamówienia. </w:t>
      </w:r>
    </w:p>
    <w:p w:rsidR="00E51E08" w:rsidRPr="00723F43" w:rsidRDefault="00E51E08" w:rsidP="00E51E08">
      <w:r w:rsidRPr="00723F43">
        <w:t>Protokół z przeprowadzonych testów stanowi podstawę do laboratoryjnej oceny przydatności odczynników Wykonawcy w laboratorium Zamawiającego. Brak możliwości przeprowadzenia ww. testów lub negatywna opinia histopatologa Zamawiającego stanowi podstawę odrzucenia oferty –</w:t>
      </w:r>
      <w:r w:rsidRPr="00723F43">
        <w:rPr>
          <w:b/>
        </w:rPr>
        <w:t xml:space="preserve"> art. 89 ust. 1 pkt 2 ustawy Prawo zamówień publicznych</w:t>
      </w:r>
      <w:r w:rsidRPr="00723F43">
        <w:t>.</w:t>
      </w:r>
    </w:p>
    <w:p w:rsidR="00E51E08" w:rsidRPr="00723F43" w:rsidRDefault="00E51E08" w:rsidP="00E51E08">
      <w:pPr>
        <w:jc w:val="both"/>
        <w:rPr>
          <w:b/>
          <w:u w:val="single"/>
        </w:rPr>
      </w:pPr>
      <w:r w:rsidRPr="00723F43">
        <w:rPr>
          <w:b/>
          <w:u w:val="single"/>
        </w:rPr>
        <w:t xml:space="preserve">Protokół z przeprowadzonych testów zawiera informacje: </w:t>
      </w:r>
    </w:p>
    <w:p w:rsidR="00E51E08" w:rsidRPr="00723F43" w:rsidRDefault="00E51E08" w:rsidP="00F21D31">
      <w:pPr>
        <w:numPr>
          <w:ilvl w:val="0"/>
          <w:numId w:val="24"/>
        </w:numPr>
      </w:pPr>
      <w:r w:rsidRPr="00723F43">
        <w:t xml:space="preserve">o rodzaju tkanki wybranej do </w:t>
      </w:r>
      <w:proofErr w:type="spellStart"/>
      <w:r w:rsidRPr="00723F43">
        <w:t>barwień</w:t>
      </w:r>
      <w:proofErr w:type="spellEnd"/>
      <w:r w:rsidRPr="00723F43">
        <w:t xml:space="preserve"> przez histopatologa Zamawiającego,</w:t>
      </w:r>
    </w:p>
    <w:p w:rsidR="00E51E08" w:rsidRPr="00723F43" w:rsidRDefault="00E51E08" w:rsidP="00F21D31">
      <w:pPr>
        <w:numPr>
          <w:ilvl w:val="0"/>
          <w:numId w:val="24"/>
        </w:numPr>
        <w:jc w:val="both"/>
      </w:pPr>
      <w:r w:rsidRPr="00723F43">
        <w:t>dokładny opis procedury odparafinowania, nawadniania i odkrywania miejsc antygenowych,</w:t>
      </w:r>
    </w:p>
    <w:p w:rsidR="00E51E08" w:rsidRPr="00723F43" w:rsidRDefault="00E51E08" w:rsidP="00F21D31">
      <w:pPr>
        <w:numPr>
          <w:ilvl w:val="0"/>
          <w:numId w:val="24"/>
        </w:numPr>
        <w:jc w:val="both"/>
      </w:pPr>
      <w:r w:rsidRPr="00723F43">
        <w:t>określenie buforów i innych odczynników oraz przeciwciał,</w:t>
      </w:r>
    </w:p>
    <w:p w:rsidR="00E51E08" w:rsidRPr="00723F43" w:rsidRDefault="00E51E08" w:rsidP="00F21D31">
      <w:pPr>
        <w:numPr>
          <w:ilvl w:val="0"/>
          <w:numId w:val="24"/>
        </w:numPr>
        <w:jc w:val="both"/>
      </w:pPr>
      <w:r w:rsidRPr="00723F43">
        <w:t>opis procedury barwienia IMH ( czas, temperatura, rozcieńczenie)</w:t>
      </w:r>
    </w:p>
    <w:p w:rsidR="00E51E08" w:rsidRPr="00723F43" w:rsidRDefault="00E51E08" w:rsidP="00F21D31">
      <w:pPr>
        <w:numPr>
          <w:ilvl w:val="0"/>
          <w:numId w:val="24"/>
        </w:numPr>
        <w:jc w:val="both"/>
      </w:pPr>
      <w:r w:rsidRPr="00723F43">
        <w:t>ocena patomorfologa wskazanego przez Zamawiającego.</w:t>
      </w:r>
    </w:p>
    <w:p w:rsidR="00380ADB" w:rsidRDefault="00380ADB" w:rsidP="00380ADB">
      <w:pPr>
        <w:rPr>
          <w:b/>
          <w:color w:val="FF0000"/>
          <w:sz w:val="28"/>
          <w:szCs w:val="28"/>
          <w:u w:val="single"/>
        </w:rPr>
      </w:pPr>
    </w:p>
    <w:p w:rsidR="00380ADB" w:rsidRPr="00380ADB" w:rsidRDefault="00380ADB" w:rsidP="00380ADB">
      <w:pPr>
        <w:jc w:val="both"/>
        <w:rPr>
          <w:rFonts w:ascii="Arial" w:hAnsi="Arial" w:cs="Arial"/>
          <w:i/>
          <w:sz w:val="24"/>
          <w:szCs w:val="24"/>
        </w:rPr>
      </w:pPr>
      <w:r w:rsidRPr="00380ADB">
        <w:rPr>
          <w:rFonts w:ascii="Arial" w:hAnsi="Arial" w:cs="Arial"/>
          <w:i/>
          <w:sz w:val="24"/>
          <w:szCs w:val="24"/>
        </w:rPr>
        <w:t>Lista markerów</w:t>
      </w:r>
      <w:r w:rsidR="00011FFE">
        <w:rPr>
          <w:rFonts w:ascii="Arial" w:hAnsi="Arial" w:cs="Arial"/>
          <w:i/>
          <w:sz w:val="24"/>
          <w:szCs w:val="24"/>
        </w:rPr>
        <w:t>- próbek</w:t>
      </w:r>
      <w:r w:rsidRPr="00380ADB">
        <w:rPr>
          <w:rFonts w:ascii="Arial" w:hAnsi="Arial" w:cs="Arial"/>
          <w:i/>
          <w:sz w:val="24"/>
          <w:szCs w:val="24"/>
        </w:rPr>
        <w:t xml:space="preserve">: </w:t>
      </w:r>
    </w:p>
    <w:p w:rsidR="00380ADB" w:rsidRPr="00380ADB" w:rsidRDefault="00380ADB" w:rsidP="00380ADB"/>
    <w:tbl>
      <w:tblPr>
        <w:tblStyle w:val="Tabela-Siatka2"/>
        <w:tblW w:w="0" w:type="auto"/>
        <w:tblLook w:val="04A0" w:firstRow="1" w:lastRow="0" w:firstColumn="1" w:lastColumn="0" w:noHBand="0" w:noVBand="1"/>
      </w:tblPr>
      <w:tblGrid>
        <w:gridCol w:w="675"/>
        <w:gridCol w:w="3402"/>
      </w:tblGrid>
      <w:tr w:rsidR="00380ADB" w:rsidRPr="00380ADB" w:rsidTr="00380ADB">
        <w:tc>
          <w:tcPr>
            <w:tcW w:w="675" w:type="dxa"/>
          </w:tcPr>
          <w:p w:rsidR="00380ADB" w:rsidRPr="00380ADB" w:rsidRDefault="00380ADB" w:rsidP="00380ADB">
            <w:pPr>
              <w:rPr>
                <w:rFonts w:eastAsia="Times New Roman"/>
                <w:lang w:eastAsia="pl-PL"/>
              </w:rPr>
            </w:pPr>
            <w:r w:rsidRPr="00380ADB">
              <w:rPr>
                <w:rFonts w:eastAsia="Times New Roman"/>
                <w:lang w:eastAsia="pl-PL"/>
              </w:rPr>
              <w:t>Lp.:</w:t>
            </w:r>
          </w:p>
          <w:p w:rsidR="00380ADB" w:rsidRPr="00380ADB" w:rsidRDefault="00380ADB" w:rsidP="00380ADB">
            <w:pPr>
              <w:rPr>
                <w:rFonts w:eastAsia="Times New Roman"/>
                <w:lang w:eastAsia="pl-PL"/>
              </w:rPr>
            </w:pPr>
          </w:p>
        </w:tc>
        <w:tc>
          <w:tcPr>
            <w:tcW w:w="3402" w:type="dxa"/>
          </w:tcPr>
          <w:p w:rsidR="00380ADB" w:rsidRPr="00380ADB" w:rsidRDefault="00380ADB" w:rsidP="00380ADB">
            <w:pPr>
              <w:rPr>
                <w:rFonts w:eastAsia="Times New Roman"/>
                <w:b/>
                <w:lang w:eastAsia="pl-PL"/>
              </w:rPr>
            </w:pPr>
            <w:r w:rsidRPr="00380ADB">
              <w:rPr>
                <w:rFonts w:eastAsia="Times New Roman"/>
                <w:b/>
                <w:lang w:eastAsia="pl-PL"/>
              </w:rPr>
              <w:t>Marker</w:t>
            </w:r>
          </w:p>
        </w:tc>
      </w:tr>
      <w:tr w:rsidR="00380ADB" w:rsidRPr="00380ADB" w:rsidTr="00380ADB">
        <w:tc>
          <w:tcPr>
            <w:tcW w:w="675"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1.</w:t>
            </w:r>
          </w:p>
          <w:p w:rsidR="00380ADB" w:rsidRPr="00380ADB" w:rsidRDefault="00380ADB" w:rsidP="00380ADB">
            <w:pPr>
              <w:rPr>
                <w:rFonts w:eastAsia="Times New Roman"/>
                <w:sz w:val="20"/>
                <w:szCs w:val="20"/>
                <w:lang w:eastAsia="pl-PL"/>
              </w:rPr>
            </w:pPr>
          </w:p>
        </w:tc>
        <w:tc>
          <w:tcPr>
            <w:tcW w:w="3402"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ER</w:t>
            </w:r>
          </w:p>
        </w:tc>
      </w:tr>
      <w:tr w:rsidR="00380ADB" w:rsidRPr="00380ADB" w:rsidTr="00380ADB">
        <w:tc>
          <w:tcPr>
            <w:tcW w:w="675"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2.</w:t>
            </w:r>
          </w:p>
          <w:p w:rsidR="00380ADB" w:rsidRPr="00380ADB" w:rsidRDefault="00380ADB" w:rsidP="00380ADB">
            <w:pPr>
              <w:rPr>
                <w:rFonts w:eastAsia="Times New Roman"/>
                <w:sz w:val="20"/>
                <w:szCs w:val="20"/>
                <w:lang w:eastAsia="pl-PL"/>
              </w:rPr>
            </w:pPr>
          </w:p>
        </w:tc>
        <w:tc>
          <w:tcPr>
            <w:tcW w:w="3402" w:type="dxa"/>
          </w:tcPr>
          <w:p w:rsidR="00380ADB" w:rsidRPr="00380ADB" w:rsidRDefault="00380ADB" w:rsidP="00380ADB">
            <w:pPr>
              <w:rPr>
                <w:rFonts w:eastAsia="Times New Roman"/>
                <w:sz w:val="20"/>
                <w:szCs w:val="20"/>
                <w:lang w:eastAsia="pl-PL"/>
              </w:rPr>
            </w:pPr>
            <w:proofErr w:type="spellStart"/>
            <w:r w:rsidRPr="00380ADB">
              <w:rPr>
                <w:rFonts w:eastAsia="Times New Roman"/>
                <w:sz w:val="20"/>
                <w:szCs w:val="20"/>
                <w:lang w:eastAsia="pl-PL"/>
              </w:rPr>
              <w:t>PgR</w:t>
            </w:r>
            <w:proofErr w:type="spellEnd"/>
          </w:p>
        </w:tc>
      </w:tr>
      <w:tr w:rsidR="00380ADB" w:rsidRPr="00380ADB" w:rsidTr="00380ADB">
        <w:tc>
          <w:tcPr>
            <w:tcW w:w="675"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3</w:t>
            </w:r>
          </w:p>
          <w:p w:rsidR="00380ADB" w:rsidRPr="00380ADB" w:rsidRDefault="00380ADB" w:rsidP="00380ADB">
            <w:pPr>
              <w:rPr>
                <w:rFonts w:eastAsia="Times New Roman"/>
                <w:sz w:val="20"/>
                <w:szCs w:val="20"/>
                <w:lang w:eastAsia="pl-PL"/>
              </w:rPr>
            </w:pPr>
          </w:p>
        </w:tc>
        <w:tc>
          <w:tcPr>
            <w:tcW w:w="3402"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CD3</w:t>
            </w:r>
          </w:p>
        </w:tc>
      </w:tr>
      <w:tr w:rsidR="00380ADB" w:rsidRPr="00380ADB" w:rsidTr="00380ADB">
        <w:tc>
          <w:tcPr>
            <w:tcW w:w="675"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4.</w:t>
            </w:r>
          </w:p>
          <w:p w:rsidR="00380ADB" w:rsidRPr="00380ADB" w:rsidRDefault="00380ADB" w:rsidP="00380ADB">
            <w:pPr>
              <w:rPr>
                <w:rFonts w:eastAsia="Times New Roman"/>
                <w:sz w:val="20"/>
                <w:szCs w:val="20"/>
                <w:lang w:eastAsia="pl-PL"/>
              </w:rPr>
            </w:pPr>
          </w:p>
        </w:tc>
        <w:tc>
          <w:tcPr>
            <w:tcW w:w="3402"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CD20</w:t>
            </w:r>
          </w:p>
        </w:tc>
      </w:tr>
      <w:tr w:rsidR="00380ADB" w:rsidRPr="00380ADB" w:rsidTr="00380ADB">
        <w:tc>
          <w:tcPr>
            <w:tcW w:w="675"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5.</w:t>
            </w:r>
          </w:p>
          <w:p w:rsidR="00380ADB" w:rsidRPr="00380ADB" w:rsidRDefault="00380ADB" w:rsidP="00380ADB">
            <w:pPr>
              <w:rPr>
                <w:rFonts w:eastAsia="Times New Roman"/>
                <w:sz w:val="20"/>
                <w:szCs w:val="20"/>
                <w:lang w:eastAsia="pl-PL"/>
              </w:rPr>
            </w:pPr>
          </w:p>
        </w:tc>
        <w:tc>
          <w:tcPr>
            <w:tcW w:w="3402"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VIM</w:t>
            </w:r>
          </w:p>
        </w:tc>
      </w:tr>
      <w:tr w:rsidR="00380ADB" w:rsidRPr="00380ADB" w:rsidTr="00380ADB">
        <w:tc>
          <w:tcPr>
            <w:tcW w:w="675"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6.</w:t>
            </w:r>
          </w:p>
          <w:p w:rsidR="00380ADB" w:rsidRPr="00380ADB" w:rsidRDefault="00380ADB" w:rsidP="00380ADB">
            <w:pPr>
              <w:rPr>
                <w:rFonts w:eastAsia="Times New Roman"/>
                <w:sz w:val="20"/>
                <w:szCs w:val="20"/>
                <w:lang w:eastAsia="pl-PL"/>
              </w:rPr>
            </w:pPr>
          </w:p>
        </w:tc>
        <w:tc>
          <w:tcPr>
            <w:tcW w:w="3402"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Ki67</w:t>
            </w:r>
          </w:p>
        </w:tc>
      </w:tr>
      <w:tr w:rsidR="00380ADB" w:rsidRPr="00380ADB" w:rsidTr="00380ADB">
        <w:tc>
          <w:tcPr>
            <w:tcW w:w="675"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7.</w:t>
            </w:r>
          </w:p>
          <w:p w:rsidR="00380ADB" w:rsidRPr="00380ADB" w:rsidRDefault="00380ADB" w:rsidP="00380ADB">
            <w:pPr>
              <w:rPr>
                <w:rFonts w:eastAsia="Times New Roman"/>
                <w:sz w:val="20"/>
                <w:szCs w:val="20"/>
                <w:lang w:eastAsia="pl-PL"/>
              </w:rPr>
            </w:pPr>
          </w:p>
        </w:tc>
        <w:tc>
          <w:tcPr>
            <w:tcW w:w="3402"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AMACR</w:t>
            </w:r>
          </w:p>
        </w:tc>
      </w:tr>
      <w:tr w:rsidR="00380ADB" w:rsidRPr="00380ADB" w:rsidTr="00380ADB">
        <w:tc>
          <w:tcPr>
            <w:tcW w:w="675"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8.</w:t>
            </w:r>
          </w:p>
          <w:p w:rsidR="00380ADB" w:rsidRPr="00380ADB" w:rsidRDefault="00380ADB" w:rsidP="00380ADB">
            <w:pPr>
              <w:rPr>
                <w:rFonts w:eastAsia="Times New Roman"/>
                <w:sz w:val="20"/>
                <w:szCs w:val="20"/>
                <w:lang w:eastAsia="pl-PL"/>
              </w:rPr>
            </w:pPr>
          </w:p>
        </w:tc>
        <w:tc>
          <w:tcPr>
            <w:tcW w:w="3402"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CHR</w:t>
            </w:r>
          </w:p>
        </w:tc>
      </w:tr>
      <w:tr w:rsidR="00380ADB" w:rsidRPr="00380ADB" w:rsidTr="00380ADB">
        <w:tc>
          <w:tcPr>
            <w:tcW w:w="675"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9.</w:t>
            </w:r>
          </w:p>
          <w:p w:rsidR="00380ADB" w:rsidRPr="00380ADB" w:rsidRDefault="00380ADB" w:rsidP="00380ADB">
            <w:pPr>
              <w:rPr>
                <w:rFonts w:eastAsia="Times New Roman"/>
                <w:sz w:val="20"/>
                <w:szCs w:val="20"/>
                <w:lang w:eastAsia="pl-PL"/>
              </w:rPr>
            </w:pPr>
          </w:p>
        </w:tc>
        <w:tc>
          <w:tcPr>
            <w:tcW w:w="3402"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SYN</w:t>
            </w:r>
          </w:p>
        </w:tc>
      </w:tr>
      <w:tr w:rsidR="00380ADB" w:rsidRPr="00380ADB" w:rsidTr="00380ADB">
        <w:tc>
          <w:tcPr>
            <w:tcW w:w="675"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10.</w:t>
            </w:r>
          </w:p>
          <w:p w:rsidR="00380ADB" w:rsidRPr="00380ADB" w:rsidRDefault="00380ADB" w:rsidP="00380ADB">
            <w:pPr>
              <w:rPr>
                <w:rFonts w:eastAsia="Times New Roman"/>
                <w:sz w:val="20"/>
                <w:szCs w:val="20"/>
                <w:lang w:eastAsia="pl-PL"/>
              </w:rPr>
            </w:pPr>
          </w:p>
        </w:tc>
        <w:tc>
          <w:tcPr>
            <w:tcW w:w="3402" w:type="dxa"/>
          </w:tcPr>
          <w:p w:rsidR="00380ADB" w:rsidRPr="00380ADB" w:rsidRDefault="00380ADB" w:rsidP="00380ADB">
            <w:pPr>
              <w:rPr>
                <w:rFonts w:eastAsia="Times New Roman"/>
                <w:sz w:val="20"/>
                <w:szCs w:val="20"/>
                <w:lang w:eastAsia="pl-PL"/>
              </w:rPr>
            </w:pPr>
            <w:r w:rsidRPr="00380ADB">
              <w:rPr>
                <w:rFonts w:eastAsia="Times New Roman"/>
                <w:sz w:val="20"/>
                <w:szCs w:val="20"/>
                <w:lang w:eastAsia="pl-PL"/>
              </w:rPr>
              <w:t>CK7</w:t>
            </w:r>
          </w:p>
        </w:tc>
      </w:tr>
    </w:tbl>
    <w:p w:rsidR="00E51E08" w:rsidRDefault="00E51E08" w:rsidP="00E51E08">
      <w:pPr>
        <w:ind w:left="3540"/>
        <w:jc w:val="both"/>
        <w:rPr>
          <w:sz w:val="24"/>
          <w:szCs w:val="24"/>
        </w:rPr>
      </w:pPr>
    </w:p>
    <w:p w:rsidR="00E51E08" w:rsidRDefault="00E51E08" w:rsidP="00A05035">
      <w:pPr>
        <w:rPr>
          <w:b/>
          <w:sz w:val="28"/>
          <w:szCs w:val="28"/>
          <w:u w:val="single"/>
        </w:rPr>
      </w:pPr>
    </w:p>
    <w:p w:rsidR="00A05035" w:rsidRDefault="00A05035" w:rsidP="00A05035">
      <w:pPr>
        <w:rPr>
          <w:b/>
          <w:sz w:val="28"/>
          <w:szCs w:val="28"/>
          <w:u w:val="single"/>
        </w:rPr>
      </w:pPr>
      <w:r>
        <w:rPr>
          <w:b/>
          <w:sz w:val="28"/>
          <w:szCs w:val="28"/>
          <w:u w:val="single"/>
        </w:rPr>
        <w:t>Pakiet 3</w:t>
      </w:r>
    </w:p>
    <w:p w:rsidR="00445AD1" w:rsidRPr="004B4BAF" w:rsidRDefault="00445AD1" w:rsidP="00445AD1">
      <w:pPr>
        <w:rPr>
          <w:b/>
          <w:sz w:val="28"/>
          <w:szCs w:val="28"/>
          <w:u w:val="single"/>
        </w:rPr>
      </w:pPr>
      <w:r>
        <w:rPr>
          <w:sz w:val="24"/>
          <w:szCs w:val="24"/>
        </w:rPr>
        <w:t>Zakup i dostawa odczynnika</w:t>
      </w:r>
    </w:p>
    <w:p w:rsidR="00445AD1" w:rsidRDefault="00445AD1" w:rsidP="00A05035">
      <w:pPr>
        <w:rPr>
          <w:sz w:val="24"/>
          <w:szCs w:val="24"/>
        </w:rPr>
      </w:pPr>
      <w:proofErr w:type="spellStart"/>
      <w:r w:rsidRPr="00445AD1">
        <w:rPr>
          <w:sz w:val="24"/>
          <w:szCs w:val="24"/>
        </w:rPr>
        <w:t>Dynabeads</w:t>
      </w:r>
      <w:proofErr w:type="spellEnd"/>
      <w:r w:rsidRPr="00445AD1">
        <w:rPr>
          <w:sz w:val="24"/>
          <w:szCs w:val="24"/>
        </w:rPr>
        <w:t xml:space="preserve">® Protein A for  </w:t>
      </w:r>
      <w:proofErr w:type="spellStart"/>
      <w:r w:rsidRPr="00445AD1">
        <w:rPr>
          <w:sz w:val="24"/>
          <w:szCs w:val="24"/>
        </w:rPr>
        <w:t>Immunoprecipitation</w:t>
      </w:r>
      <w:proofErr w:type="spellEnd"/>
      <w:r w:rsidRPr="00445AD1">
        <w:rPr>
          <w:sz w:val="24"/>
          <w:szCs w:val="24"/>
        </w:rPr>
        <w:t xml:space="preserve">, 10002D; 5ml – ilość </w:t>
      </w:r>
      <w:r>
        <w:rPr>
          <w:sz w:val="24"/>
          <w:szCs w:val="24"/>
        </w:rPr>
        <w:t>1 opakowanie</w:t>
      </w:r>
    </w:p>
    <w:p w:rsidR="00445AD1" w:rsidRPr="00445AD1" w:rsidRDefault="00445AD1" w:rsidP="00A05035">
      <w:pPr>
        <w:rPr>
          <w:sz w:val="24"/>
          <w:szCs w:val="24"/>
        </w:rPr>
      </w:pPr>
      <w:r>
        <w:rPr>
          <w:sz w:val="24"/>
          <w:szCs w:val="24"/>
        </w:rPr>
        <w:t xml:space="preserve"> </w:t>
      </w:r>
    </w:p>
    <w:p w:rsidR="00445AD1" w:rsidRDefault="00445AD1" w:rsidP="00A05035">
      <w:pPr>
        <w:rPr>
          <w:b/>
          <w:sz w:val="28"/>
          <w:szCs w:val="28"/>
          <w:u w:val="single"/>
        </w:rPr>
      </w:pPr>
    </w:p>
    <w:p w:rsidR="00A05035" w:rsidRDefault="00A05035" w:rsidP="00A05035">
      <w:pPr>
        <w:rPr>
          <w:b/>
          <w:sz w:val="28"/>
          <w:szCs w:val="28"/>
          <w:u w:val="single"/>
        </w:rPr>
      </w:pPr>
      <w:r>
        <w:rPr>
          <w:b/>
          <w:sz w:val="28"/>
          <w:szCs w:val="28"/>
          <w:u w:val="single"/>
        </w:rPr>
        <w:t>Pakiet 4</w:t>
      </w:r>
    </w:p>
    <w:p w:rsidR="00AC180D" w:rsidRDefault="00445AD1" w:rsidP="00445AD1">
      <w:pPr>
        <w:rPr>
          <w:sz w:val="24"/>
          <w:szCs w:val="24"/>
        </w:rPr>
      </w:pPr>
      <w:r>
        <w:rPr>
          <w:sz w:val="24"/>
          <w:szCs w:val="24"/>
        </w:rPr>
        <w:t xml:space="preserve">Zakup i dostawa odczynników do przygotowywania bibliotek DNA do sekwencjonowania technologią NGS, kompatybilnych z aparatem </w:t>
      </w:r>
      <w:proofErr w:type="spellStart"/>
      <w:r>
        <w:rPr>
          <w:sz w:val="24"/>
          <w:szCs w:val="24"/>
        </w:rPr>
        <w:t>MiniSeq</w:t>
      </w:r>
      <w:proofErr w:type="spellEnd"/>
      <w:r>
        <w:rPr>
          <w:sz w:val="24"/>
          <w:szCs w:val="24"/>
        </w:rPr>
        <w:t xml:space="preserve"> (</w:t>
      </w:r>
      <w:proofErr w:type="spellStart"/>
      <w:r>
        <w:rPr>
          <w:sz w:val="24"/>
          <w:szCs w:val="24"/>
        </w:rPr>
        <w:t>Illumina</w:t>
      </w:r>
      <w:proofErr w:type="spellEnd"/>
      <w:r>
        <w:rPr>
          <w:sz w:val="24"/>
          <w:szCs w:val="24"/>
        </w:rPr>
        <w:t>)</w:t>
      </w:r>
    </w:p>
    <w:p w:rsidR="00445AD1" w:rsidRDefault="00445AD1" w:rsidP="00445AD1">
      <w:pPr>
        <w:rPr>
          <w:sz w:val="24"/>
          <w:szCs w:val="24"/>
        </w:rPr>
      </w:pPr>
    </w:p>
    <w:tbl>
      <w:tblPr>
        <w:tblStyle w:val="Tabela-Siatka"/>
        <w:tblW w:w="10591" w:type="dxa"/>
        <w:tblLook w:val="04A0" w:firstRow="1" w:lastRow="0" w:firstColumn="1" w:lastColumn="0" w:noHBand="0" w:noVBand="1"/>
      </w:tblPr>
      <w:tblGrid>
        <w:gridCol w:w="704"/>
        <w:gridCol w:w="7088"/>
        <w:gridCol w:w="1559"/>
        <w:gridCol w:w="1240"/>
      </w:tblGrid>
      <w:tr w:rsidR="005D0EC6" w:rsidRPr="005D0EC6" w:rsidTr="00A01649">
        <w:tc>
          <w:tcPr>
            <w:tcW w:w="704" w:type="dxa"/>
          </w:tcPr>
          <w:p w:rsidR="005D0EC6" w:rsidRPr="005D0EC6" w:rsidRDefault="005D0EC6" w:rsidP="00AC180D">
            <w:pPr>
              <w:jc w:val="center"/>
              <w:rPr>
                <w:u w:val="single"/>
              </w:rPr>
            </w:pPr>
            <w:proofErr w:type="spellStart"/>
            <w:r w:rsidRPr="005D0EC6">
              <w:rPr>
                <w:u w:val="single"/>
              </w:rPr>
              <w:t>l.p</w:t>
            </w:r>
            <w:proofErr w:type="spellEnd"/>
            <w:r w:rsidRPr="005D0EC6">
              <w:rPr>
                <w:u w:val="single"/>
              </w:rPr>
              <w:t xml:space="preserve"> </w:t>
            </w:r>
          </w:p>
        </w:tc>
        <w:tc>
          <w:tcPr>
            <w:tcW w:w="7088" w:type="dxa"/>
          </w:tcPr>
          <w:p w:rsidR="005D0EC6" w:rsidRPr="005D0EC6" w:rsidRDefault="005D0EC6" w:rsidP="00AC180D">
            <w:pPr>
              <w:jc w:val="center"/>
              <w:rPr>
                <w:u w:val="single"/>
              </w:rPr>
            </w:pPr>
            <w:r w:rsidRPr="005D0EC6">
              <w:rPr>
                <w:color w:val="4F5560"/>
                <w:shd w:val="clear" w:color="auto" w:fill="FEFFFE"/>
              </w:rPr>
              <w:t>Opis produktu</w:t>
            </w:r>
          </w:p>
        </w:tc>
        <w:tc>
          <w:tcPr>
            <w:tcW w:w="1559" w:type="dxa"/>
          </w:tcPr>
          <w:p w:rsidR="005D0EC6" w:rsidRPr="005D0EC6" w:rsidRDefault="005D0EC6" w:rsidP="00AC180D">
            <w:pPr>
              <w:jc w:val="center"/>
              <w:rPr>
                <w:u w:val="single"/>
              </w:rPr>
            </w:pPr>
            <w:r w:rsidRPr="005D0EC6">
              <w:rPr>
                <w:color w:val="4F5560"/>
                <w:shd w:val="clear" w:color="auto" w:fill="FEFFFE"/>
              </w:rPr>
              <w:t>Wielkość opakowania</w:t>
            </w:r>
          </w:p>
        </w:tc>
        <w:tc>
          <w:tcPr>
            <w:tcW w:w="1240" w:type="dxa"/>
          </w:tcPr>
          <w:p w:rsidR="005D0EC6" w:rsidRPr="005D0EC6" w:rsidRDefault="005D0EC6" w:rsidP="00AC180D">
            <w:pPr>
              <w:jc w:val="center"/>
            </w:pPr>
            <w:r w:rsidRPr="005D0EC6">
              <w:t>Ilość</w:t>
            </w:r>
            <w:r>
              <w:t xml:space="preserve"> opakowań </w:t>
            </w:r>
          </w:p>
          <w:p w:rsidR="005D0EC6" w:rsidRPr="005D0EC6" w:rsidRDefault="005D0EC6" w:rsidP="00AC180D">
            <w:pPr>
              <w:jc w:val="center"/>
              <w:rPr>
                <w:u w:val="single"/>
              </w:rPr>
            </w:pPr>
          </w:p>
        </w:tc>
      </w:tr>
      <w:tr w:rsidR="00196B7B" w:rsidRPr="00ED6535" w:rsidTr="00A01649">
        <w:tc>
          <w:tcPr>
            <w:tcW w:w="704" w:type="dxa"/>
            <w:vMerge w:val="restart"/>
          </w:tcPr>
          <w:p w:rsidR="00196B7B" w:rsidRPr="00ED6535" w:rsidRDefault="00196B7B" w:rsidP="00ED6535">
            <w:pPr>
              <w:rPr>
                <w:sz w:val="24"/>
                <w:szCs w:val="24"/>
              </w:rPr>
            </w:pPr>
            <w:r w:rsidRPr="00ED6535">
              <w:rPr>
                <w:sz w:val="24"/>
                <w:szCs w:val="24"/>
              </w:rPr>
              <w:t>1</w:t>
            </w:r>
          </w:p>
          <w:p w:rsidR="00196B7B" w:rsidRPr="00ED6535" w:rsidRDefault="00196B7B" w:rsidP="00ED6535">
            <w:pPr>
              <w:rPr>
                <w:sz w:val="24"/>
                <w:szCs w:val="24"/>
              </w:rPr>
            </w:pPr>
          </w:p>
        </w:tc>
        <w:tc>
          <w:tcPr>
            <w:tcW w:w="7088" w:type="dxa"/>
          </w:tcPr>
          <w:p w:rsidR="00196B7B" w:rsidRPr="00ED6535" w:rsidRDefault="00196B7B" w:rsidP="00ED6535">
            <w:pPr>
              <w:rPr>
                <w:sz w:val="24"/>
                <w:szCs w:val="24"/>
              </w:rPr>
            </w:pPr>
            <w:r w:rsidRPr="00ED6535">
              <w:rPr>
                <w:color w:val="4F5560"/>
                <w:sz w:val="24"/>
                <w:szCs w:val="24"/>
                <w:shd w:val="clear" w:color="auto" w:fill="FEFFFE"/>
              </w:rPr>
              <w:t xml:space="preserve">Zestaw odwróconych sond molekularnych (MIP) do przygotowania bibliotek NGS (kompatybilny z posiadanym </w:t>
            </w:r>
            <w:proofErr w:type="spellStart"/>
            <w:r w:rsidRPr="00ED6535">
              <w:rPr>
                <w:color w:val="4F5560"/>
                <w:sz w:val="24"/>
                <w:szCs w:val="24"/>
                <w:shd w:val="clear" w:color="auto" w:fill="FEFFFE"/>
              </w:rPr>
              <w:t>sekwenatorem</w:t>
            </w:r>
            <w:proofErr w:type="spellEnd"/>
            <w:r w:rsidRPr="00ED6535">
              <w:rPr>
                <w:color w:val="4F5560"/>
                <w:sz w:val="24"/>
                <w:szCs w:val="24"/>
                <w:shd w:val="clear" w:color="auto" w:fill="FEFFFE"/>
              </w:rPr>
              <w:t xml:space="preserve"> </w:t>
            </w:r>
            <w:proofErr w:type="spellStart"/>
            <w:r w:rsidRPr="00ED6535">
              <w:rPr>
                <w:color w:val="4F5560"/>
                <w:sz w:val="24"/>
                <w:szCs w:val="24"/>
                <w:shd w:val="clear" w:color="auto" w:fill="FEFFFE"/>
              </w:rPr>
              <w:t>MiniSeq</w:t>
            </w:r>
            <w:proofErr w:type="spellEnd"/>
            <w:r w:rsidRPr="00ED6535">
              <w:rPr>
                <w:color w:val="4F5560"/>
                <w:sz w:val="24"/>
                <w:szCs w:val="24"/>
                <w:shd w:val="clear" w:color="auto" w:fill="FEFFFE"/>
              </w:rPr>
              <w:t xml:space="preserve"> </w:t>
            </w:r>
            <w:proofErr w:type="spellStart"/>
            <w:r w:rsidRPr="00ED6535">
              <w:rPr>
                <w:color w:val="4F5560"/>
                <w:sz w:val="24"/>
                <w:szCs w:val="24"/>
                <w:shd w:val="clear" w:color="auto" w:fill="FEFFFE"/>
              </w:rPr>
              <w:t>Illumina</w:t>
            </w:r>
            <w:proofErr w:type="spellEnd"/>
            <w:r w:rsidRPr="00ED6535">
              <w:rPr>
                <w:color w:val="4F5560"/>
                <w:sz w:val="24"/>
                <w:szCs w:val="24"/>
                <w:shd w:val="clear" w:color="auto" w:fill="FEFFFE"/>
              </w:rPr>
              <w:t xml:space="preserve">). W skład zestawu wchodzi 5144 specyficznych sond pokrywających pełną sekwencję kodującą 60 onkogenów (w tym BRCA1, BRCA2, APC, </w:t>
            </w:r>
            <w:proofErr w:type="spellStart"/>
            <w:r w:rsidRPr="00ED6535">
              <w:rPr>
                <w:color w:val="4F5560"/>
                <w:sz w:val="24"/>
                <w:szCs w:val="24"/>
                <w:shd w:val="clear" w:color="auto" w:fill="FEFFFE"/>
              </w:rPr>
              <w:t>MLHl</w:t>
            </w:r>
            <w:proofErr w:type="spellEnd"/>
            <w:r w:rsidRPr="00ED6535">
              <w:rPr>
                <w:color w:val="4F5560"/>
                <w:sz w:val="24"/>
                <w:szCs w:val="24"/>
                <w:shd w:val="clear" w:color="auto" w:fill="FEFFFE"/>
              </w:rPr>
              <w:t xml:space="preserve">, MSH2, MSH6). Każda z dostarczonych sond zawiera indeks molekularny (UID-Universal ID) ułatwiający identyfikację duplikatów PCR w procesie przygotowania biblioteki. Protokół przeprowadzany w jednej próbówce. Zestaw umożliwia </w:t>
            </w:r>
            <w:r w:rsidRPr="00ED6535">
              <w:rPr>
                <w:color w:val="000000"/>
                <w:sz w:val="24"/>
                <w:szCs w:val="24"/>
                <w:shd w:val="clear" w:color="auto" w:fill="FEFFFE"/>
              </w:rPr>
              <w:t>.</w:t>
            </w:r>
            <w:proofErr w:type="spellStart"/>
            <w:r w:rsidRPr="00ED6535">
              <w:rPr>
                <w:color w:val="4F5560"/>
                <w:sz w:val="24"/>
                <w:szCs w:val="24"/>
                <w:shd w:val="clear" w:color="auto" w:fill="FEFFFE"/>
              </w:rPr>
              <w:t>multipleksing</w:t>
            </w:r>
            <w:proofErr w:type="spellEnd"/>
            <w:r w:rsidRPr="00ED6535">
              <w:rPr>
                <w:color w:val="4F5560"/>
                <w:sz w:val="24"/>
                <w:szCs w:val="24"/>
                <w:shd w:val="clear" w:color="auto" w:fill="FEFFFE"/>
              </w:rPr>
              <w:t xml:space="preserve">'' bibliotek na </w:t>
            </w:r>
            <w:proofErr w:type="spellStart"/>
            <w:r w:rsidRPr="00ED6535">
              <w:rPr>
                <w:color w:val="4F5560"/>
                <w:sz w:val="24"/>
                <w:szCs w:val="24"/>
                <w:shd w:val="clear" w:color="auto" w:fill="FEFFFE"/>
              </w:rPr>
              <w:t>sekwenatorze</w:t>
            </w:r>
            <w:proofErr w:type="spellEnd"/>
            <w:r w:rsidRPr="00ED6535">
              <w:rPr>
                <w:color w:val="4F5560"/>
                <w:sz w:val="24"/>
                <w:szCs w:val="24"/>
                <w:shd w:val="clear" w:color="auto" w:fill="FEFFFE"/>
              </w:rPr>
              <w:t xml:space="preserve"> </w:t>
            </w:r>
            <w:proofErr w:type="spellStart"/>
            <w:r w:rsidRPr="00ED6535">
              <w:rPr>
                <w:color w:val="4F5560"/>
                <w:sz w:val="24"/>
                <w:szCs w:val="24"/>
                <w:shd w:val="clear" w:color="auto" w:fill="FEFFFE"/>
              </w:rPr>
              <w:t>MiniSeq</w:t>
            </w:r>
            <w:proofErr w:type="spellEnd"/>
            <w:r w:rsidRPr="00ED6535">
              <w:rPr>
                <w:color w:val="4F5560"/>
                <w:sz w:val="24"/>
                <w:szCs w:val="24"/>
                <w:shd w:val="clear" w:color="auto" w:fill="FEFFFE"/>
              </w:rPr>
              <w:t xml:space="preserve"> </w:t>
            </w:r>
            <w:proofErr w:type="spellStart"/>
            <w:r w:rsidRPr="00ED6535">
              <w:rPr>
                <w:color w:val="4F5560"/>
                <w:sz w:val="24"/>
                <w:szCs w:val="24"/>
                <w:shd w:val="clear" w:color="auto" w:fill="FEFFFE"/>
              </w:rPr>
              <w:t>Illuminy</w:t>
            </w:r>
            <w:proofErr w:type="spellEnd"/>
            <w:r w:rsidRPr="00ED6535">
              <w:rPr>
                <w:color w:val="4F5560"/>
                <w:sz w:val="24"/>
                <w:szCs w:val="24"/>
                <w:shd w:val="clear" w:color="auto" w:fill="FEFFFE"/>
              </w:rPr>
              <w:t xml:space="preserve"> do 24 próbek na 1 przebieg sekwencjonowania. Zestaw sond nie wymaga przygotowania DNA poprzez cięcie enzymatyczne. Czas trwania protokołu 8 godzin.</w:t>
            </w:r>
          </w:p>
        </w:tc>
        <w:tc>
          <w:tcPr>
            <w:tcW w:w="1559" w:type="dxa"/>
          </w:tcPr>
          <w:p w:rsidR="00196B7B" w:rsidRPr="00ED6535" w:rsidRDefault="00196B7B" w:rsidP="00ED6535">
            <w:pPr>
              <w:rPr>
                <w:sz w:val="24"/>
                <w:szCs w:val="24"/>
              </w:rPr>
            </w:pPr>
            <w:r w:rsidRPr="00ED6535">
              <w:rPr>
                <w:sz w:val="24"/>
                <w:szCs w:val="24"/>
              </w:rPr>
              <w:t>24 reakcje</w:t>
            </w:r>
          </w:p>
        </w:tc>
        <w:tc>
          <w:tcPr>
            <w:tcW w:w="1240" w:type="dxa"/>
          </w:tcPr>
          <w:p w:rsidR="00196B7B" w:rsidRPr="00ED6535" w:rsidRDefault="00196B7B" w:rsidP="00ED6535">
            <w:pPr>
              <w:rPr>
                <w:sz w:val="24"/>
                <w:szCs w:val="24"/>
              </w:rPr>
            </w:pPr>
            <w:r w:rsidRPr="00ED6535">
              <w:rPr>
                <w:sz w:val="24"/>
                <w:szCs w:val="24"/>
              </w:rPr>
              <w:t>1</w:t>
            </w:r>
          </w:p>
        </w:tc>
      </w:tr>
      <w:tr w:rsidR="00196B7B" w:rsidRPr="00ED6535" w:rsidTr="00A01649">
        <w:tc>
          <w:tcPr>
            <w:tcW w:w="704" w:type="dxa"/>
            <w:vMerge/>
          </w:tcPr>
          <w:p w:rsidR="00196B7B" w:rsidRPr="00ED6535" w:rsidRDefault="00196B7B" w:rsidP="00ED6535">
            <w:pPr>
              <w:rPr>
                <w:sz w:val="24"/>
                <w:szCs w:val="24"/>
              </w:rPr>
            </w:pPr>
          </w:p>
        </w:tc>
        <w:tc>
          <w:tcPr>
            <w:tcW w:w="7088" w:type="dxa"/>
          </w:tcPr>
          <w:p w:rsidR="00196B7B" w:rsidRPr="00ED6535" w:rsidRDefault="00196B7B" w:rsidP="00196B7B">
            <w:pPr>
              <w:rPr>
                <w:sz w:val="24"/>
                <w:szCs w:val="24"/>
              </w:rPr>
            </w:pPr>
            <w:r w:rsidRPr="00ED6535">
              <w:rPr>
                <w:color w:val="4F5560"/>
                <w:sz w:val="24"/>
                <w:szCs w:val="24"/>
                <w:shd w:val="clear" w:color="auto" w:fill="FEFFFE"/>
              </w:rPr>
              <w:t>Zestaw buforów</w:t>
            </w:r>
            <w:r w:rsidRPr="00ED6535">
              <w:rPr>
                <w:color w:val="74777F"/>
                <w:sz w:val="24"/>
                <w:szCs w:val="24"/>
                <w:shd w:val="clear" w:color="auto" w:fill="FEFFFE"/>
              </w:rPr>
              <w:t xml:space="preserve">, </w:t>
            </w:r>
            <w:r w:rsidRPr="00ED6535">
              <w:rPr>
                <w:color w:val="4F5560"/>
                <w:sz w:val="24"/>
                <w:szCs w:val="24"/>
                <w:shd w:val="clear" w:color="auto" w:fill="FEFFFE"/>
              </w:rPr>
              <w:t xml:space="preserve">enzymów i odczynników dodatkowych niezbędnych do przeprowadzenia syntezy bibliotek NGS z wykorzystaniem odwróconych sond molekularnych (kompatybilny z produktem </w:t>
            </w:r>
            <w:proofErr w:type="spellStart"/>
            <w:r>
              <w:rPr>
                <w:color w:val="4F5560"/>
                <w:sz w:val="24"/>
                <w:szCs w:val="24"/>
                <w:shd w:val="clear" w:color="auto" w:fill="FEFFFE"/>
              </w:rPr>
              <w:t>powyzej</w:t>
            </w:r>
            <w:proofErr w:type="spellEnd"/>
            <w:r w:rsidRPr="00ED6535">
              <w:rPr>
                <w:color w:val="4F5560"/>
                <w:sz w:val="24"/>
                <w:szCs w:val="24"/>
                <w:shd w:val="clear" w:color="auto" w:fill="FEFFFE"/>
              </w:rPr>
              <w:t>). Zestaw zawiera kuleczki magnetyczne niezbędne do oczyszczenia biblioteki NGS</w:t>
            </w:r>
            <w:r>
              <w:rPr>
                <w:color w:val="4F5560"/>
                <w:sz w:val="24"/>
                <w:szCs w:val="24"/>
                <w:shd w:val="clear" w:color="auto" w:fill="FEFFFE"/>
              </w:rPr>
              <w:t>.</w:t>
            </w:r>
          </w:p>
        </w:tc>
        <w:tc>
          <w:tcPr>
            <w:tcW w:w="1559" w:type="dxa"/>
          </w:tcPr>
          <w:p w:rsidR="00196B7B" w:rsidRPr="00ED6535" w:rsidRDefault="00196B7B" w:rsidP="00ED6535">
            <w:pPr>
              <w:rPr>
                <w:sz w:val="24"/>
                <w:szCs w:val="24"/>
              </w:rPr>
            </w:pPr>
            <w:r w:rsidRPr="00ED6535">
              <w:rPr>
                <w:sz w:val="24"/>
                <w:szCs w:val="24"/>
              </w:rPr>
              <w:t xml:space="preserve">24 reakcje </w:t>
            </w:r>
          </w:p>
        </w:tc>
        <w:tc>
          <w:tcPr>
            <w:tcW w:w="1240" w:type="dxa"/>
          </w:tcPr>
          <w:p w:rsidR="00196B7B" w:rsidRPr="00ED6535" w:rsidRDefault="00196B7B" w:rsidP="00ED6535">
            <w:pPr>
              <w:rPr>
                <w:sz w:val="24"/>
                <w:szCs w:val="24"/>
              </w:rPr>
            </w:pPr>
            <w:r w:rsidRPr="00ED6535">
              <w:rPr>
                <w:sz w:val="24"/>
                <w:szCs w:val="24"/>
              </w:rPr>
              <w:t>1</w:t>
            </w:r>
          </w:p>
        </w:tc>
      </w:tr>
      <w:tr w:rsidR="00196B7B" w:rsidTr="00A01649">
        <w:tc>
          <w:tcPr>
            <w:tcW w:w="704" w:type="dxa"/>
            <w:vMerge w:val="restart"/>
          </w:tcPr>
          <w:p w:rsidR="00196B7B" w:rsidRPr="00ED6535" w:rsidRDefault="00196B7B" w:rsidP="00806D0A">
            <w:pPr>
              <w:jc w:val="center"/>
              <w:rPr>
                <w:sz w:val="22"/>
                <w:szCs w:val="22"/>
              </w:rPr>
            </w:pPr>
            <w:r>
              <w:rPr>
                <w:sz w:val="22"/>
                <w:szCs w:val="22"/>
              </w:rPr>
              <w:t>2</w:t>
            </w:r>
          </w:p>
        </w:tc>
        <w:tc>
          <w:tcPr>
            <w:tcW w:w="7088" w:type="dxa"/>
          </w:tcPr>
          <w:p w:rsidR="00196B7B" w:rsidRDefault="00196B7B" w:rsidP="00806D0A">
            <w:pPr>
              <w:jc w:val="both"/>
              <w:rPr>
                <w:color w:val="4F5560"/>
                <w:shd w:val="clear" w:color="auto" w:fill="FEFFFE"/>
              </w:rPr>
            </w:pPr>
            <w:r>
              <w:rPr>
                <w:color w:val="4F5560"/>
                <w:sz w:val="22"/>
                <w:szCs w:val="22"/>
                <w:shd w:val="clear" w:color="auto" w:fill="FEFFFE"/>
              </w:rPr>
              <w:t>Zestaw do przygotowania bib</w:t>
            </w:r>
            <w:r>
              <w:rPr>
                <w:color w:val="2C3C53"/>
                <w:sz w:val="22"/>
                <w:szCs w:val="22"/>
                <w:shd w:val="clear" w:color="auto" w:fill="FEFFFE"/>
              </w:rPr>
              <w:t>l</w:t>
            </w:r>
            <w:r>
              <w:rPr>
                <w:color w:val="4F5560"/>
                <w:sz w:val="22"/>
                <w:szCs w:val="22"/>
                <w:shd w:val="clear" w:color="auto" w:fill="FEFFFE"/>
              </w:rPr>
              <w:t xml:space="preserve">iotek do NGS dla całych regionów kodujących w genach </w:t>
            </w:r>
            <w:proofErr w:type="spellStart"/>
            <w:r>
              <w:rPr>
                <w:color w:val="4F5560"/>
                <w:shd w:val="clear" w:color="auto" w:fill="FEFFFE"/>
              </w:rPr>
              <w:t>BRCAl</w:t>
            </w:r>
            <w:proofErr w:type="spellEnd"/>
            <w:r>
              <w:rPr>
                <w:color w:val="4F5560"/>
                <w:shd w:val="clear" w:color="auto" w:fill="FEFFFE"/>
              </w:rPr>
              <w:t xml:space="preserve"> </w:t>
            </w:r>
            <w:r>
              <w:rPr>
                <w:color w:val="4F5560"/>
                <w:sz w:val="22"/>
                <w:szCs w:val="22"/>
                <w:shd w:val="clear" w:color="auto" w:fill="FEFFFE"/>
              </w:rPr>
              <w:t xml:space="preserve">i </w:t>
            </w:r>
            <w:r>
              <w:rPr>
                <w:color w:val="4F5560"/>
                <w:shd w:val="clear" w:color="auto" w:fill="FEFFFE"/>
              </w:rPr>
              <w:t xml:space="preserve">2 </w:t>
            </w:r>
            <w:r>
              <w:rPr>
                <w:color w:val="4F5560"/>
                <w:sz w:val="22"/>
                <w:szCs w:val="22"/>
                <w:shd w:val="clear" w:color="auto" w:fill="FEFFFE"/>
              </w:rPr>
              <w:t>wraz z</w:t>
            </w:r>
            <w:r w:rsidRPr="00ED6535">
              <w:rPr>
                <w:color w:val="4F5560"/>
                <w:sz w:val="22"/>
                <w:szCs w:val="22"/>
                <w:shd w:val="clear" w:color="auto" w:fill="FEFFFE"/>
              </w:rPr>
              <w:t xml:space="preserve"> oprogramowaniem - kompatybilny z posiadanym </w:t>
            </w:r>
            <w:proofErr w:type="spellStart"/>
            <w:r w:rsidRPr="00ED6535">
              <w:rPr>
                <w:color w:val="4F5560"/>
                <w:sz w:val="22"/>
                <w:szCs w:val="22"/>
                <w:shd w:val="clear" w:color="auto" w:fill="FEFFFE"/>
              </w:rPr>
              <w:t>sekwenatorem</w:t>
            </w:r>
            <w:proofErr w:type="spellEnd"/>
            <w:r w:rsidRPr="00ED6535">
              <w:rPr>
                <w:color w:val="4F5560"/>
                <w:sz w:val="22"/>
                <w:szCs w:val="22"/>
                <w:shd w:val="clear" w:color="auto" w:fill="FEFFFE"/>
              </w:rPr>
              <w:t xml:space="preserve"> </w:t>
            </w:r>
            <w:proofErr w:type="spellStart"/>
            <w:r w:rsidRPr="00ED6535">
              <w:rPr>
                <w:color w:val="4F5560"/>
                <w:sz w:val="22"/>
                <w:szCs w:val="22"/>
                <w:shd w:val="clear" w:color="auto" w:fill="FEFFFE"/>
              </w:rPr>
              <w:t>MiniSeq</w:t>
            </w:r>
            <w:proofErr w:type="spellEnd"/>
            <w:r w:rsidRPr="00ED6535">
              <w:rPr>
                <w:color w:val="4F5560"/>
                <w:sz w:val="22"/>
                <w:szCs w:val="22"/>
                <w:shd w:val="clear" w:color="auto" w:fill="FEFFFE"/>
              </w:rPr>
              <w:t xml:space="preserve"> </w:t>
            </w:r>
            <w:proofErr w:type="spellStart"/>
            <w:r w:rsidRPr="00ED6535">
              <w:rPr>
                <w:color w:val="4F5560"/>
                <w:sz w:val="22"/>
                <w:szCs w:val="22"/>
                <w:shd w:val="clear" w:color="auto" w:fill="FEFFFE"/>
              </w:rPr>
              <w:t>IIIumina</w:t>
            </w:r>
            <w:proofErr w:type="spellEnd"/>
            <w:r w:rsidRPr="00ED6535">
              <w:rPr>
                <w:color w:val="4F5560"/>
                <w:sz w:val="22"/>
                <w:szCs w:val="22"/>
                <w:shd w:val="clear" w:color="auto" w:fill="FEFFFE"/>
              </w:rPr>
              <w:t xml:space="preserve">. Umożliwiający identyfikację mutacji </w:t>
            </w:r>
            <w:proofErr w:type="spellStart"/>
            <w:r w:rsidRPr="00ED6535">
              <w:rPr>
                <w:color w:val="4F5560"/>
                <w:sz w:val="22"/>
                <w:szCs w:val="22"/>
                <w:shd w:val="clear" w:color="auto" w:fill="FEFFFE"/>
              </w:rPr>
              <w:t>germinalnych</w:t>
            </w:r>
            <w:proofErr w:type="spellEnd"/>
            <w:r w:rsidRPr="00ED6535">
              <w:rPr>
                <w:color w:val="4F5560"/>
                <w:sz w:val="22"/>
                <w:szCs w:val="22"/>
                <w:shd w:val="clear" w:color="auto" w:fill="FEFFFE"/>
              </w:rPr>
              <w:t xml:space="preserve"> (próbki krwi) i somatycznych (próbki tkanki nowotworowej) w kodujących regionach genów </w:t>
            </w:r>
            <w:r w:rsidRPr="00ED6535">
              <w:rPr>
                <w:color w:val="4F5560"/>
                <w:shd w:val="clear" w:color="auto" w:fill="FEFFFE"/>
              </w:rPr>
              <w:t xml:space="preserve">BRCA 1 </w:t>
            </w:r>
            <w:r w:rsidRPr="00ED6535">
              <w:rPr>
                <w:color w:val="4F5560"/>
                <w:sz w:val="22"/>
                <w:szCs w:val="22"/>
                <w:shd w:val="clear" w:color="auto" w:fill="FEFFFE"/>
              </w:rPr>
              <w:t xml:space="preserve">i </w:t>
            </w:r>
            <w:r w:rsidRPr="00ED6535">
              <w:rPr>
                <w:color w:val="4F5560"/>
                <w:shd w:val="clear" w:color="auto" w:fill="FEFFFE"/>
              </w:rPr>
              <w:t xml:space="preserve">BRCA2, </w:t>
            </w:r>
            <w:r w:rsidRPr="00ED6535">
              <w:rPr>
                <w:color w:val="4F5560"/>
                <w:sz w:val="22"/>
                <w:szCs w:val="22"/>
                <w:shd w:val="clear" w:color="auto" w:fill="FEFFFE"/>
              </w:rPr>
              <w:t xml:space="preserve">pozwalający na amplifikację co najmniej </w:t>
            </w:r>
            <w:r w:rsidRPr="00ED6535">
              <w:rPr>
                <w:color w:val="4F5560"/>
                <w:shd w:val="clear" w:color="auto" w:fill="FEFFFE"/>
              </w:rPr>
              <w:t xml:space="preserve">181 </w:t>
            </w:r>
            <w:proofErr w:type="spellStart"/>
            <w:r w:rsidRPr="00ED6535">
              <w:rPr>
                <w:color w:val="4F5560"/>
                <w:sz w:val="22"/>
                <w:szCs w:val="22"/>
                <w:shd w:val="clear" w:color="auto" w:fill="FEFFFE"/>
              </w:rPr>
              <w:t>amplikonów</w:t>
            </w:r>
            <w:proofErr w:type="spellEnd"/>
            <w:r w:rsidRPr="00ED6535">
              <w:rPr>
                <w:color w:val="4F5560"/>
                <w:sz w:val="22"/>
                <w:szCs w:val="22"/>
                <w:shd w:val="clear" w:color="auto" w:fill="FEFFFE"/>
              </w:rPr>
              <w:t xml:space="preserve"> o długości pozwalającej na pokrycie pełnych kodujących sekwencji </w:t>
            </w:r>
            <w:proofErr w:type="spellStart"/>
            <w:r w:rsidRPr="00ED6535">
              <w:rPr>
                <w:color w:val="4F5560"/>
                <w:sz w:val="22"/>
                <w:szCs w:val="22"/>
                <w:shd w:val="clear" w:color="auto" w:fill="FEFFFE"/>
              </w:rPr>
              <w:t>egzonów</w:t>
            </w:r>
            <w:proofErr w:type="spellEnd"/>
            <w:r w:rsidRPr="00ED6535">
              <w:rPr>
                <w:color w:val="4F5560"/>
                <w:sz w:val="22"/>
                <w:szCs w:val="22"/>
                <w:shd w:val="clear" w:color="auto" w:fill="FEFFFE"/>
              </w:rPr>
              <w:t xml:space="preserve"> tych genów. W skład zestawu wchodzą </w:t>
            </w:r>
            <w:r w:rsidRPr="00ED6535">
              <w:rPr>
                <w:color w:val="4F5560"/>
                <w:shd w:val="clear" w:color="auto" w:fill="FEFFFE"/>
              </w:rPr>
              <w:t xml:space="preserve">4 </w:t>
            </w:r>
            <w:proofErr w:type="spellStart"/>
            <w:r w:rsidRPr="00ED6535">
              <w:rPr>
                <w:color w:val="4F5560"/>
                <w:sz w:val="22"/>
                <w:szCs w:val="22"/>
                <w:shd w:val="clear" w:color="auto" w:fill="FEFFFE"/>
              </w:rPr>
              <w:t>mixy</w:t>
            </w:r>
            <w:proofErr w:type="spellEnd"/>
            <w:r w:rsidRPr="00ED6535">
              <w:rPr>
                <w:color w:val="4F5560"/>
                <w:sz w:val="22"/>
                <w:szCs w:val="22"/>
                <w:shd w:val="clear" w:color="auto" w:fill="FEFFFE"/>
              </w:rPr>
              <w:t xml:space="preserve"> </w:t>
            </w:r>
            <w:r w:rsidRPr="00ED6535">
              <w:rPr>
                <w:color w:val="4F5560"/>
                <w:shd w:val="clear" w:color="auto" w:fill="FEFFFE"/>
              </w:rPr>
              <w:t>PCR</w:t>
            </w:r>
            <w:r w:rsidRPr="00ED6535">
              <w:rPr>
                <w:color w:val="74777F"/>
                <w:shd w:val="clear" w:color="auto" w:fill="FEFFFE"/>
              </w:rPr>
              <w:t xml:space="preserve">, </w:t>
            </w:r>
            <w:proofErr w:type="spellStart"/>
            <w:r w:rsidRPr="00ED6535">
              <w:rPr>
                <w:color w:val="4F5560"/>
                <w:sz w:val="22"/>
                <w:szCs w:val="22"/>
                <w:shd w:val="clear" w:color="auto" w:fill="FEFFFE"/>
              </w:rPr>
              <w:t>Taq</w:t>
            </w:r>
            <w:proofErr w:type="spellEnd"/>
            <w:r w:rsidRPr="00ED6535">
              <w:rPr>
                <w:color w:val="74777F"/>
                <w:sz w:val="22"/>
                <w:szCs w:val="22"/>
                <w:shd w:val="clear" w:color="auto" w:fill="FEFFFE"/>
              </w:rPr>
              <w:t xml:space="preserve">, </w:t>
            </w:r>
            <w:proofErr w:type="spellStart"/>
            <w:r w:rsidRPr="00ED6535">
              <w:rPr>
                <w:color w:val="4F5560"/>
                <w:shd w:val="clear" w:color="auto" w:fill="FEFFFE"/>
              </w:rPr>
              <w:t>ARl</w:t>
            </w:r>
            <w:proofErr w:type="spellEnd"/>
            <w:r w:rsidRPr="00ED6535">
              <w:rPr>
                <w:color w:val="4F5560"/>
                <w:shd w:val="clear" w:color="auto" w:fill="FEFFFE"/>
              </w:rPr>
              <w:t>.</w:t>
            </w:r>
          </w:p>
          <w:p w:rsidR="00196B7B" w:rsidRPr="00806D0A" w:rsidRDefault="00196B7B" w:rsidP="00806D0A">
            <w:pPr>
              <w:jc w:val="both"/>
              <w:rPr>
                <w:sz w:val="22"/>
                <w:szCs w:val="22"/>
              </w:rPr>
            </w:pPr>
            <w:r w:rsidRPr="00806D0A">
              <w:rPr>
                <w:sz w:val="22"/>
                <w:szCs w:val="22"/>
              </w:rPr>
              <w:t>Zestaw odczynników wystarcza na przygotowanie do 24 prób.</w:t>
            </w:r>
          </w:p>
        </w:tc>
        <w:tc>
          <w:tcPr>
            <w:tcW w:w="1559" w:type="dxa"/>
          </w:tcPr>
          <w:p w:rsidR="00196B7B" w:rsidRPr="00ED6535" w:rsidRDefault="00196B7B" w:rsidP="00ED6535">
            <w:pPr>
              <w:rPr>
                <w:sz w:val="24"/>
                <w:szCs w:val="24"/>
              </w:rPr>
            </w:pPr>
            <w:r w:rsidRPr="00ED6535">
              <w:rPr>
                <w:sz w:val="24"/>
                <w:szCs w:val="24"/>
              </w:rPr>
              <w:t xml:space="preserve">24 reakcje </w:t>
            </w:r>
          </w:p>
        </w:tc>
        <w:tc>
          <w:tcPr>
            <w:tcW w:w="1240" w:type="dxa"/>
          </w:tcPr>
          <w:p w:rsidR="00196B7B" w:rsidRPr="00ED6535" w:rsidRDefault="00196B7B" w:rsidP="00ED6535">
            <w:pPr>
              <w:rPr>
                <w:sz w:val="24"/>
                <w:szCs w:val="24"/>
              </w:rPr>
            </w:pPr>
            <w:r w:rsidRPr="00ED6535">
              <w:rPr>
                <w:sz w:val="24"/>
                <w:szCs w:val="24"/>
              </w:rPr>
              <w:t>1</w:t>
            </w:r>
          </w:p>
        </w:tc>
      </w:tr>
      <w:tr w:rsidR="00196B7B" w:rsidTr="00A01649">
        <w:tc>
          <w:tcPr>
            <w:tcW w:w="704" w:type="dxa"/>
            <w:vMerge/>
          </w:tcPr>
          <w:p w:rsidR="00196B7B" w:rsidRPr="00ED6535" w:rsidRDefault="00196B7B" w:rsidP="00806D0A">
            <w:pPr>
              <w:jc w:val="center"/>
              <w:rPr>
                <w:sz w:val="22"/>
                <w:szCs w:val="22"/>
              </w:rPr>
            </w:pPr>
          </w:p>
        </w:tc>
        <w:tc>
          <w:tcPr>
            <w:tcW w:w="7088" w:type="dxa"/>
          </w:tcPr>
          <w:p w:rsidR="00196B7B" w:rsidRPr="00806D0A" w:rsidRDefault="00196B7B" w:rsidP="00806D0A">
            <w:pPr>
              <w:jc w:val="both"/>
              <w:rPr>
                <w:sz w:val="22"/>
                <w:szCs w:val="22"/>
              </w:rPr>
            </w:pPr>
            <w:r w:rsidRPr="00806D0A">
              <w:rPr>
                <w:sz w:val="22"/>
                <w:szCs w:val="22"/>
              </w:rPr>
              <w:t xml:space="preserve">Sekwencje identyfikacyjne i adaptorowe dla segregatorów </w:t>
            </w:r>
            <w:proofErr w:type="spellStart"/>
            <w:r w:rsidRPr="00806D0A">
              <w:rPr>
                <w:sz w:val="22"/>
                <w:szCs w:val="22"/>
              </w:rPr>
              <w:t>Illuminy</w:t>
            </w:r>
            <w:proofErr w:type="spellEnd"/>
            <w:r w:rsidRPr="00806D0A">
              <w:rPr>
                <w:sz w:val="22"/>
                <w:szCs w:val="22"/>
              </w:rPr>
              <w:t xml:space="preserve">. Zestaw krótkich sekwencji identyfikacyjnych i adapterów dla </w:t>
            </w:r>
            <w:proofErr w:type="spellStart"/>
            <w:r w:rsidRPr="00806D0A">
              <w:rPr>
                <w:sz w:val="22"/>
                <w:szCs w:val="22"/>
              </w:rPr>
              <w:t>amplikonów</w:t>
            </w:r>
            <w:proofErr w:type="spellEnd"/>
            <w:r w:rsidRPr="00806D0A">
              <w:rPr>
                <w:sz w:val="22"/>
                <w:szCs w:val="22"/>
              </w:rPr>
              <w:t xml:space="preserve"> uzyskanych z wykorzystaniem pr</w:t>
            </w:r>
            <w:r>
              <w:rPr>
                <w:sz w:val="22"/>
                <w:szCs w:val="22"/>
              </w:rPr>
              <w:t xml:space="preserve">oduktu  powyżej (kompatybilny). Pozwalają na odczyt w obydwie strony w technologii SBS </w:t>
            </w:r>
            <w:proofErr w:type="spellStart"/>
            <w:r>
              <w:rPr>
                <w:sz w:val="22"/>
                <w:szCs w:val="22"/>
              </w:rPr>
              <w:t>Illumnina</w:t>
            </w:r>
            <w:proofErr w:type="spellEnd"/>
          </w:p>
        </w:tc>
        <w:tc>
          <w:tcPr>
            <w:tcW w:w="1559" w:type="dxa"/>
          </w:tcPr>
          <w:p w:rsidR="00196B7B" w:rsidRPr="00ED6535" w:rsidRDefault="00196B7B" w:rsidP="00806D0A">
            <w:pPr>
              <w:rPr>
                <w:sz w:val="24"/>
                <w:szCs w:val="24"/>
              </w:rPr>
            </w:pPr>
            <w:r w:rsidRPr="00ED6535">
              <w:rPr>
                <w:sz w:val="24"/>
                <w:szCs w:val="24"/>
              </w:rPr>
              <w:t xml:space="preserve">24 reakcje </w:t>
            </w:r>
          </w:p>
        </w:tc>
        <w:tc>
          <w:tcPr>
            <w:tcW w:w="1240" w:type="dxa"/>
          </w:tcPr>
          <w:p w:rsidR="00196B7B" w:rsidRPr="00ED6535" w:rsidRDefault="00196B7B" w:rsidP="00806D0A">
            <w:pPr>
              <w:rPr>
                <w:sz w:val="24"/>
                <w:szCs w:val="24"/>
              </w:rPr>
            </w:pPr>
            <w:r w:rsidRPr="00ED6535">
              <w:rPr>
                <w:sz w:val="24"/>
                <w:szCs w:val="24"/>
              </w:rPr>
              <w:t>1</w:t>
            </w:r>
          </w:p>
        </w:tc>
      </w:tr>
    </w:tbl>
    <w:p w:rsidR="00AC180D" w:rsidRDefault="00AC180D" w:rsidP="00AC180D">
      <w:pPr>
        <w:jc w:val="center"/>
        <w:rPr>
          <w:b/>
          <w:sz w:val="28"/>
          <w:szCs w:val="28"/>
          <w:u w:val="single"/>
        </w:rPr>
      </w:pPr>
    </w:p>
    <w:p w:rsidR="00DF74BF" w:rsidRDefault="00DF74BF" w:rsidP="005E6A0C">
      <w:pPr>
        <w:pStyle w:val="Tekstpodstawowywcity"/>
        <w:ind w:left="4956"/>
        <w:jc w:val="right"/>
        <w:rPr>
          <w:b/>
          <w:sz w:val="22"/>
          <w:szCs w:val="22"/>
        </w:rPr>
      </w:pPr>
    </w:p>
    <w:p w:rsidR="003461D6" w:rsidRDefault="003461D6" w:rsidP="005E6A0C">
      <w:pPr>
        <w:pStyle w:val="Tekstpodstawowywcity"/>
        <w:ind w:left="4956"/>
        <w:jc w:val="right"/>
        <w:rPr>
          <w:b/>
          <w:sz w:val="22"/>
          <w:szCs w:val="22"/>
        </w:rPr>
      </w:pPr>
    </w:p>
    <w:p w:rsidR="003461D6" w:rsidRDefault="003461D6" w:rsidP="005E6A0C">
      <w:pPr>
        <w:pStyle w:val="Tekstpodstawowywcity"/>
        <w:ind w:left="4956"/>
        <w:jc w:val="right"/>
        <w:rPr>
          <w:b/>
          <w:sz w:val="22"/>
          <w:szCs w:val="22"/>
        </w:rPr>
      </w:pPr>
    </w:p>
    <w:p w:rsidR="00011FFE" w:rsidRDefault="00011FFE" w:rsidP="005E6A0C">
      <w:pPr>
        <w:pStyle w:val="Tekstpodstawowywcity"/>
        <w:ind w:left="4956"/>
        <w:jc w:val="right"/>
        <w:rPr>
          <w:b/>
          <w:sz w:val="22"/>
          <w:szCs w:val="22"/>
        </w:rPr>
      </w:pPr>
    </w:p>
    <w:p w:rsidR="00011FFE" w:rsidRDefault="00011FFE" w:rsidP="005E6A0C">
      <w:pPr>
        <w:pStyle w:val="Tekstpodstawowywcity"/>
        <w:ind w:left="4956"/>
        <w:jc w:val="right"/>
        <w:rPr>
          <w:b/>
          <w:sz w:val="22"/>
          <w:szCs w:val="22"/>
        </w:rPr>
      </w:pPr>
    </w:p>
    <w:p w:rsidR="00011FFE" w:rsidRDefault="00011FFE" w:rsidP="005E6A0C">
      <w:pPr>
        <w:pStyle w:val="Tekstpodstawowywcity"/>
        <w:ind w:left="4956"/>
        <w:jc w:val="right"/>
        <w:rPr>
          <w:b/>
          <w:sz w:val="22"/>
          <w:szCs w:val="22"/>
        </w:rPr>
      </w:pPr>
    </w:p>
    <w:p w:rsidR="00011FFE" w:rsidRDefault="00011FFE" w:rsidP="005E6A0C">
      <w:pPr>
        <w:pStyle w:val="Tekstpodstawowywcity"/>
        <w:ind w:left="4956"/>
        <w:jc w:val="right"/>
        <w:rPr>
          <w:b/>
          <w:sz w:val="22"/>
          <w:szCs w:val="22"/>
        </w:rPr>
      </w:pPr>
    </w:p>
    <w:p w:rsidR="00011FFE" w:rsidRDefault="00011FFE" w:rsidP="005E6A0C">
      <w:pPr>
        <w:pStyle w:val="Tekstpodstawowywcity"/>
        <w:ind w:left="4956"/>
        <w:jc w:val="right"/>
        <w:rPr>
          <w:b/>
          <w:sz w:val="22"/>
          <w:szCs w:val="22"/>
        </w:rPr>
      </w:pPr>
    </w:p>
    <w:p w:rsidR="00011FFE" w:rsidRDefault="00011FFE" w:rsidP="005E6A0C">
      <w:pPr>
        <w:pStyle w:val="Tekstpodstawowywcity"/>
        <w:ind w:left="4956"/>
        <w:jc w:val="right"/>
        <w:rPr>
          <w:b/>
          <w:sz w:val="22"/>
          <w:szCs w:val="22"/>
        </w:rPr>
      </w:pPr>
    </w:p>
    <w:p w:rsidR="00011FFE" w:rsidRDefault="00011FFE" w:rsidP="005E6A0C">
      <w:pPr>
        <w:pStyle w:val="Tekstpodstawowywcity"/>
        <w:ind w:left="4956"/>
        <w:jc w:val="right"/>
        <w:rPr>
          <w:b/>
          <w:sz w:val="22"/>
          <w:szCs w:val="22"/>
        </w:rPr>
      </w:pPr>
    </w:p>
    <w:p w:rsidR="00011FFE" w:rsidRDefault="00011FFE" w:rsidP="005E6A0C">
      <w:pPr>
        <w:pStyle w:val="Tekstpodstawowywcity"/>
        <w:ind w:left="4956"/>
        <w:jc w:val="right"/>
        <w:rPr>
          <w:b/>
          <w:sz w:val="22"/>
          <w:szCs w:val="22"/>
        </w:rPr>
      </w:pPr>
    </w:p>
    <w:p w:rsidR="00011FFE" w:rsidRDefault="00011FFE" w:rsidP="005E6A0C">
      <w:pPr>
        <w:pStyle w:val="Tekstpodstawowywcity"/>
        <w:ind w:left="4956"/>
        <w:jc w:val="right"/>
        <w:rPr>
          <w:b/>
          <w:sz w:val="22"/>
          <w:szCs w:val="22"/>
        </w:rPr>
      </w:pPr>
    </w:p>
    <w:p w:rsidR="00AA4A59" w:rsidRDefault="00AA4A59" w:rsidP="005E6A0C">
      <w:pPr>
        <w:pStyle w:val="Tekstpodstawowywcity"/>
        <w:ind w:left="4956"/>
        <w:jc w:val="right"/>
        <w:rPr>
          <w:b/>
          <w:sz w:val="22"/>
          <w:szCs w:val="22"/>
        </w:rPr>
      </w:pPr>
    </w:p>
    <w:p w:rsidR="00AA4A59" w:rsidRDefault="00AA4A59" w:rsidP="005E6A0C">
      <w:pPr>
        <w:pStyle w:val="Tekstpodstawowywcity"/>
        <w:ind w:left="4956"/>
        <w:jc w:val="right"/>
        <w:rPr>
          <w:b/>
          <w:sz w:val="22"/>
          <w:szCs w:val="22"/>
        </w:rPr>
      </w:pPr>
    </w:p>
    <w:p w:rsidR="00AA4A59" w:rsidRDefault="00AA4A59" w:rsidP="005E6A0C">
      <w:pPr>
        <w:pStyle w:val="Tekstpodstawowywcity"/>
        <w:ind w:left="4956"/>
        <w:jc w:val="right"/>
        <w:rPr>
          <w:b/>
          <w:sz w:val="22"/>
          <w:szCs w:val="22"/>
        </w:rPr>
      </w:pPr>
    </w:p>
    <w:p w:rsidR="00011FFE" w:rsidRDefault="00011FFE" w:rsidP="005E6A0C">
      <w:pPr>
        <w:pStyle w:val="Tekstpodstawowywcity"/>
        <w:ind w:left="4956"/>
        <w:jc w:val="right"/>
        <w:rPr>
          <w:b/>
          <w:sz w:val="22"/>
          <w:szCs w:val="22"/>
        </w:rPr>
      </w:pPr>
    </w:p>
    <w:p w:rsidR="00AC59B7" w:rsidRDefault="00AC59B7" w:rsidP="005E6A0C">
      <w:pPr>
        <w:pStyle w:val="Tekstpodstawowywcity"/>
        <w:ind w:left="4956"/>
        <w:jc w:val="right"/>
        <w:rPr>
          <w:b/>
          <w:sz w:val="22"/>
          <w:szCs w:val="22"/>
        </w:rPr>
      </w:pPr>
    </w:p>
    <w:p w:rsidR="00011FFE" w:rsidRDefault="00011FFE" w:rsidP="005E6A0C">
      <w:pPr>
        <w:pStyle w:val="Tekstpodstawowywcity"/>
        <w:ind w:left="4956"/>
        <w:jc w:val="right"/>
        <w:rPr>
          <w:b/>
          <w:sz w:val="22"/>
          <w:szCs w:val="22"/>
        </w:rPr>
      </w:pPr>
    </w:p>
    <w:p w:rsidR="00011FFE" w:rsidRDefault="00011FFE" w:rsidP="005E6A0C">
      <w:pPr>
        <w:pStyle w:val="Tekstpodstawowywcity"/>
        <w:ind w:left="4956"/>
        <w:jc w:val="right"/>
        <w:rPr>
          <w:b/>
          <w:sz w:val="22"/>
          <w:szCs w:val="22"/>
        </w:rPr>
      </w:pPr>
    </w:p>
    <w:p w:rsidR="0000078B" w:rsidRPr="004B4BAF" w:rsidRDefault="0000078B" w:rsidP="005E6A0C">
      <w:pPr>
        <w:pStyle w:val="Tekstpodstawowywcity"/>
        <w:ind w:left="4956"/>
        <w:jc w:val="right"/>
        <w:rPr>
          <w:b/>
          <w:sz w:val="22"/>
          <w:szCs w:val="22"/>
        </w:rPr>
      </w:pPr>
      <w:r w:rsidRPr="004B4BAF">
        <w:rPr>
          <w:b/>
          <w:sz w:val="22"/>
          <w:szCs w:val="22"/>
        </w:rPr>
        <w:t xml:space="preserve">Załącznik nr </w:t>
      </w:r>
      <w:r w:rsidR="00A05035">
        <w:rPr>
          <w:b/>
          <w:sz w:val="22"/>
          <w:szCs w:val="22"/>
        </w:rPr>
        <w:t>4</w:t>
      </w:r>
      <w:r w:rsidRPr="004B4BAF">
        <w:rPr>
          <w:b/>
          <w:sz w:val="22"/>
          <w:szCs w:val="22"/>
        </w:rPr>
        <w:t xml:space="preserve"> do specyfikacji</w:t>
      </w:r>
    </w:p>
    <w:p w:rsidR="007611E7" w:rsidRPr="004B4BAF" w:rsidRDefault="007611E7" w:rsidP="006A5CDF">
      <w:pPr>
        <w:autoSpaceDE w:val="0"/>
        <w:autoSpaceDN w:val="0"/>
        <w:adjustRightInd w:val="0"/>
        <w:rPr>
          <w:b/>
          <w:bCs/>
          <w:sz w:val="22"/>
          <w:szCs w:val="22"/>
        </w:rPr>
      </w:pPr>
    </w:p>
    <w:p w:rsidR="007611E7" w:rsidRPr="004B4BAF" w:rsidRDefault="007611E7" w:rsidP="007611E7">
      <w:pPr>
        <w:ind w:left="4536"/>
        <w:rPr>
          <w:sz w:val="22"/>
          <w:szCs w:val="22"/>
        </w:rPr>
      </w:pPr>
    </w:p>
    <w:p w:rsidR="007611E7" w:rsidRPr="00DF74BF" w:rsidRDefault="007611E7" w:rsidP="00DF74BF">
      <w:pPr>
        <w:autoSpaceDE w:val="0"/>
        <w:autoSpaceDN w:val="0"/>
        <w:adjustRightInd w:val="0"/>
        <w:jc w:val="center"/>
        <w:rPr>
          <w:b/>
          <w:bCs/>
          <w:i/>
          <w:sz w:val="22"/>
          <w:szCs w:val="22"/>
        </w:rPr>
      </w:pPr>
      <w:r w:rsidRPr="00DF74BF">
        <w:rPr>
          <w:b/>
          <w:bCs/>
          <w:i/>
          <w:sz w:val="22"/>
          <w:szCs w:val="22"/>
        </w:rPr>
        <w:t xml:space="preserve">Postępowanie nr </w:t>
      </w:r>
      <w:r w:rsidR="00AC180D" w:rsidRPr="00DF74BF">
        <w:rPr>
          <w:b/>
          <w:bCs/>
          <w:i/>
          <w:sz w:val="22"/>
          <w:szCs w:val="22"/>
        </w:rPr>
        <w:t>38/2017</w:t>
      </w:r>
    </w:p>
    <w:p w:rsidR="007611E7" w:rsidRPr="004B4BAF" w:rsidRDefault="007611E7" w:rsidP="007611E7">
      <w:pPr>
        <w:autoSpaceDE w:val="0"/>
        <w:autoSpaceDN w:val="0"/>
        <w:adjustRightInd w:val="0"/>
        <w:rPr>
          <w:b/>
          <w:bCs/>
          <w:sz w:val="22"/>
          <w:szCs w:val="22"/>
        </w:rPr>
      </w:pPr>
    </w:p>
    <w:p w:rsidR="007611E7" w:rsidRPr="004B4BAF" w:rsidRDefault="007611E7" w:rsidP="007611E7">
      <w:pPr>
        <w:autoSpaceDE w:val="0"/>
        <w:autoSpaceDN w:val="0"/>
        <w:adjustRightInd w:val="0"/>
        <w:jc w:val="both"/>
        <w:rPr>
          <w:b/>
          <w:bCs/>
          <w:sz w:val="22"/>
          <w:szCs w:val="22"/>
        </w:rPr>
      </w:pPr>
      <w:r w:rsidRPr="004B4BAF">
        <w:rPr>
          <w:b/>
          <w:bCs/>
          <w:sz w:val="22"/>
          <w:szCs w:val="22"/>
        </w:rPr>
        <w:t>OŚWIADCZENIE</w:t>
      </w:r>
    </w:p>
    <w:p w:rsidR="007611E7" w:rsidRPr="004B4BAF" w:rsidRDefault="007611E7" w:rsidP="007611E7">
      <w:pPr>
        <w:autoSpaceDE w:val="0"/>
        <w:autoSpaceDN w:val="0"/>
        <w:adjustRightInd w:val="0"/>
        <w:jc w:val="both"/>
        <w:rPr>
          <w:b/>
          <w:bCs/>
          <w:sz w:val="22"/>
          <w:szCs w:val="22"/>
        </w:rPr>
      </w:pPr>
      <w:r w:rsidRPr="004B4BAF">
        <w:rPr>
          <w:b/>
          <w:bCs/>
          <w:sz w:val="22"/>
          <w:szCs w:val="22"/>
        </w:rPr>
        <w:t xml:space="preserve">składane w terminie 3 dni od zamieszczenia na stronie internetowej </w:t>
      </w:r>
      <w:r w:rsidR="00AA4A59">
        <w:rPr>
          <w:b/>
          <w:bCs/>
          <w:sz w:val="22"/>
          <w:szCs w:val="22"/>
        </w:rPr>
        <w:t xml:space="preserve">zamawiającego informacji,  </w:t>
      </w:r>
      <w:r w:rsidRPr="004B4BAF">
        <w:rPr>
          <w:b/>
          <w:bCs/>
          <w:sz w:val="22"/>
          <w:szCs w:val="22"/>
        </w:rPr>
        <w:t xml:space="preserve">o której mowa w art. 86 ust. 3 ustawy </w:t>
      </w:r>
      <w:proofErr w:type="spellStart"/>
      <w:r w:rsidRPr="004B4BAF">
        <w:rPr>
          <w:b/>
          <w:bCs/>
          <w:sz w:val="22"/>
          <w:szCs w:val="22"/>
        </w:rPr>
        <w:t>Pzp</w:t>
      </w:r>
      <w:proofErr w:type="spellEnd"/>
      <w:r w:rsidRPr="004B4BAF">
        <w:rPr>
          <w:b/>
          <w:bCs/>
          <w:sz w:val="22"/>
          <w:szCs w:val="22"/>
        </w:rPr>
        <w:t xml:space="preserve"> (protokół z otwarcia ofert)</w:t>
      </w:r>
    </w:p>
    <w:p w:rsidR="007611E7" w:rsidRPr="004B4BAF" w:rsidRDefault="007611E7" w:rsidP="007611E7">
      <w:pPr>
        <w:autoSpaceDE w:val="0"/>
        <w:autoSpaceDN w:val="0"/>
        <w:adjustRightInd w:val="0"/>
        <w:jc w:val="both"/>
        <w:rPr>
          <w:sz w:val="22"/>
          <w:szCs w:val="22"/>
        </w:rPr>
      </w:pPr>
    </w:p>
    <w:p w:rsidR="007611E7" w:rsidRPr="004B4BAF" w:rsidRDefault="007611E7" w:rsidP="007611E7">
      <w:pPr>
        <w:autoSpaceDE w:val="0"/>
        <w:autoSpaceDN w:val="0"/>
        <w:adjustRightInd w:val="0"/>
        <w:jc w:val="both"/>
        <w:rPr>
          <w:sz w:val="22"/>
          <w:szCs w:val="22"/>
        </w:rPr>
      </w:pPr>
      <w:r w:rsidRPr="004B4BAF">
        <w:rPr>
          <w:sz w:val="22"/>
          <w:szCs w:val="22"/>
        </w:rPr>
        <w:t xml:space="preserve">Zgodne z </w:t>
      </w:r>
      <w:r w:rsidRPr="004B4BAF">
        <w:rPr>
          <w:b/>
          <w:bCs/>
          <w:sz w:val="22"/>
          <w:szCs w:val="22"/>
        </w:rPr>
        <w:t xml:space="preserve">art. 24 ust. 11 </w:t>
      </w:r>
      <w:r w:rsidRPr="004B4BAF">
        <w:rPr>
          <w:sz w:val="22"/>
          <w:szCs w:val="22"/>
        </w:rPr>
        <w:t>ustawy z dn. 29 stycznia 2004 r. – Prawo zamówień publicznych</w:t>
      </w:r>
    </w:p>
    <w:p w:rsidR="007611E7" w:rsidRPr="004B4BAF" w:rsidRDefault="007611E7" w:rsidP="007611E7">
      <w:pPr>
        <w:autoSpaceDE w:val="0"/>
        <w:autoSpaceDN w:val="0"/>
        <w:adjustRightInd w:val="0"/>
        <w:jc w:val="both"/>
        <w:rPr>
          <w:sz w:val="22"/>
          <w:szCs w:val="22"/>
        </w:rPr>
      </w:pPr>
      <w:r w:rsidRPr="004B4BAF">
        <w:rPr>
          <w:sz w:val="22"/>
          <w:szCs w:val="22"/>
        </w:rPr>
        <w:t>Przystępując do udziału w postępowaniu o udzielenie zamówienia publicznego na:</w:t>
      </w:r>
    </w:p>
    <w:p w:rsidR="007611E7" w:rsidRPr="004B4BAF" w:rsidRDefault="007611E7" w:rsidP="007611E7">
      <w:pPr>
        <w:autoSpaceDE w:val="0"/>
        <w:autoSpaceDN w:val="0"/>
        <w:adjustRightInd w:val="0"/>
        <w:jc w:val="both"/>
        <w:rPr>
          <w:sz w:val="22"/>
          <w:szCs w:val="22"/>
        </w:rPr>
      </w:pPr>
      <w:r w:rsidRPr="004B4BAF">
        <w:rPr>
          <w:rFonts w:eastAsia="Arial,Bold"/>
          <w:b/>
          <w:bCs/>
          <w:sz w:val="22"/>
          <w:szCs w:val="22"/>
        </w:rPr>
        <w:t>……………………………………………………………………</w:t>
      </w:r>
      <w:r w:rsidR="003E5512" w:rsidRPr="004B4BAF">
        <w:rPr>
          <w:rFonts w:eastAsia="Arial,Bold"/>
          <w:b/>
          <w:bCs/>
          <w:sz w:val="22"/>
          <w:szCs w:val="22"/>
        </w:rPr>
        <w:t>………………………………………..</w:t>
      </w:r>
      <w:r w:rsidRPr="004B4BAF">
        <w:rPr>
          <w:sz w:val="22"/>
          <w:szCs w:val="22"/>
        </w:rPr>
        <w:t>, oświadczam/y, że wobec reprezentowanego przeze mnie podmiotu nie zachodzą przesłanki</w:t>
      </w:r>
    </w:p>
    <w:p w:rsidR="007611E7" w:rsidRPr="004B4BAF" w:rsidRDefault="007611E7" w:rsidP="007611E7">
      <w:pPr>
        <w:autoSpaceDE w:val="0"/>
        <w:autoSpaceDN w:val="0"/>
        <w:adjustRightInd w:val="0"/>
        <w:jc w:val="both"/>
        <w:rPr>
          <w:b/>
          <w:bCs/>
          <w:sz w:val="22"/>
          <w:szCs w:val="22"/>
        </w:rPr>
      </w:pPr>
      <w:r w:rsidRPr="004B4BAF">
        <w:rPr>
          <w:sz w:val="22"/>
          <w:szCs w:val="22"/>
        </w:rPr>
        <w:t xml:space="preserve">wykluczenia </w:t>
      </w:r>
      <w:r w:rsidRPr="004B4BAF">
        <w:rPr>
          <w:b/>
          <w:bCs/>
          <w:sz w:val="22"/>
          <w:szCs w:val="22"/>
        </w:rPr>
        <w:t xml:space="preserve">z art. 24 ust. 1 pkt. 23 ustawy </w:t>
      </w:r>
      <w:proofErr w:type="spellStart"/>
      <w:r w:rsidRPr="004B4BAF">
        <w:rPr>
          <w:b/>
          <w:bCs/>
          <w:sz w:val="22"/>
          <w:szCs w:val="22"/>
        </w:rPr>
        <w:t>Pzp</w:t>
      </w:r>
      <w:proofErr w:type="spellEnd"/>
      <w:r w:rsidRPr="004B4BAF">
        <w:rPr>
          <w:b/>
          <w:bCs/>
          <w:sz w:val="22"/>
          <w:szCs w:val="22"/>
        </w:rPr>
        <w:t>.</w:t>
      </w:r>
    </w:p>
    <w:p w:rsidR="007611E7" w:rsidRPr="004B4BAF" w:rsidRDefault="007611E7" w:rsidP="007611E7">
      <w:pPr>
        <w:autoSpaceDE w:val="0"/>
        <w:autoSpaceDN w:val="0"/>
        <w:adjustRightInd w:val="0"/>
        <w:jc w:val="both"/>
        <w:rPr>
          <w:sz w:val="22"/>
          <w:szCs w:val="22"/>
        </w:rPr>
      </w:pPr>
    </w:p>
    <w:p w:rsidR="007611E7" w:rsidRPr="004B4BAF" w:rsidRDefault="007611E7" w:rsidP="007611E7">
      <w:pPr>
        <w:autoSpaceDE w:val="0"/>
        <w:autoSpaceDN w:val="0"/>
        <w:adjustRightInd w:val="0"/>
        <w:jc w:val="both"/>
        <w:rPr>
          <w:b/>
          <w:bCs/>
          <w:sz w:val="22"/>
          <w:szCs w:val="22"/>
        </w:rPr>
      </w:pPr>
      <w:r w:rsidRPr="004B4BAF">
        <w:rPr>
          <w:sz w:val="22"/>
          <w:szCs w:val="22"/>
        </w:rPr>
        <w:t xml:space="preserve"> </w:t>
      </w:r>
      <w:r w:rsidRPr="004B4BAF">
        <w:rPr>
          <w:b/>
          <w:bCs/>
          <w:sz w:val="22"/>
          <w:szCs w:val="22"/>
        </w:rPr>
        <w:t>nie przynależę do tej samej grupy kapitałowej, w rozumieniu ustawy z dnia 16 lutego 2007 r. o ochronie konkurencji i konsumentów (Dz. U. z 2015 r. poz. 184, 1618 i 1634), z Wykonawcami którzy złożyli odrębne oferty, oferty częściowe lub wnioski o dopuszczenie do udzia</w:t>
      </w:r>
      <w:r w:rsidR="00AA4A59">
        <w:rPr>
          <w:b/>
          <w:bCs/>
          <w:sz w:val="22"/>
          <w:szCs w:val="22"/>
        </w:rPr>
        <w:t>łu w przedmiotowym postępowaniu</w:t>
      </w:r>
      <w:r w:rsidRPr="004B4BAF">
        <w:rPr>
          <w:b/>
          <w:bCs/>
          <w:sz w:val="22"/>
          <w:szCs w:val="22"/>
        </w:rPr>
        <w:t>*</w:t>
      </w:r>
    </w:p>
    <w:p w:rsidR="007611E7" w:rsidRPr="004B4BAF" w:rsidRDefault="007611E7" w:rsidP="007611E7">
      <w:pPr>
        <w:autoSpaceDE w:val="0"/>
        <w:autoSpaceDN w:val="0"/>
        <w:adjustRightInd w:val="0"/>
        <w:jc w:val="both"/>
        <w:rPr>
          <w:b/>
          <w:bCs/>
          <w:sz w:val="22"/>
          <w:szCs w:val="22"/>
        </w:rPr>
      </w:pPr>
      <w:r w:rsidRPr="004B4BAF">
        <w:rPr>
          <w:b/>
          <w:bCs/>
          <w:sz w:val="22"/>
          <w:szCs w:val="22"/>
        </w:rPr>
        <w:t>lub</w:t>
      </w:r>
    </w:p>
    <w:p w:rsidR="007611E7" w:rsidRPr="004B4BAF" w:rsidRDefault="007611E7" w:rsidP="007611E7">
      <w:pPr>
        <w:autoSpaceDE w:val="0"/>
        <w:autoSpaceDN w:val="0"/>
        <w:adjustRightInd w:val="0"/>
        <w:jc w:val="both"/>
        <w:rPr>
          <w:b/>
          <w:bCs/>
          <w:sz w:val="22"/>
          <w:szCs w:val="22"/>
        </w:rPr>
      </w:pPr>
      <w:r w:rsidRPr="004B4BAF">
        <w:rPr>
          <w:sz w:val="22"/>
          <w:szCs w:val="22"/>
        </w:rPr>
        <w:t xml:space="preserve"> </w:t>
      </w:r>
      <w:r w:rsidRPr="004B4BAF">
        <w:rPr>
          <w:b/>
          <w:bCs/>
          <w:sz w:val="22"/>
          <w:szCs w:val="22"/>
        </w:rPr>
        <w:t>należę do tej samej grupy kapitałowej, w rozumieniu ustawy z dnia 16 lutego 2007 r. o ochronie konkurencji i konsumentów (Dz. U. z 2015 r. poz. 184, 1618 i 1634), z Wykonawcami którzy złożyli odrębne oferty, oferty częściowe lub wnioski o dopuszczenie do udziału w przedmiotowym postępowaniu,</w:t>
      </w:r>
    </w:p>
    <w:p w:rsidR="007611E7" w:rsidRPr="004B4BAF" w:rsidRDefault="007611E7" w:rsidP="007611E7">
      <w:pPr>
        <w:autoSpaceDE w:val="0"/>
        <w:autoSpaceDN w:val="0"/>
        <w:adjustRightInd w:val="0"/>
        <w:jc w:val="both"/>
        <w:rPr>
          <w:b/>
          <w:bCs/>
          <w:sz w:val="22"/>
          <w:szCs w:val="22"/>
        </w:rPr>
      </w:pPr>
    </w:p>
    <w:p w:rsidR="007611E7" w:rsidRPr="004B4BAF" w:rsidRDefault="007611E7" w:rsidP="007611E7">
      <w:pPr>
        <w:autoSpaceDE w:val="0"/>
        <w:autoSpaceDN w:val="0"/>
        <w:adjustRightInd w:val="0"/>
        <w:jc w:val="both"/>
        <w:rPr>
          <w:b/>
          <w:bCs/>
          <w:sz w:val="22"/>
          <w:szCs w:val="22"/>
        </w:rPr>
      </w:pPr>
      <w:r w:rsidRPr="004B4BAF">
        <w:rPr>
          <w:sz w:val="22"/>
          <w:szCs w:val="22"/>
        </w:rPr>
        <w:t xml:space="preserve"> </w:t>
      </w:r>
      <w:r w:rsidRPr="004B4BAF">
        <w:rPr>
          <w:b/>
          <w:bCs/>
          <w:sz w:val="22"/>
          <w:szCs w:val="22"/>
        </w:rPr>
        <w:t>i składam (nie składam)* wyjaśnienia i dowody, ze powiązania z innym wykonawcą nie</w:t>
      </w:r>
    </w:p>
    <w:p w:rsidR="007611E7" w:rsidRPr="004B4BAF" w:rsidRDefault="007611E7" w:rsidP="007611E7">
      <w:pPr>
        <w:autoSpaceDE w:val="0"/>
        <w:autoSpaceDN w:val="0"/>
        <w:adjustRightInd w:val="0"/>
        <w:jc w:val="both"/>
        <w:rPr>
          <w:b/>
          <w:bCs/>
          <w:sz w:val="22"/>
          <w:szCs w:val="22"/>
        </w:rPr>
      </w:pPr>
      <w:r w:rsidRPr="004B4BAF">
        <w:rPr>
          <w:b/>
          <w:bCs/>
          <w:sz w:val="22"/>
          <w:szCs w:val="22"/>
        </w:rPr>
        <w:t>prowadzą do zakłócenia konkurencji w postępowaniu o udzielenie przedmiotowego</w:t>
      </w:r>
    </w:p>
    <w:p w:rsidR="007611E7" w:rsidRPr="004B4BAF" w:rsidRDefault="007611E7" w:rsidP="007611E7">
      <w:pPr>
        <w:autoSpaceDE w:val="0"/>
        <w:autoSpaceDN w:val="0"/>
        <w:adjustRightInd w:val="0"/>
        <w:jc w:val="both"/>
        <w:rPr>
          <w:b/>
          <w:bCs/>
          <w:sz w:val="22"/>
          <w:szCs w:val="22"/>
        </w:rPr>
      </w:pPr>
      <w:r w:rsidRPr="004B4BAF">
        <w:rPr>
          <w:b/>
          <w:bCs/>
          <w:sz w:val="22"/>
          <w:szCs w:val="22"/>
        </w:rPr>
        <w:t>zamówienia.*</w:t>
      </w:r>
    </w:p>
    <w:p w:rsidR="007611E7" w:rsidRPr="004B4BAF" w:rsidRDefault="007611E7" w:rsidP="007611E7">
      <w:pPr>
        <w:autoSpaceDE w:val="0"/>
        <w:autoSpaceDN w:val="0"/>
        <w:adjustRightInd w:val="0"/>
        <w:jc w:val="both"/>
        <w:rPr>
          <w:b/>
          <w:bCs/>
          <w:sz w:val="22"/>
          <w:szCs w:val="22"/>
        </w:rPr>
      </w:pPr>
      <w:r w:rsidRPr="004B4BAF">
        <w:rPr>
          <w:b/>
          <w:bCs/>
          <w:sz w:val="22"/>
          <w:szCs w:val="22"/>
        </w:rPr>
        <w:t>.........................................................................................................................................................</w:t>
      </w:r>
    </w:p>
    <w:p w:rsidR="007611E7" w:rsidRPr="004B4BAF" w:rsidRDefault="007611E7" w:rsidP="007611E7">
      <w:pPr>
        <w:autoSpaceDE w:val="0"/>
        <w:autoSpaceDN w:val="0"/>
        <w:adjustRightInd w:val="0"/>
        <w:jc w:val="both"/>
        <w:rPr>
          <w:b/>
          <w:bCs/>
          <w:sz w:val="22"/>
          <w:szCs w:val="22"/>
        </w:rPr>
      </w:pPr>
    </w:p>
    <w:p w:rsidR="007611E7" w:rsidRPr="004B4BAF" w:rsidRDefault="007611E7" w:rsidP="007611E7">
      <w:pPr>
        <w:autoSpaceDE w:val="0"/>
        <w:autoSpaceDN w:val="0"/>
        <w:adjustRightInd w:val="0"/>
        <w:jc w:val="both"/>
        <w:rPr>
          <w:sz w:val="22"/>
          <w:szCs w:val="22"/>
        </w:rPr>
      </w:pPr>
    </w:p>
    <w:p w:rsidR="007611E7" w:rsidRPr="004B4BAF" w:rsidRDefault="007611E7" w:rsidP="007611E7">
      <w:pPr>
        <w:autoSpaceDE w:val="0"/>
        <w:autoSpaceDN w:val="0"/>
        <w:adjustRightInd w:val="0"/>
        <w:rPr>
          <w:sz w:val="22"/>
          <w:szCs w:val="22"/>
        </w:rPr>
      </w:pPr>
      <w:r w:rsidRPr="004B4BAF">
        <w:rPr>
          <w:sz w:val="22"/>
          <w:szCs w:val="22"/>
        </w:rPr>
        <w:t>..................................., dnia .........................</w:t>
      </w:r>
      <w:r w:rsidR="00A01649" w:rsidRPr="004B4BAF">
        <w:rPr>
          <w:sz w:val="22"/>
          <w:szCs w:val="22"/>
        </w:rPr>
        <w:t xml:space="preserve"> </w:t>
      </w:r>
    </w:p>
    <w:p w:rsidR="007611E7" w:rsidRPr="004B4BAF" w:rsidRDefault="007611E7" w:rsidP="007611E7">
      <w:pPr>
        <w:autoSpaceDE w:val="0"/>
        <w:autoSpaceDN w:val="0"/>
        <w:adjustRightInd w:val="0"/>
        <w:rPr>
          <w:sz w:val="22"/>
          <w:szCs w:val="22"/>
        </w:rPr>
      </w:pPr>
    </w:p>
    <w:p w:rsidR="007611E7" w:rsidRPr="004B4BAF" w:rsidRDefault="007611E7" w:rsidP="007611E7">
      <w:pPr>
        <w:autoSpaceDE w:val="0"/>
        <w:autoSpaceDN w:val="0"/>
        <w:adjustRightInd w:val="0"/>
        <w:rPr>
          <w:sz w:val="22"/>
          <w:szCs w:val="22"/>
        </w:rPr>
      </w:pPr>
    </w:p>
    <w:p w:rsidR="007611E7" w:rsidRPr="004B4BAF" w:rsidRDefault="007611E7" w:rsidP="007611E7">
      <w:pPr>
        <w:autoSpaceDE w:val="0"/>
        <w:autoSpaceDN w:val="0"/>
        <w:adjustRightInd w:val="0"/>
        <w:ind w:left="4248" w:firstLine="708"/>
        <w:rPr>
          <w:sz w:val="22"/>
          <w:szCs w:val="22"/>
        </w:rPr>
      </w:pPr>
      <w:r w:rsidRPr="004B4BAF">
        <w:rPr>
          <w:sz w:val="22"/>
          <w:szCs w:val="22"/>
        </w:rPr>
        <w:t>...........................................................</w:t>
      </w:r>
    </w:p>
    <w:p w:rsidR="007611E7" w:rsidRPr="004B4BAF" w:rsidRDefault="007611E7" w:rsidP="007611E7">
      <w:pPr>
        <w:autoSpaceDE w:val="0"/>
        <w:autoSpaceDN w:val="0"/>
        <w:adjustRightInd w:val="0"/>
        <w:ind w:left="4956"/>
        <w:rPr>
          <w:sz w:val="22"/>
          <w:szCs w:val="22"/>
        </w:rPr>
      </w:pPr>
      <w:r w:rsidRPr="004B4BAF">
        <w:rPr>
          <w:sz w:val="22"/>
          <w:szCs w:val="22"/>
        </w:rPr>
        <w:t>podpis i pieczęć imienna osoby(osób) uprawnionej(</w:t>
      </w:r>
      <w:proofErr w:type="spellStart"/>
      <w:r w:rsidRPr="004B4BAF">
        <w:rPr>
          <w:sz w:val="22"/>
          <w:szCs w:val="22"/>
        </w:rPr>
        <w:t>ych</w:t>
      </w:r>
      <w:proofErr w:type="spellEnd"/>
      <w:r w:rsidRPr="004B4BAF">
        <w:rPr>
          <w:sz w:val="22"/>
          <w:szCs w:val="22"/>
        </w:rPr>
        <w:t>) do reprezentowania Wykonawcy</w:t>
      </w:r>
    </w:p>
    <w:p w:rsidR="007611E7" w:rsidRPr="004B4BAF" w:rsidRDefault="007611E7" w:rsidP="007611E7">
      <w:pPr>
        <w:autoSpaceDE w:val="0"/>
        <w:autoSpaceDN w:val="0"/>
        <w:adjustRightInd w:val="0"/>
        <w:rPr>
          <w:sz w:val="22"/>
          <w:szCs w:val="22"/>
        </w:rPr>
      </w:pPr>
    </w:p>
    <w:p w:rsidR="007611E7" w:rsidRPr="004B4BAF" w:rsidRDefault="007611E7" w:rsidP="007611E7">
      <w:pPr>
        <w:autoSpaceDE w:val="0"/>
        <w:autoSpaceDN w:val="0"/>
        <w:adjustRightInd w:val="0"/>
        <w:rPr>
          <w:sz w:val="22"/>
          <w:szCs w:val="22"/>
        </w:rPr>
      </w:pPr>
    </w:p>
    <w:p w:rsidR="007611E7" w:rsidRPr="00A01649" w:rsidRDefault="007611E7" w:rsidP="007611E7">
      <w:pPr>
        <w:pStyle w:val="Tekstpodstawowywcity"/>
        <w:ind w:left="708"/>
        <w:rPr>
          <w:sz w:val="22"/>
          <w:szCs w:val="22"/>
        </w:rPr>
      </w:pPr>
      <w:r w:rsidRPr="00A01649">
        <w:rPr>
          <w:bCs/>
          <w:sz w:val="22"/>
          <w:szCs w:val="22"/>
        </w:rPr>
        <w:t xml:space="preserve">*- </w:t>
      </w:r>
      <w:r w:rsidRPr="00A01649">
        <w:rPr>
          <w:bCs/>
          <w:i/>
          <w:iCs/>
          <w:sz w:val="22"/>
          <w:szCs w:val="22"/>
        </w:rPr>
        <w:t>niepotrzebne skreślić</w:t>
      </w:r>
    </w:p>
    <w:p w:rsidR="007611E7" w:rsidRDefault="007611E7" w:rsidP="007611E7">
      <w:pPr>
        <w:pStyle w:val="Tekstpodstawowywcity"/>
        <w:ind w:left="708"/>
        <w:rPr>
          <w:b/>
          <w:sz w:val="22"/>
          <w:szCs w:val="22"/>
        </w:rPr>
      </w:pPr>
    </w:p>
    <w:p w:rsidR="00DF74BF" w:rsidRDefault="00DF74BF" w:rsidP="007611E7">
      <w:pPr>
        <w:pStyle w:val="Tekstpodstawowywcity"/>
        <w:ind w:left="708"/>
        <w:rPr>
          <w:b/>
          <w:sz w:val="22"/>
          <w:szCs w:val="22"/>
        </w:rPr>
      </w:pPr>
    </w:p>
    <w:p w:rsidR="00DF74BF" w:rsidRDefault="00DF74BF" w:rsidP="007611E7">
      <w:pPr>
        <w:pStyle w:val="Tekstpodstawowywcity"/>
        <w:ind w:left="708"/>
        <w:rPr>
          <w:b/>
          <w:sz w:val="22"/>
          <w:szCs w:val="22"/>
        </w:rPr>
      </w:pPr>
    </w:p>
    <w:p w:rsidR="000811A6" w:rsidRDefault="000811A6" w:rsidP="007611E7">
      <w:pPr>
        <w:pStyle w:val="Tekstpodstawowywcity"/>
        <w:ind w:left="708"/>
        <w:rPr>
          <w:b/>
          <w:sz w:val="22"/>
          <w:szCs w:val="22"/>
        </w:rPr>
      </w:pPr>
    </w:p>
    <w:p w:rsidR="00AA4A59" w:rsidRDefault="00AA4A59" w:rsidP="007611E7">
      <w:pPr>
        <w:pStyle w:val="Tekstpodstawowywcity"/>
        <w:ind w:left="708"/>
        <w:rPr>
          <w:b/>
          <w:sz w:val="22"/>
          <w:szCs w:val="22"/>
        </w:rPr>
      </w:pPr>
    </w:p>
    <w:p w:rsidR="00AA4A59" w:rsidRDefault="00AA4A59" w:rsidP="007611E7">
      <w:pPr>
        <w:pStyle w:val="Tekstpodstawowywcity"/>
        <w:ind w:left="708"/>
        <w:rPr>
          <w:b/>
          <w:sz w:val="22"/>
          <w:szCs w:val="22"/>
        </w:rPr>
      </w:pPr>
    </w:p>
    <w:p w:rsidR="000811A6" w:rsidRDefault="000811A6" w:rsidP="007611E7">
      <w:pPr>
        <w:pStyle w:val="Tekstpodstawowywcity"/>
        <w:ind w:left="708"/>
        <w:rPr>
          <w:b/>
          <w:sz w:val="22"/>
          <w:szCs w:val="22"/>
        </w:rPr>
      </w:pPr>
    </w:p>
    <w:p w:rsidR="000811A6" w:rsidRDefault="000811A6" w:rsidP="007611E7">
      <w:pPr>
        <w:pStyle w:val="Tekstpodstawowywcity"/>
        <w:ind w:left="708"/>
        <w:rPr>
          <w:b/>
          <w:sz w:val="22"/>
          <w:szCs w:val="22"/>
        </w:rPr>
      </w:pPr>
    </w:p>
    <w:p w:rsidR="00A20BBD" w:rsidRPr="004B4BAF" w:rsidRDefault="007611E7" w:rsidP="005E6A0C">
      <w:pPr>
        <w:tabs>
          <w:tab w:val="left" w:pos="5812"/>
        </w:tabs>
        <w:jc w:val="right"/>
        <w:rPr>
          <w:b/>
          <w:sz w:val="22"/>
          <w:szCs w:val="22"/>
        </w:rPr>
      </w:pPr>
      <w:r w:rsidRPr="004B4BAF">
        <w:rPr>
          <w:b/>
          <w:sz w:val="22"/>
          <w:szCs w:val="22"/>
        </w:rPr>
        <w:t xml:space="preserve">Załącznik nr </w:t>
      </w:r>
      <w:r w:rsidR="00A05035">
        <w:rPr>
          <w:b/>
          <w:sz w:val="22"/>
          <w:szCs w:val="22"/>
        </w:rPr>
        <w:t>5</w:t>
      </w:r>
      <w:r w:rsidR="00BD39CD" w:rsidRPr="004B4BAF">
        <w:rPr>
          <w:b/>
          <w:sz w:val="22"/>
          <w:szCs w:val="22"/>
        </w:rPr>
        <w:t xml:space="preserve">  </w:t>
      </w:r>
      <w:r w:rsidRPr="004B4BAF">
        <w:rPr>
          <w:b/>
          <w:sz w:val="22"/>
          <w:szCs w:val="22"/>
        </w:rPr>
        <w:t xml:space="preserve">do </w:t>
      </w:r>
      <w:proofErr w:type="spellStart"/>
      <w:r w:rsidRPr="004B4BAF">
        <w:rPr>
          <w:b/>
          <w:sz w:val="22"/>
          <w:szCs w:val="22"/>
        </w:rPr>
        <w:t>siwz</w:t>
      </w:r>
      <w:proofErr w:type="spellEnd"/>
    </w:p>
    <w:p w:rsidR="007611E7" w:rsidRPr="004B4BAF" w:rsidRDefault="007611E7" w:rsidP="007611E7">
      <w:pPr>
        <w:spacing w:line="240" w:lineRule="atLeast"/>
      </w:pPr>
    </w:p>
    <w:p w:rsidR="007611E7" w:rsidRPr="004B4BAF" w:rsidRDefault="007611E7" w:rsidP="007611E7">
      <w:pPr>
        <w:pStyle w:val="Tytu"/>
        <w:widowControl/>
        <w:spacing w:line="240" w:lineRule="atLeast"/>
        <w:rPr>
          <w:sz w:val="22"/>
          <w:lang w:val="pl-PL"/>
        </w:rPr>
      </w:pPr>
      <w:r w:rsidRPr="004B4BAF">
        <w:rPr>
          <w:sz w:val="22"/>
          <w:lang w:val="pl-PL"/>
        </w:rPr>
        <w:t xml:space="preserve">UMOWA do przetargu nieograniczonego nr </w:t>
      </w:r>
      <w:r w:rsidR="00AC180D" w:rsidRPr="004B4BAF">
        <w:rPr>
          <w:sz w:val="22"/>
          <w:lang w:val="pl-PL"/>
        </w:rPr>
        <w:t>38/2017</w:t>
      </w:r>
    </w:p>
    <w:p w:rsidR="007611E7" w:rsidRPr="004B4BAF" w:rsidRDefault="007611E7" w:rsidP="007611E7">
      <w:pPr>
        <w:pStyle w:val="Tytu"/>
        <w:widowControl/>
        <w:spacing w:line="240" w:lineRule="atLeast"/>
        <w:rPr>
          <w:sz w:val="22"/>
          <w:lang w:val="pl-PL"/>
        </w:rPr>
      </w:pPr>
      <w:r w:rsidRPr="004B4BAF">
        <w:rPr>
          <w:sz w:val="22"/>
          <w:lang w:val="pl-PL"/>
        </w:rPr>
        <w:t xml:space="preserve">Pakiet ….. </w:t>
      </w:r>
    </w:p>
    <w:p w:rsidR="007611E7" w:rsidRPr="004B4BAF" w:rsidRDefault="007611E7" w:rsidP="007611E7">
      <w:pPr>
        <w:pStyle w:val="Tytu"/>
        <w:widowControl/>
        <w:spacing w:line="240" w:lineRule="atLeast"/>
        <w:rPr>
          <w:sz w:val="22"/>
          <w:lang w:val="pl-PL"/>
        </w:rPr>
      </w:pPr>
    </w:p>
    <w:p w:rsidR="00477C91" w:rsidRPr="00477C91" w:rsidRDefault="00477C91" w:rsidP="00477C91">
      <w:pPr>
        <w:rPr>
          <w:rFonts w:ascii="Arial" w:hAnsi="Arial" w:cs="Arial"/>
          <w:color w:val="000000"/>
          <w:sz w:val="22"/>
          <w:szCs w:val="22"/>
        </w:rPr>
      </w:pPr>
      <w:r>
        <w:rPr>
          <w:rFonts w:ascii="Arial" w:hAnsi="Arial" w:cs="Arial"/>
          <w:color w:val="000000"/>
          <w:sz w:val="22"/>
          <w:szCs w:val="22"/>
        </w:rPr>
        <w:t xml:space="preserve">     </w:t>
      </w:r>
      <w:r w:rsidRPr="00477C91">
        <w:rPr>
          <w:rFonts w:ascii="Arial" w:hAnsi="Arial" w:cs="Arial"/>
          <w:color w:val="000000"/>
          <w:sz w:val="22"/>
          <w:szCs w:val="22"/>
        </w:rPr>
        <w:t>zawarta w Poznaniu na podstawie przepisów Ustawy z dnia 29 stycznia 2004 roku – Prawo zamówień publicznych (</w:t>
      </w:r>
      <w:r w:rsidRPr="00477C91">
        <w:rPr>
          <w:rFonts w:ascii="Arial" w:hAnsi="Arial" w:cs="Arial"/>
          <w:bCs/>
          <w:color w:val="000000"/>
          <w:sz w:val="22"/>
          <w:szCs w:val="22"/>
        </w:rPr>
        <w:t xml:space="preserve">tj. </w:t>
      </w:r>
      <w:r w:rsidRPr="00477C91">
        <w:rPr>
          <w:rFonts w:ascii="Arial" w:hAnsi="Arial" w:cs="Arial"/>
          <w:bCs/>
          <w:sz w:val="22"/>
          <w:szCs w:val="22"/>
        </w:rPr>
        <w:t>Dz. U. z 2015 r. poz. 2164 oraz z 2016 r. poz. 831 i 996</w:t>
      </w:r>
      <w:r w:rsidRPr="00477C91">
        <w:rPr>
          <w:rFonts w:ascii="Arial" w:eastAsia="MS Mincho" w:hAnsi="Arial" w:cs="Arial"/>
          <w:bCs/>
          <w:sz w:val="22"/>
          <w:szCs w:val="22"/>
        </w:rPr>
        <w:t xml:space="preserve">z </w:t>
      </w:r>
      <w:proofErr w:type="spellStart"/>
      <w:r w:rsidRPr="00477C91">
        <w:rPr>
          <w:rFonts w:ascii="Arial" w:eastAsia="MS Mincho" w:hAnsi="Arial" w:cs="Arial"/>
          <w:bCs/>
          <w:sz w:val="22"/>
          <w:szCs w:val="22"/>
        </w:rPr>
        <w:t>późn</w:t>
      </w:r>
      <w:proofErr w:type="spellEnd"/>
      <w:r w:rsidRPr="00477C91">
        <w:rPr>
          <w:rFonts w:ascii="Arial" w:eastAsia="MS Mincho" w:hAnsi="Arial" w:cs="Arial"/>
          <w:bCs/>
          <w:sz w:val="22"/>
          <w:szCs w:val="22"/>
        </w:rPr>
        <w:t>. zm</w:t>
      </w:r>
      <w:r w:rsidRPr="00477C91">
        <w:rPr>
          <w:rFonts w:ascii="Arial" w:hAnsi="Arial" w:cs="Arial"/>
          <w:bCs/>
          <w:color w:val="000000"/>
          <w:sz w:val="22"/>
          <w:szCs w:val="22"/>
        </w:rPr>
        <w:t>.</w:t>
      </w:r>
      <w:r w:rsidRPr="00477C91">
        <w:rPr>
          <w:rFonts w:ascii="Arial" w:hAnsi="Arial" w:cs="Arial"/>
          <w:color w:val="000000"/>
          <w:sz w:val="22"/>
          <w:szCs w:val="22"/>
        </w:rPr>
        <w:t>) w dniu ……………………… pomiędzy:</w:t>
      </w:r>
    </w:p>
    <w:p w:rsidR="00477C91" w:rsidRPr="00477C91" w:rsidRDefault="00477C91" w:rsidP="00477C91">
      <w:pPr>
        <w:rPr>
          <w:rFonts w:ascii="Arial" w:hAnsi="Arial" w:cs="Arial"/>
          <w:color w:val="000000"/>
          <w:sz w:val="22"/>
          <w:szCs w:val="22"/>
        </w:rPr>
      </w:pPr>
    </w:p>
    <w:p w:rsidR="00477C91" w:rsidRPr="00477C91" w:rsidRDefault="00477C91" w:rsidP="00477C91">
      <w:pPr>
        <w:rPr>
          <w:rFonts w:ascii="Arial" w:hAnsi="Arial" w:cs="Arial"/>
          <w:color w:val="000000"/>
          <w:sz w:val="22"/>
          <w:szCs w:val="22"/>
        </w:rPr>
      </w:pPr>
      <w:r w:rsidRPr="00477C91">
        <w:rPr>
          <w:rFonts w:ascii="Arial" w:hAnsi="Arial" w:cs="Arial"/>
          <w:b/>
          <w:color w:val="000000"/>
          <w:sz w:val="22"/>
          <w:szCs w:val="22"/>
        </w:rPr>
        <w:t>Wielkopolskim Centrum Onkologii im. Marii Skłodowskiej-Curie z siedzibą w Poznaniu</w:t>
      </w:r>
      <w:r w:rsidRPr="00477C91">
        <w:rPr>
          <w:rFonts w:ascii="Arial" w:hAnsi="Arial" w:cs="Arial"/>
          <w:color w:val="000000"/>
          <w:sz w:val="22"/>
          <w:szCs w:val="22"/>
        </w:rPr>
        <w:t xml:space="preserve"> ul. </w:t>
      </w:r>
      <w:proofErr w:type="spellStart"/>
      <w:r w:rsidRPr="00477C91">
        <w:rPr>
          <w:rFonts w:ascii="Arial" w:hAnsi="Arial" w:cs="Arial"/>
          <w:color w:val="000000"/>
          <w:sz w:val="22"/>
          <w:szCs w:val="22"/>
        </w:rPr>
        <w:t>Garbary</w:t>
      </w:r>
      <w:proofErr w:type="spellEnd"/>
      <w:r w:rsidRPr="00477C91">
        <w:rPr>
          <w:rFonts w:ascii="Arial" w:hAnsi="Arial" w:cs="Arial"/>
          <w:color w:val="000000"/>
          <w:sz w:val="22"/>
          <w:szCs w:val="22"/>
        </w:rPr>
        <w:t xml:space="preserve"> 15, 61-866 Poznań), wpisanym do rejestru stowarzyszeń</w:t>
      </w:r>
      <w:r w:rsidRPr="00477C91">
        <w:rPr>
          <w:rFonts w:ascii="Arial" w:hAnsi="Arial" w:cs="Arial"/>
          <w:sz w:val="22"/>
          <w:szCs w:val="22"/>
        </w:rPr>
        <w:t>, innych organizacji społecznych i zawodowych, fundacji oraz publicznych zakładów opieki zdrowotnej</w:t>
      </w:r>
      <w:r w:rsidRPr="00477C91">
        <w:rPr>
          <w:rFonts w:ascii="Arial" w:hAnsi="Arial" w:cs="Arial"/>
          <w:color w:val="000000"/>
          <w:sz w:val="22"/>
          <w:szCs w:val="22"/>
        </w:rPr>
        <w:t xml:space="preserve"> Krajowego Rejestru Sądowego pod numerem KRS 8784, posiadającym numer NIP: 778-13-42-057 oraz numer REGON: 000291204;</w:t>
      </w:r>
    </w:p>
    <w:p w:rsidR="00477C91" w:rsidRPr="00477C91" w:rsidRDefault="00477C91" w:rsidP="00477C91">
      <w:pPr>
        <w:rPr>
          <w:rFonts w:ascii="Arial" w:hAnsi="Arial" w:cs="Arial"/>
          <w:color w:val="000000"/>
          <w:sz w:val="22"/>
          <w:szCs w:val="22"/>
        </w:rPr>
      </w:pPr>
      <w:r w:rsidRPr="00477C91">
        <w:rPr>
          <w:rFonts w:ascii="Arial" w:hAnsi="Arial" w:cs="Arial"/>
          <w:color w:val="000000"/>
          <w:sz w:val="22"/>
          <w:szCs w:val="22"/>
        </w:rPr>
        <w:t>reprezentowanym przez:</w:t>
      </w:r>
    </w:p>
    <w:p w:rsidR="00477C91" w:rsidRPr="00477C91" w:rsidRDefault="00477C91" w:rsidP="00477C91">
      <w:pPr>
        <w:rPr>
          <w:rFonts w:ascii="Arial" w:hAnsi="Arial" w:cs="Arial"/>
          <w:color w:val="000000"/>
          <w:sz w:val="22"/>
          <w:szCs w:val="22"/>
        </w:rPr>
      </w:pPr>
      <w:r w:rsidRPr="00477C91">
        <w:rPr>
          <w:rFonts w:ascii="Arial" w:hAnsi="Arial" w:cs="Arial"/>
          <w:color w:val="000000"/>
          <w:sz w:val="22"/>
          <w:szCs w:val="22"/>
        </w:rPr>
        <w:t>inż. Małgorzatę Kołodziej-Sarnę - Z-</w:t>
      </w:r>
      <w:proofErr w:type="spellStart"/>
      <w:r w:rsidRPr="00477C91">
        <w:rPr>
          <w:rFonts w:ascii="Arial" w:hAnsi="Arial" w:cs="Arial"/>
          <w:color w:val="000000"/>
          <w:sz w:val="22"/>
          <w:szCs w:val="22"/>
        </w:rPr>
        <w:t>cę</w:t>
      </w:r>
      <w:proofErr w:type="spellEnd"/>
      <w:r w:rsidRPr="00477C91">
        <w:rPr>
          <w:rFonts w:ascii="Arial" w:hAnsi="Arial" w:cs="Arial"/>
          <w:color w:val="000000"/>
          <w:sz w:val="22"/>
          <w:szCs w:val="22"/>
        </w:rPr>
        <w:t xml:space="preserve"> Dyrektora ds. ekonomiczno-eksploatacyjnych,</w:t>
      </w:r>
    </w:p>
    <w:p w:rsidR="00477C91" w:rsidRPr="00477C91" w:rsidRDefault="00477C91" w:rsidP="00477C91">
      <w:pPr>
        <w:rPr>
          <w:rFonts w:ascii="Arial" w:hAnsi="Arial" w:cs="Arial"/>
          <w:color w:val="000000"/>
          <w:sz w:val="22"/>
          <w:szCs w:val="22"/>
        </w:rPr>
      </w:pPr>
      <w:r w:rsidRPr="00477C91">
        <w:rPr>
          <w:rFonts w:ascii="Arial" w:hAnsi="Arial" w:cs="Arial"/>
          <w:color w:val="000000"/>
          <w:sz w:val="22"/>
          <w:szCs w:val="22"/>
        </w:rPr>
        <w:t>dr Mirellę Śmigielską - Głównego Księgowego,</w:t>
      </w:r>
    </w:p>
    <w:p w:rsidR="00477C91" w:rsidRPr="00477C91" w:rsidRDefault="00477C91" w:rsidP="00477C91">
      <w:pPr>
        <w:rPr>
          <w:rFonts w:ascii="Arial" w:hAnsi="Arial" w:cs="Arial"/>
          <w:color w:val="000000"/>
          <w:sz w:val="22"/>
          <w:szCs w:val="22"/>
        </w:rPr>
      </w:pPr>
      <w:r w:rsidRPr="00477C91">
        <w:rPr>
          <w:rFonts w:ascii="Arial" w:hAnsi="Arial" w:cs="Arial"/>
          <w:color w:val="000000"/>
          <w:sz w:val="22"/>
          <w:szCs w:val="22"/>
        </w:rPr>
        <w:t xml:space="preserve">zwanym dalej </w:t>
      </w:r>
      <w:r w:rsidRPr="00477C91">
        <w:rPr>
          <w:rFonts w:ascii="Arial" w:hAnsi="Arial" w:cs="Arial"/>
          <w:b/>
          <w:color w:val="000000"/>
          <w:sz w:val="22"/>
          <w:szCs w:val="22"/>
        </w:rPr>
        <w:t>Zamawiającym</w:t>
      </w:r>
      <w:r w:rsidRPr="00477C91">
        <w:rPr>
          <w:rFonts w:ascii="Arial" w:hAnsi="Arial" w:cs="Arial"/>
          <w:color w:val="000000"/>
          <w:sz w:val="22"/>
          <w:szCs w:val="22"/>
        </w:rPr>
        <w:t xml:space="preserve">, </w:t>
      </w:r>
    </w:p>
    <w:p w:rsidR="00477C91" w:rsidRPr="00477C91" w:rsidRDefault="00477C91" w:rsidP="00477C91">
      <w:pPr>
        <w:rPr>
          <w:rFonts w:ascii="Arial" w:hAnsi="Arial" w:cs="Arial"/>
          <w:color w:val="000000"/>
          <w:sz w:val="22"/>
          <w:szCs w:val="22"/>
        </w:rPr>
      </w:pPr>
    </w:p>
    <w:p w:rsidR="00477C91" w:rsidRPr="00477C91" w:rsidRDefault="00477C91" w:rsidP="00477C91">
      <w:pPr>
        <w:jc w:val="both"/>
        <w:rPr>
          <w:rFonts w:ascii="Arial" w:hAnsi="Arial" w:cs="Arial"/>
          <w:color w:val="000000"/>
          <w:sz w:val="22"/>
          <w:szCs w:val="22"/>
        </w:rPr>
      </w:pPr>
      <w:r w:rsidRPr="00477C91">
        <w:rPr>
          <w:rFonts w:ascii="Arial" w:hAnsi="Arial" w:cs="Arial"/>
          <w:color w:val="000000"/>
          <w:sz w:val="22"/>
          <w:szCs w:val="22"/>
        </w:rPr>
        <w:t>__________________________________________________________________</w:t>
      </w:r>
    </w:p>
    <w:p w:rsidR="00477C91" w:rsidRPr="00477C91" w:rsidRDefault="00477C91" w:rsidP="00477C91">
      <w:pPr>
        <w:jc w:val="both"/>
        <w:rPr>
          <w:rFonts w:ascii="Arial" w:hAnsi="Arial" w:cs="Arial"/>
          <w:color w:val="000000"/>
          <w:sz w:val="22"/>
          <w:szCs w:val="22"/>
        </w:rPr>
      </w:pPr>
      <w:r w:rsidRPr="00477C91">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sidRPr="00477C91">
        <w:rPr>
          <w:rFonts w:ascii="Arial" w:hAnsi="Arial" w:cs="Arial"/>
          <w:b/>
          <w:color w:val="000000"/>
          <w:sz w:val="22"/>
          <w:szCs w:val="22"/>
        </w:rPr>
        <w:t>lub</w:t>
      </w:r>
      <w:r w:rsidRPr="00477C91">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477C91" w:rsidRPr="00477C91" w:rsidRDefault="00477C91" w:rsidP="00477C91">
      <w:pPr>
        <w:jc w:val="both"/>
        <w:rPr>
          <w:rFonts w:ascii="Arial" w:hAnsi="Arial" w:cs="Arial"/>
          <w:color w:val="000000"/>
          <w:sz w:val="22"/>
          <w:szCs w:val="22"/>
        </w:rPr>
      </w:pPr>
      <w:r w:rsidRPr="00477C91">
        <w:rPr>
          <w:rFonts w:ascii="Arial" w:hAnsi="Arial" w:cs="Arial"/>
          <w:color w:val="000000"/>
          <w:sz w:val="22"/>
          <w:szCs w:val="22"/>
        </w:rPr>
        <w:t>zwaną/</w:t>
      </w:r>
      <w:proofErr w:type="spellStart"/>
      <w:r w:rsidRPr="00477C91">
        <w:rPr>
          <w:rFonts w:ascii="Arial" w:hAnsi="Arial" w:cs="Arial"/>
          <w:color w:val="000000"/>
          <w:sz w:val="22"/>
          <w:szCs w:val="22"/>
        </w:rPr>
        <w:t>ym</w:t>
      </w:r>
      <w:proofErr w:type="spellEnd"/>
      <w:r w:rsidRPr="00477C91">
        <w:rPr>
          <w:rFonts w:ascii="Arial" w:hAnsi="Arial" w:cs="Arial"/>
          <w:color w:val="000000"/>
          <w:sz w:val="22"/>
          <w:szCs w:val="22"/>
        </w:rPr>
        <w:t xml:space="preserve"> dalej Wykonawcą, </w:t>
      </w:r>
    </w:p>
    <w:p w:rsidR="00477C91" w:rsidRPr="00477C91" w:rsidRDefault="00477C91" w:rsidP="00477C91">
      <w:pPr>
        <w:jc w:val="both"/>
        <w:rPr>
          <w:rFonts w:ascii="Arial" w:hAnsi="Arial" w:cs="Arial"/>
          <w:color w:val="000000"/>
          <w:sz w:val="22"/>
          <w:szCs w:val="22"/>
        </w:rPr>
      </w:pPr>
      <w:r w:rsidRPr="00477C91">
        <w:rPr>
          <w:rFonts w:ascii="Arial" w:hAnsi="Arial" w:cs="Arial"/>
          <w:color w:val="000000"/>
          <w:sz w:val="22"/>
          <w:szCs w:val="22"/>
        </w:rPr>
        <w:t>reprezentowaną przez:</w:t>
      </w:r>
    </w:p>
    <w:p w:rsidR="00477C91" w:rsidRPr="00477C91" w:rsidRDefault="00477C91" w:rsidP="00DA4821">
      <w:pPr>
        <w:jc w:val="both"/>
        <w:rPr>
          <w:rFonts w:ascii="Arial" w:hAnsi="Arial" w:cs="Arial"/>
          <w:b/>
          <w:color w:val="000000"/>
          <w:sz w:val="22"/>
          <w:szCs w:val="22"/>
        </w:rPr>
      </w:pPr>
      <w:r w:rsidRPr="00477C91">
        <w:rPr>
          <w:rFonts w:ascii="Arial" w:hAnsi="Arial" w:cs="Arial"/>
          <w:color w:val="000000"/>
          <w:sz w:val="22"/>
          <w:szCs w:val="22"/>
        </w:rPr>
        <w:t>.....................................................................................</w:t>
      </w:r>
      <w:r w:rsidRPr="00477C91">
        <w:rPr>
          <w:rFonts w:ascii="Arial" w:hAnsi="Arial" w:cs="Arial"/>
          <w:color w:val="000000"/>
          <w:sz w:val="22"/>
          <w:szCs w:val="22"/>
        </w:rPr>
        <w:br/>
        <w:t>.....................................................................................</w:t>
      </w:r>
      <w:r w:rsidRPr="00477C91">
        <w:rPr>
          <w:rFonts w:ascii="Arial" w:hAnsi="Arial" w:cs="Arial"/>
          <w:color w:val="000000"/>
          <w:sz w:val="22"/>
          <w:szCs w:val="22"/>
        </w:rPr>
        <w:br/>
      </w:r>
    </w:p>
    <w:p w:rsidR="00477C91" w:rsidRPr="00477C91" w:rsidRDefault="00477C91" w:rsidP="00477C91">
      <w:pPr>
        <w:jc w:val="center"/>
        <w:rPr>
          <w:rFonts w:ascii="Arial" w:hAnsi="Arial" w:cs="Arial"/>
          <w:b/>
          <w:color w:val="000000"/>
          <w:sz w:val="22"/>
          <w:szCs w:val="22"/>
        </w:rPr>
      </w:pPr>
      <w:r w:rsidRPr="00477C91">
        <w:rPr>
          <w:rFonts w:ascii="Arial" w:hAnsi="Arial" w:cs="Arial"/>
          <w:b/>
          <w:color w:val="000000"/>
          <w:sz w:val="22"/>
          <w:szCs w:val="22"/>
        </w:rPr>
        <w:t>§ 1.</w:t>
      </w:r>
    </w:p>
    <w:p w:rsidR="00477C91" w:rsidRPr="00AC59B7" w:rsidRDefault="00477C91" w:rsidP="00477C91">
      <w:pPr>
        <w:jc w:val="center"/>
        <w:rPr>
          <w:rFonts w:ascii="Arial" w:hAnsi="Arial" w:cs="Arial"/>
          <w:b/>
          <w:color w:val="000000"/>
          <w:sz w:val="22"/>
          <w:szCs w:val="22"/>
        </w:rPr>
      </w:pPr>
      <w:r w:rsidRPr="00AC59B7">
        <w:rPr>
          <w:rFonts w:ascii="Arial" w:hAnsi="Arial" w:cs="Arial"/>
          <w:b/>
          <w:color w:val="000000"/>
          <w:sz w:val="22"/>
          <w:szCs w:val="22"/>
        </w:rPr>
        <w:t>Postanowienia wstępne</w:t>
      </w:r>
    </w:p>
    <w:p w:rsidR="00477C91" w:rsidRPr="00AC59B7" w:rsidRDefault="00477C91" w:rsidP="00F21D31">
      <w:pPr>
        <w:numPr>
          <w:ilvl w:val="0"/>
          <w:numId w:val="27"/>
        </w:numPr>
        <w:jc w:val="both"/>
        <w:rPr>
          <w:rFonts w:ascii="Arial" w:hAnsi="Arial" w:cs="Arial"/>
          <w:color w:val="000000"/>
          <w:sz w:val="22"/>
          <w:szCs w:val="22"/>
        </w:rPr>
      </w:pPr>
      <w:r w:rsidRPr="00AC59B7">
        <w:rPr>
          <w:rFonts w:ascii="Arial" w:hAnsi="Arial" w:cs="Arial"/>
          <w:color w:val="000000"/>
          <w:sz w:val="22"/>
          <w:szCs w:val="22"/>
        </w:rPr>
        <w:t xml:space="preserve">Zawarcie niniejszej umowy zostało poprzedzone postępowaniem o udzielenie zamówienia publicznego w trybie </w:t>
      </w:r>
      <w:r w:rsidRPr="00AC59B7">
        <w:rPr>
          <w:rFonts w:ascii="Arial" w:hAnsi="Arial" w:cs="Arial"/>
          <w:b/>
          <w:color w:val="000000"/>
          <w:sz w:val="22"/>
          <w:szCs w:val="22"/>
        </w:rPr>
        <w:t>przetargu nieograniczonego nr 38/2017</w:t>
      </w:r>
      <w:r w:rsidRPr="00AC59B7">
        <w:rPr>
          <w:rFonts w:ascii="Arial" w:hAnsi="Arial" w:cs="Arial"/>
          <w:color w:val="000000"/>
          <w:sz w:val="22"/>
          <w:szCs w:val="22"/>
        </w:rPr>
        <w:t xml:space="preserve"> przeprowadzonego na podstawie przepisów Ustawy z dnia 29 stycznia 2004 roku – Prawo zamówień publicznych (</w:t>
      </w:r>
      <w:r w:rsidRPr="00AC59B7">
        <w:rPr>
          <w:rFonts w:ascii="Arial" w:hAnsi="Arial" w:cs="Arial"/>
          <w:bCs/>
          <w:sz w:val="22"/>
          <w:szCs w:val="22"/>
        </w:rPr>
        <w:t>Dz. U. z 2015 r. poz. 2164 oraz z 2016 r. poz. 831 i 996</w:t>
      </w:r>
      <w:r w:rsidRPr="00AC59B7">
        <w:rPr>
          <w:rFonts w:ascii="Arial" w:eastAsia="MS Mincho" w:hAnsi="Arial" w:cs="Arial"/>
          <w:bCs/>
          <w:sz w:val="22"/>
          <w:szCs w:val="22"/>
        </w:rPr>
        <w:t xml:space="preserve">z </w:t>
      </w:r>
      <w:proofErr w:type="spellStart"/>
      <w:r w:rsidRPr="00AC59B7">
        <w:rPr>
          <w:rFonts w:ascii="Arial" w:eastAsia="MS Mincho" w:hAnsi="Arial" w:cs="Arial"/>
          <w:bCs/>
          <w:sz w:val="22"/>
          <w:szCs w:val="22"/>
        </w:rPr>
        <w:t>późn</w:t>
      </w:r>
      <w:proofErr w:type="spellEnd"/>
      <w:r w:rsidRPr="00AC59B7">
        <w:rPr>
          <w:rFonts w:ascii="Arial" w:eastAsia="MS Mincho" w:hAnsi="Arial" w:cs="Arial"/>
          <w:bCs/>
          <w:sz w:val="22"/>
          <w:szCs w:val="22"/>
        </w:rPr>
        <w:t xml:space="preserve">. </w:t>
      </w:r>
      <w:proofErr w:type="spellStart"/>
      <w:r w:rsidRPr="00AC59B7">
        <w:rPr>
          <w:rFonts w:ascii="Arial" w:eastAsia="MS Mincho" w:hAnsi="Arial" w:cs="Arial"/>
          <w:bCs/>
          <w:sz w:val="22"/>
          <w:szCs w:val="22"/>
        </w:rPr>
        <w:t>zm</w:t>
      </w:r>
      <w:proofErr w:type="spellEnd"/>
      <w:r w:rsidRPr="00AC59B7">
        <w:rPr>
          <w:rFonts w:ascii="Arial" w:hAnsi="Arial" w:cs="Arial"/>
          <w:color w:val="000000"/>
          <w:sz w:val="22"/>
          <w:szCs w:val="22"/>
        </w:rPr>
        <w:t>).</w:t>
      </w:r>
    </w:p>
    <w:p w:rsidR="00477C91" w:rsidRPr="00AC59B7" w:rsidRDefault="00477C91" w:rsidP="00F21D31">
      <w:pPr>
        <w:numPr>
          <w:ilvl w:val="0"/>
          <w:numId w:val="27"/>
        </w:numPr>
        <w:jc w:val="both"/>
        <w:rPr>
          <w:rFonts w:ascii="Arial" w:hAnsi="Arial" w:cs="Arial"/>
          <w:sz w:val="22"/>
          <w:szCs w:val="22"/>
          <w:u w:val="single"/>
        </w:rPr>
      </w:pPr>
      <w:r w:rsidRPr="00AC59B7">
        <w:rPr>
          <w:rFonts w:ascii="Arial" w:hAnsi="Arial" w:cs="Arial"/>
          <w:sz w:val="22"/>
          <w:szCs w:val="22"/>
        </w:rPr>
        <w:t>Strony zgodnie oświadczają, iż postępowanie, o którym mowa w ust. 1 niniejszego paragrafu nie jest dotknięte wadami, o których mowa w art. 22 i 24 Ustawy – Prawo zamówień publicznych.</w:t>
      </w:r>
    </w:p>
    <w:p w:rsidR="00477C91" w:rsidRPr="00477C91" w:rsidRDefault="00477C91" w:rsidP="00477C91">
      <w:pPr>
        <w:jc w:val="center"/>
        <w:rPr>
          <w:rFonts w:ascii="Arial" w:hAnsi="Arial" w:cs="Arial"/>
          <w:b/>
          <w:color w:val="000000"/>
          <w:sz w:val="22"/>
          <w:szCs w:val="22"/>
        </w:rPr>
      </w:pPr>
    </w:p>
    <w:p w:rsidR="00477C91" w:rsidRPr="00477C91" w:rsidRDefault="00477C91" w:rsidP="00477C91">
      <w:pPr>
        <w:jc w:val="center"/>
        <w:rPr>
          <w:rFonts w:ascii="Arial" w:hAnsi="Arial" w:cs="Arial"/>
          <w:b/>
          <w:color w:val="000000"/>
          <w:sz w:val="22"/>
          <w:szCs w:val="22"/>
        </w:rPr>
      </w:pPr>
      <w:r w:rsidRPr="00477C91">
        <w:rPr>
          <w:rFonts w:ascii="Arial" w:hAnsi="Arial" w:cs="Arial"/>
          <w:b/>
          <w:color w:val="000000"/>
          <w:sz w:val="22"/>
          <w:szCs w:val="22"/>
        </w:rPr>
        <w:t>§ 2.</w:t>
      </w:r>
    </w:p>
    <w:p w:rsidR="00477C91" w:rsidRPr="00477C91" w:rsidRDefault="00477C91" w:rsidP="00477C91">
      <w:pPr>
        <w:jc w:val="center"/>
        <w:rPr>
          <w:rFonts w:ascii="Arial" w:hAnsi="Arial" w:cs="Arial"/>
          <w:b/>
          <w:color w:val="000000"/>
          <w:sz w:val="22"/>
          <w:szCs w:val="22"/>
        </w:rPr>
      </w:pPr>
      <w:r w:rsidRPr="00477C91">
        <w:rPr>
          <w:rFonts w:ascii="Arial" w:hAnsi="Arial" w:cs="Arial"/>
          <w:b/>
          <w:color w:val="000000"/>
          <w:sz w:val="22"/>
          <w:szCs w:val="22"/>
        </w:rPr>
        <w:t>Przedmiot umowy</w:t>
      </w:r>
    </w:p>
    <w:p w:rsidR="00477C91" w:rsidRPr="00477C91" w:rsidRDefault="00477C91" w:rsidP="00F21D31">
      <w:pPr>
        <w:numPr>
          <w:ilvl w:val="0"/>
          <w:numId w:val="36"/>
        </w:numPr>
        <w:ind w:left="284" w:hanging="284"/>
        <w:jc w:val="both"/>
        <w:rPr>
          <w:rFonts w:ascii="Arial" w:hAnsi="Arial" w:cs="Arial"/>
          <w:color w:val="000000"/>
          <w:sz w:val="22"/>
          <w:szCs w:val="22"/>
        </w:rPr>
      </w:pPr>
      <w:r w:rsidRPr="00477C91">
        <w:rPr>
          <w:rFonts w:ascii="Arial" w:hAnsi="Arial" w:cs="Arial"/>
          <w:sz w:val="22"/>
          <w:szCs w:val="22"/>
        </w:rPr>
        <w:t>Przedmiotem niniejszej umowy jest:</w:t>
      </w:r>
    </w:p>
    <w:p w:rsidR="00477C91" w:rsidRPr="00477C91" w:rsidRDefault="00477C91" w:rsidP="00F21D31">
      <w:pPr>
        <w:numPr>
          <w:ilvl w:val="1"/>
          <w:numId w:val="36"/>
        </w:numPr>
        <w:ind w:left="567" w:hanging="283"/>
        <w:jc w:val="both"/>
        <w:rPr>
          <w:rFonts w:ascii="Arial" w:hAnsi="Arial" w:cs="Arial"/>
          <w:color w:val="000000"/>
          <w:sz w:val="22"/>
          <w:szCs w:val="22"/>
        </w:rPr>
      </w:pPr>
      <w:r w:rsidRPr="00477C91">
        <w:rPr>
          <w:rFonts w:ascii="Arial" w:hAnsi="Arial" w:cs="Arial"/>
          <w:sz w:val="22"/>
          <w:szCs w:val="22"/>
        </w:rPr>
        <w:t xml:space="preserve">sprzedaż i dostawa </w:t>
      </w:r>
      <w:r>
        <w:rPr>
          <w:rFonts w:ascii="Arial" w:hAnsi="Arial" w:cs="Arial"/>
          <w:sz w:val="22"/>
          <w:szCs w:val="22"/>
        </w:rPr>
        <w:t>………………………………………………………</w:t>
      </w:r>
      <w:r w:rsidRPr="00477C91">
        <w:rPr>
          <w:rFonts w:ascii="Arial" w:hAnsi="Arial" w:cs="Arial"/>
          <w:color w:val="000000"/>
          <w:sz w:val="22"/>
          <w:szCs w:val="22"/>
        </w:rPr>
        <w:t xml:space="preserve">, </w:t>
      </w:r>
      <w:r w:rsidR="000811A6">
        <w:rPr>
          <w:rFonts w:ascii="Arial" w:hAnsi="Arial" w:cs="Arial"/>
          <w:color w:val="000000"/>
          <w:sz w:val="22"/>
          <w:szCs w:val="22"/>
        </w:rPr>
        <w:t xml:space="preserve">pakiet  nr  ……. </w:t>
      </w:r>
      <w:r w:rsidRPr="00477C91">
        <w:rPr>
          <w:rFonts w:ascii="Arial" w:hAnsi="Arial" w:cs="Arial"/>
          <w:sz w:val="22"/>
          <w:szCs w:val="22"/>
        </w:rPr>
        <w:t>zwanych w dalszej części niniejszej umowy „Odczynnikami”,</w:t>
      </w:r>
    </w:p>
    <w:p w:rsidR="00477C91" w:rsidRPr="00477C91" w:rsidRDefault="00477C91" w:rsidP="00F21D31">
      <w:pPr>
        <w:numPr>
          <w:ilvl w:val="1"/>
          <w:numId w:val="36"/>
        </w:numPr>
        <w:ind w:left="567" w:hanging="283"/>
        <w:jc w:val="both"/>
        <w:rPr>
          <w:rFonts w:ascii="Arial" w:hAnsi="Arial" w:cs="Arial"/>
          <w:sz w:val="22"/>
          <w:szCs w:val="22"/>
        </w:rPr>
      </w:pPr>
      <w:r w:rsidRPr="00477C91">
        <w:rPr>
          <w:rFonts w:ascii="Arial" w:hAnsi="Arial" w:cs="Arial"/>
          <w:sz w:val="22"/>
          <w:szCs w:val="22"/>
        </w:rPr>
        <w:t xml:space="preserve">dzierżawa i świadczenie usług w zakresie serwisowania </w:t>
      </w:r>
      <w:r>
        <w:rPr>
          <w:rFonts w:ascii="Arial" w:hAnsi="Arial" w:cs="Arial"/>
          <w:sz w:val="22"/>
          <w:szCs w:val="22"/>
        </w:rPr>
        <w:t>………………</w:t>
      </w:r>
      <w:r w:rsidRPr="00477C91">
        <w:rPr>
          <w:rFonts w:ascii="Arial" w:hAnsi="Arial" w:cs="Arial"/>
          <w:sz w:val="22"/>
          <w:szCs w:val="22"/>
        </w:rPr>
        <w:t xml:space="preserve"> a</w:t>
      </w:r>
      <w:r>
        <w:rPr>
          <w:rFonts w:ascii="Arial" w:hAnsi="Arial" w:cs="Arial"/>
          <w:sz w:val="22"/>
          <w:szCs w:val="22"/>
        </w:rPr>
        <w:t>paratu do badań…………………………………………………….</w:t>
      </w:r>
      <w:r w:rsidRPr="00477C91">
        <w:rPr>
          <w:rFonts w:ascii="Arial" w:hAnsi="Arial" w:cs="Arial"/>
          <w:sz w:val="22"/>
          <w:szCs w:val="22"/>
        </w:rPr>
        <w:t xml:space="preserve"> w ilości </w:t>
      </w:r>
      <w:r>
        <w:rPr>
          <w:rFonts w:ascii="Arial" w:hAnsi="Arial" w:cs="Arial"/>
          <w:sz w:val="22"/>
          <w:szCs w:val="22"/>
        </w:rPr>
        <w:t>………..</w:t>
      </w:r>
      <w:r w:rsidRPr="00477C91">
        <w:rPr>
          <w:rFonts w:ascii="Arial" w:hAnsi="Arial" w:cs="Arial"/>
          <w:sz w:val="22"/>
          <w:szCs w:val="22"/>
        </w:rPr>
        <w:t xml:space="preserve"> sztuki, zwanego w dalszej części niniejszej umowy „Urządzeniem” lub „Przedmiotem Dzierżawy”,</w:t>
      </w:r>
    </w:p>
    <w:p w:rsidR="00477C91" w:rsidRPr="00477C91" w:rsidRDefault="00477C91" w:rsidP="00F21D31">
      <w:pPr>
        <w:numPr>
          <w:ilvl w:val="0"/>
          <w:numId w:val="36"/>
        </w:numPr>
        <w:ind w:left="284" w:hanging="284"/>
        <w:jc w:val="both"/>
        <w:rPr>
          <w:rFonts w:ascii="Arial" w:hAnsi="Arial" w:cs="Arial"/>
          <w:color w:val="000000"/>
          <w:sz w:val="22"/>
          <w:szCs w:val="22"/>
        </w:rPr>
      </w:pPr>
      <w:r w:rsidRPr="00477C91">
        <w:rPr>
          <w:rFonts w:ascii="Arial" w:hAnsi="Arial" w:cs="Arial"/>
          <w:color w:val="000000"/>
          <w:sz w:val="22"/>
          <w:szCs w:val="22"/>
        </w:rPr>
        <w:t>Wykonawca zobowiązuje się do:</w:t>
      </w:r>
    </w:p>
    <w:p w:rsidR="00477C91" w:rsidRPr="00477C91" w:rsidRDefault="00477C91" w:rsidP="00F21D31">
      <w:pPr>
        <w:numPr>
          <w:ilvl w:val="1"/>
          <w:numId w:val="36"/>
        </w:numPr>
        <w:ind w:left="567" w:hanging="283"/>
        <w:jc w:val="both"/>
        <w:rPr>
          <w:rFonts w:ascii="Arial" w:hAnsi="Arial" w:cs="Arial"/>
          <w:color w:val="000000"/>
          <w:sz w:val="22"/>
          <w:szCs w:val="22"/>
        </w:rPr>
      </w:pPr>
      <w:r w:rsidRPr="00477C91">
        <w:rPr>
          <w:rFonts w:ascii="Arial" w:hAnsi="Arial" w:cs="Arial"/>
          <w:color w:val="000000"/>
          <w:sz w:val="22"/>
          <w:szCs w:val="22"/>
        </w:rPr>
        <w:t xml:space="preserve"> sprzedaży i dostawy odczynników, sprzętu, w zakresie i ilościach zgodnych z zestawieniem wyspecyfikowanym w złożonej przez Wykonawcę ofercie z dnia .........</w:t>
      </w:r>
      <w:r>
        <w:rPr>
          <w:rFonts w:ascii="Arial" w:hAnsi="Arial" w:cs="Arial"/>
          <w:color w:val="000000"/>
          <w:sz w:val="22"/>
          <w:szCs w:val="22"/>
        </w:rPr>
        <w:t>......</w:t>
      </w:r>
      <w:r w:rsidRPr="00477C91">
        <w:rPr>
          <w:rFonts w:ascii="Arial" w:hAnsi="Arial" w:cs="Arial"/>
          <w:color w:val="000000"/>
          <w:sz w:val="22"/>
          <w:szCs w:val="22"/>
        </w:rPr>
        <w:t>...... – załączony do złożonej przez Wykonawcę oferty formularz cenowy  stanowi integralną część niniejszej umowy,</w:t>
      </w:r>
    </w:p>
    <w:p w:rsidR="00477C91" w:rsidRPr="00477C91" w:rsidRDefault="00477C91" w:rsidP="00F21D31">
      <w:pPr>
        <w:numPr>
          <w:ilvl w:val="1"/>
          <w:numId w:val="36"/>
        </w:numPr>
        <w:ind w:left="567" w:hanging="283"/>
        <w:jc w:val="both"/>
        <w:rPr>
          <w:rFonts w:ascii="Arial" w:hAnsi="Arial" w:cs="Arial"/>
          <w:color w:val="000000"/>
          <w:sz w:val="22"/>
          <w:szCs w:val="22"/>
        </w:rPr>
      </w:pPr>
      <w:r w:rsidRPr="00477C91">
        <w:rPr>
          <w:rFonts w:ascii="Arial" w:hAnsi="Arial" w:cs="Arial"/>
          <w:color w:val="000000"/>
          <w:sz w:val="22"/>
          <w:szCs w:val="22"/>
        </w:rPr>
        <w:t>dzierżawy Urządzenia w zakresie i ilościach zgodnych z zestawieniem wyspecyfikowanym w złożonej przez Wykonawcę ofercie z dnia ............... oraz świadczenie usług w zakresie serwisowania tego Urządzenia – załączony do złożonej przez Wykonawcę oferty formularz cenowy  stanowi integralną część niniejszej umowy,</w:t>
      </w:r>
    </w:p>
    <w:p w:rsidR="00477C91" w:rsidRPr="00477C91" w:rsidRDefault="00477C91" w:rsidP="00F21D31">
      <w:pPr>
        <w:numPr>
          <w:ilvl w:val="0"/>
          <w:numId w:val="36"/>
        </w:numPr>
        <w:ind w:left="284" w:hanging="284"/>
        <w:jc w:val="both"/>
        <w:rPr>
          <w:rFonts w:ascii="Arial" w:hAnsi="Arial" w:cs="Arial"/>
          <w:sz w:val="22"/>
          <w:szCs w:val="22"/>
        </w:rPr>
      </w:pPr>
      <w:r w:rsidRPr="00477C91">
        <w:rPr>
          <w:rFonts w:ascii="Arial" w:hAnsi="Arial" w:cs="Arial"/>
          <w:sz w:val="22"/>
          <w:szCs w:val="22"/>
        </w:rPr>
        <w:t xml:space="preserve">Dostawy Przedmiotu umowy będą realizowane w okresie </w:t>
      </w:r>
      <w:r>
        <w:rPr>
          <w:rFonts w:ascii="Arial" w:hAnsi="Arial" w:cs="Arial"/>
          <w:sz w:val="22"/>
          <w:szCs w:val="22"/>
        </w:rPr>
        <w:t>36</w:t>
      </w:r>
      <w:r w:rsidRPr="00477C91">
        <w:rPr>
          <w:rFonts w:ascii="Arial" w:hAnsi="Arial" w:cs="Arial"/>
          <w:sz w:val="22"/>
          <w:szCs w:val="22"/>
        </w:rPr>
        <w:t xml:space="preserve"> miesięcy od dnia ……………………….. do dnia ……………………. lub do osiągnięcia kwoty całkowitej wartości Przedmiotu umowy wskazanej w § 5 ust. 1. </w:t>
      </w:r>
    </w:p>
    <w:p w:rsidR="00477C91" w:rsidRPr="00477C91" w:rsidRDefault="00477C91" w:rsidP="00F21D31">
      <w:pPr>
        <w:numPr>
          <w:ilvl w:val="0"/>
          <w:numId w:val="36"/>
        </w:numPr>
        <w:ind w:left="284" w:hanging="284"/>
        <w:jc w:val="both"/>
        <w:rPr>
          <w:rFonts w:ascii="Arial" w:hAnsi="Arial" w:cs="Arial"/>
          <w:color w:val="000000"/>
          <w:sz w:val="22"/>
          <w:szCs w:val="22"/>
        </w:rPr>
      </w:pPr>
      <w:r w:rsidRPr="00477C91">
        <w:rPr>
          <w:rFonts w:ascii="Arial" w:hAnsi="Arial" w:cs="Arial"/>
          <w:color w:val="000000"/>
          <w:sz w:val="22"/>
          <w:szCs w:val="22"/>
        </w:rPr>
        <w:t xml:space="preserve">Wykonawca zobowiązuje się do dostawy zamówionych Przedmiotów umowy: </w:t>
      </w:r>
    </w:p>
    <w:p w:rsidR="00477C91" w:rsidRPr="00477C91" w:rsidRDefault="00477C91" w:rsidP="00F21D31">
      <w:pPr>
        <w:numPr>
          <w:ilvl w:val="1"/>
          <w:numId w:val="36"/>
        </w:numPr>
        <w:ind w:left="567" w:hanging="283"/>
        <w:jc w:val="both"/>
        <w:rPr>
          <w:rFonts w:ascii="Arial" w:hAnsi="Arial" w:cs="Arial"/>
          <w:color w:val="000000"/>
          <w:sz w:val="22"/>
          <w:szCs w:val="22"/>
        </w:rPr>
      </w:pPr>
      <w:r w:rsidRPr="00477C91">
        <w:rPr>
          <w:rFonts w:ascii="Arial" w:hAnsi="Arial" w:cs="Arial"/>
          <w:color w:val="000000"/>
          <w:sz w:val="22"/>
          <w:szCs w:val="22"/>
        </w:rPr>
        <w:t xml:space="preserve">sukcesywnie w terminie do …… dni </w:t>
      </w:r>
      <w:r>
        <w:rPr>
          <w:rFonts w:ascii="Arial" w:hAnsi="Arial" w:cs="Arial"/>
          <w:color w:val="000000"/>
          <w:sz w:val="22"/>
          <w:szCs w:val="22"/>
        </w:rPr>
        <w:t xml:space="preserve"> rob </w:t>
      </w:r>
      <w:r w:rsidRPr="00477C91">
        <w:rPr>
          <w:rFonts w:ascii="Arial" w:hAnsi="Arial" w:cs="Arial"/>
          <w:color w:val="000000"/>
          <w:sz w:val="22"/>
          <w:szCs w:val="22"/>
        </w:rPr>
        <w:t>od dnia złożenia przez Zamawiającego zamówienia.</w:t>
      </w:r>
    </w:p>
    <w:p w:rsidR="00477C91" w:rsidRPr="00477C91" w:rsidRDefault="00477C91" w:rsidP="00F21D31">
      <w:pPr>
        <w:numPr>
          <w:ilvl w:val="1"/>
          <w:numId w:val="36"/>
        </w:numPr>
        <w:ind w:left="567" w:hanging="283"/>
        <w:jc w:val="both"/>
        <w:rPr>
          <w:rFonts w:ascii="Arial" w:hAnsi="Arial" w:cs="Arial"/>
          <w:color w:val="000000"/>
          <w:sz w:val="22"/>
          <w:szCs w:val="22"/>
        </w:rPr>
      </w:pPr>
      <w:r w:rsidRPr="00477C91">
        <w:rPr>
          <w:rFonts w:ascii="Arial" w:hAnsi="Arial" w:cs="Arial"/>
          <w:color w:val="000000"/>
          <w:sz w:val="22"/>
          <w:szCs w:val="22"/>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477C91" w:rsidRPr="00477C91" w:rsidRDefault="00477C91" w:rsidP="00F21D31">
      <w:pPr>
        <w:numPr>
          <w:ilvl w:val="0"/>
          <w:numId w:val="36"/>
        </w:numPr>
        <w:ind w:left="284" w:hanging="284"/>
        <w:jc w:val="both"/>
        <w:rPr>
          <w:rFonts w:ascii="Arial" w:hAnsi="Arial" w:cs="Arial"/>
          <w:sz w:val="22"/>
          <w:szCs w:val="22"/>
        </w:rPr>
      </w:pPr>
      <w:r w:rsidRPr="00477C91">
        <w:rPr>
          <w:rFonts w:ascii="Arial" w:hAnsi="Arial" w:cs="Arial"/>
          <w:sz w:val="22"/>
          <w:szCs w:val="22"/>
        </w:rPr>
        <w:t xml:space="preserve">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20% wartości przedmiotu umowy w przypadku udzielenia mniejszej ilości świadczeń, co jest niezależne od Zamawiającego, od ilości szacowanej. </w:t>
      </w:r>
    </w:p>
    <w:p w:rsidR="00477C91" w:rsidRPr="00477C91" w:rsidRDefault="00477C91" w:rsidP="00F21D31">
      <w:pPr>
        <w:numPr>
          <w:ilvl w:val="0"/>
          <w:numId w:val="36"/>
        </w:numPr>
        <w:ind w:left="284" w:hanging="284"/>
        <w:jc w:val="both"/>
        <w:rPr>
          <w:rFonts w:ascii="Arial" w:hAnsi="Arial" w:cs="Arial"/>
          <w:color w:val="000000"/>
          <w:sz w:val="22"/>
          <w:szCs w:val="22"/>
        </w:rPr>
      </w:pPr>
      <w:r w:rsidRPr="00477C91">
        <w:rPr>
          <w:rFonts w:ascii="Arial" w:hAnsi="Arial" w:cs="Arial"/>
          <w:color w:val="000000"/>
          <w:sz w:val="22"/>
          <w:szCs w:val="22"/>
        </w:rPr>
        <w:t>Wykonawca zobowiązuje się do dostarczania Przedmiotów umowy na własny koszt i ryzyko do miejsca wskazanego przez Zamawiającego.</w:t>
      </w:r>
    </w:p>
    <w:p w:rsidR="00477C91" w:rsidRPr="00477C91" w:rsidRDefault="00477C91" w:rsidP="00F21D31">
      <w:pPr>
        <w:numPr>
          <w:ilvl w:val="0"/>
          <w:numId w:val="36"/>
        </w:numPr>
        <w:ind w:left="284" w:hanging="284"/>
        <w:jc w:val="both"/>
        <w:rPr>
          <w:rFonts w:ascii="Arial" w:hAnsi="Arial" w:cs="Arial"/>
          <w:color w:val="000000"/>
          <w:sz w:val="22"/>
          <w:szCs w:val="22"/>
        </w:rPr>
      </w:pPr>
      <w:r w:rsidRPr="00477C91">
        <w:rPr>
          <w:rFonts w:ascii="Arial" w:hAnsi="Arial" w:cs="Arial"/>
          <w:color w:val="000000"/>
          <w:sz w:val="22"/>
          <w:szCs w:val="22"/>
        </w:rPr>
        <w:t xml:space="preserve">Wykonawca zobowiązuje się do zabezpieczenia terminowych dostaw Przedmiotów umowy, nie obciążając przy tym Zamawiającego żadnymi dodatkowymi kosztami. </w:t>
      </w:r>
    </w:p>
    <w:p w:rsidR="00477C91" w:rsidRPr="00477C91" w:rsidRDefault="00477C91" w:rsidP="00477C91">
      <w:pPr>
        <w:ind w:left="360"/>
        <w:jc w:val="center"/>
        <w:rPr>
          <w:rFonts w:ascii="Arial" w:hAnsi="Arial" w:cs="Arial"/>
          <w:b/>
          <w:color w:val="000000"/>
          <w:sz w:val="22"/>
          <w:szCs w:val="22"/>
        </w:rPr>
      </w:pPr>
    </w:p>
    <w:p w:rsidR="00477C91" w:rsidRPr="00477C91" w:rsidRDefault="00477C91" w:rsidP="00477C91">
      <w:pPr>
        <w:ind w:left="360"/>
        <w:jc w:val="center"/>
        <w:rPr>
          <w:rFonts w:ascii="Arial" w:hAnsi="Arial" w:cs="Arial"/>
          <w:b/>
          <w:color w:val="000000"/>
          <w:sz w:val="22"/>
          <w:szCs w:val="22"/>
        </w:rPr>
      </w:pPr>
      <w:r w:rsidRPr="00477C91">
        <w:rPr>
          <w:rFonts w:ascii="Arial" w:hAnsi="Arial" w:cs="Arial"/>
          <w:b/>
          <w:color w:val="000000"/>
          <w:sz w:val="22"/>
          <w:szCs w:val="22"/>
        </w:rPr>
        <w:t>§ 3.</w:t>
      </w:r>
    </w:p>
    <w:p w:rsidR="00477C91" w:rsidRPr="00477C91" w:rsidRDefault="00477C91" w:rsidP="00477C91">
      <w:pPr>
        <w:ind w:left="360"/>
        <w:jc w:val="center"/>
        <w:rPr>
          <w:rFonts w:ascii="Arial" w:hAnsi="Arial" w:cs="Arial"/>
          <w:b/>
          <w:color w:val="000000"/>
          <w:sz w:val="22"/>
          <w:szCs w:val="22"/>
        </w:rPr>
      </w:pPr>
      <w:r w:rsidRPr="00477C91">
        <w:rPr>
          <w:rFonts w:ascii="Arial" w:hAnsi="Arial" w:cs="Arial"/>
          <w:b/>
          <w:color w:val="000000"/>
          <w:sz w:val="22"/>
          <w:szCs w:val="22"/>
        </w:rPr>
        <w:t xml:space="preserve">Przyjęcie przedmiotu umowy </w:t>
      </w:r>
    </w:p>
    <w:p w:rsidR="00477C91" w:rsidRPr="00477C91" w:rsidRDefault="00477C91" w:rsidP="00F21D31">
      <w:pPr>
        <w:numPr>
          <w:ilvl w:val="0"/>
          <w:numId w:val="37"/>
        </w:numPr>
        <w:ind w:left="284" w:hanging="284"/>
        <w:contextualSpacing/>
        <w:jc w:val="both"/>
        <w:rPr>
          <w:rFonts w:ascii="Arial" w:eastAsia="Calibri" w:hAnsi="Arial" w:cs="Arial"/>
          <w:color w:val="000000"/>
          <w:sz w:val="22"/>
          <w:szCs w:val="22"/>
          <w:lang w:eastAsia="en-US"/>
        </w:rPr>
      </w:pPr>
      <w:r w:rsidRPr="00477C91">
        <w:rPr>
          <w:rFonts w:ascii="Arial" w:eastAsia="Calibri" w:hAnsi="Arial" w:cs="Arial"/>
          <w:color w:val="000000"/>
          <w:sz w:val="22"/>
          <w:szCs w:val="22"/>
          <w:lang w:eastAsia="en-US"/>
        </w:rPr>
        <w:t>Po dostarczeniu zamówionych Przedmiotów umowy, następuje ich przyjęcie przez Zamawiającego na podstawie dokumentu dostawy. Przyjęcie, o którym mowa w zdaniu poprzedzającym, może być poprzedzone badaniem ilościowo – asortymentowym i jakościowym dostarczonych Przedmiotów umowy. Przedstawiciel Wykonawcy upoważniony jest do obecności podczas tych czynności.</w:t>
      </w:r>
    </w:p>
    <w:p w:rsidR="00477C91" w:rsidRPr="00477C91" w:rsidRDefault="00477C91" w:rsidP="00F21D31">
      <w:pPr>
        <w:numPr>
          <w:ilvl w:val="0"/>
          <w:numId w:val="37"/>
        </w:numPr>
        <w:ind w:left="284" w:hanging="284"/>
        <w:contextualSpacing/>
        <w:jc w:val="both"/>
        <w:rPr>
          <w:rFonts w:ascii="Arial" w:eastAsia="Calibri" w:hAnsi="Arial" w:cs="Arial"/>
          <w:color w:val="000000"/>
          <w:sz w:val="22"/>
          <w:szCs w:val="22"/>
          <w:lang w:eastAsia="en-US"/>
        </w:rPr>
      </w:pPr>
      <w:r w:rsidRPr="00477C91">
        <w:rPr>
          <w:rFonts w:ascii="Arial" w:eastAsia="Calibri" w:hAnsi="Arial" w:cs="Arial"/>
          <w:color w:val="000000"/>
          <w:sz w:val="22"/>
          <w:szCs w:val="22"/>
          <w:lang w:eastAsia="en-US"/>
        </w:rPr>
        <w:t xml:space="preserve">Wszystkie dostarczane przez Wykonawcę Przedmioty umowy powinny mieć na opakowaniu oznaczenia fabryczne tzn. rodzaj, nazwę wyrobu, ilość, nazwę i adres producenta, datę ważności oraz inne oznakowania zgodne z obowiązującymi w tym zakresie przepisami prawa. </w:t>
      </w:r>
    </w:p>
    <w:p w:rsidR="00477C91" w:rsidRPr="00477C91" w:rsidRDefault="00477C91" w:rsidP="00F21D31">
      <w:pPr>
        <w:numPr>
          <w:ilvl w:val="0"/>
          <w:numId w:val="37"/>
        </w:numPr>
        <w:ind w:left="284" w:hanging="284"/>
        <w:contextualSpacing/>
        <w:jc w:val="both"/>
        <w:rPr>
          <w:rFonts w:ascii="Arial" w:eastAsia="Calibri" w:hAnsi="Arial" w:cs="Arial"/>
          <w:color w:val="000000"/>
          <w:sz w:val="22"/>
          <w:szCs w:val="22"/>
          <w:lang w:eastAsia="en-US"/>
        </w:rPr>
      </w:pPr>
      <w:r w:rsidRPr="00477C91">
        <w:rPr>
          <w:rFonts w:ascii="Arial" w:eastAsia="Calibri" w:hAnsi="Arial" w:cs="Arial"/>
          <w:color w:val="000000"/>
          <w:sz w:val="22"/>
          <w:szCs w:val="22"/>
          <w:lang w:eastAsia="en-US"/>
        </w:rPr>
        <w:t xml:space="preserve">Wykonawca wraz z dostarczonymi Przedmiotami umowy zobowiązuje się dostarczyć ulotki w języku polskim, zawierające niezbędne informacje dla bezpośredniego użytkownika. </w:t>
      </w:r>
    </w:p>
    <w:p w:rsidR="00477C91" w:rsidRPr="00477C91" w:rsidRDefault="00477C91" w:rsidP="00477C91">
      <w:pPr>
        <w:rPr>
          <w:rFonts w:ascii="Arial" w:hAnsi="Arial" w:cs="Arial"/>
          <w:b/>
          <w:color w:val="000000"/>
          <w:sz w:val="22"/>
          <w:szCs w:val="22"/>
        </w:rPr>
      </w:pPr>
    </w:p>
    <w:p w:rsidR="00477C91" w:rsidRPr="00477C91" w:rsidRDefault="00477C91" w:rsidP="00477C91">
      <w:pPr>
        <w:ind w:left="360"/>
        <w:jc w:val="center"/>
        <w:rPr>
          <w:rFonts w:ascii="Arial" w:hAnsi="Arial" w:cs="Arial"/>
          <w:b/>
          <w:color w:val="000000"/>
          <w:sz w:val="22"/>
          <w:szCs w:val="22"/>
        </w:rPr>
      </w:pPr>
      <w:r w:rsidRPr="00477C91">
        <w:rPr>
          <w:rFonts w:ascii="Arial" w:hAnsi="Arial" w:cs="Arial"/>
          <w:b/>
          <w:color w:val="000000"/>
          <w:sz w:val="22"/>
          <w:szCs w:val="22"/>
        </w:rPr>
        <w:t>§ 4.</w:t>
      </w:r>
    </w:p>
    <w:p w:rsidR="00477C91" w:rsidRPr="00477C91" w:rsidRDefault="00477C91" w:rsidP="00F21D31">
      <w:pPr>
        <w:numPr>
          <w:ilvl w:val="0"/>
          <w:numId w:val="29"/>
        </w:numPr>
        <w:jc w:val="both"/>
        <w:rPr>
          <w:rFonts w:ascii="Arial" w:hAnsi="Arial" w:cs="Arial"/>
          <w:color w:val="000000"/>
          <w:sz w:val="22"/>
          <w:szCs w:val="22"/>
        </w:rPr>
      </w:pPr>
      <w:r w:rsidRPr="00477C91">
        <w:rPr>
          <w:rFonts w:ascii="Arial" w:hAnsi="Arial" w:cs="Arial"/>
          <w:color w:val="000000"/>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380ADB" w:rsidRPr="00380ADB" w:rsidRDefault="00477C91" w:rsidP="00F21D31">
      <w:pPr>
        <w:numPr>
          <w:ilvl w:val="0"/>
          <w:numId w:val="29"/>
        </w:numPr>
        <w:jc w:val="both"/>
        <w:rPr>
          <w:rFonts w:ascii="Arial" w:hAnsi="Arial" w:cs="Arial"/>
          <w:color w:val="000000"/>
          <w:sz w:val="22"/>
          <w:szCs w:val="22"/>
        </w:rPr>
      </w:pPr>
      <w:r w:rsidRPr="00380ADB">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 wynoszącym minimum </w:t>
      </w:r>
      <w:r w:rsidRPr="00380ADB">
        <w:rPr>
          <w:rFonts w:ascii="Arial" w:hAnsi="Arial" w:cs="Arial"/>
          <w:b/>
          <w:color w:val="000000"/>
          <w:sz w:val="22"/>
          <w:szCs w:val="22"/>
        </w:rPr>
        <w:t>6 miesięcy</w:t>
      </w:r>
      <w:r w:rsidRPr="00380ADB">
        <w:rPr>
          <w:rFonts w:ascii="Arial" w:hAnsi="Arial" w:cs="Arial"/>
          <w:color w:val="000000"/>
          <w:sz w:val="22"/>
          <w:szCs w:val="22"/>
        </w:rPr>
        <w:t xml:space="preserve"> od dnia dokonania dostawy, zapewniającym bezpieczne użycie dostarczonych Przedmiotów umowy. </w:t>
      </w:r>
    </w:p>
    <w:p w:rsidR="00477C91" w:rsidRPr="00477C91" w:rsidRDefault="00477C91" w:rsidP="00F21D31">
      <w:pPr>
        <w:numPr>
          <w:ilvl w:val="0"/>
          <w:numId w:val="29"/>
        </w:numPr>
        <w:jc w:val="both"/>
        <w:rPr>
          <w:rFonts w:ascii="Arial" w:hAnsi="Arial" w:cs="Arial"/>
          <w:color w:val="000000"/>
          <w:sz w:val="22"/>
          <w:szCs w:val="22"/>
        </w:rPr>
      </w:pPr>
      <w:r w:rsidRPr="00477C91">
        <w:rPr>
          <w:rFonts w:ascii="Arial" w:hAnsi="Arial" w:cs="Arial"/>
          <w:color w:val="000000"/>
          <w:sz w:val="22"/>
          <w:szCs w:val="22"/>
        </w:rPr>
        <w:t xml:space="preserve">Strony zgodnie postanawiają, że okres gwarancji/ważności dostarczanych przez Wykonawcę Przedmiotów umowy jest równy określonemu przez producenta okresowi przydatności tych Przedmiotów umowy do stosowania,. </w:t>
      </w:r>
    </w:p>
    <w:p w:rsidR="00477C91" w:rsidRPr="00477C91" w:rsidRDefault="00477C91" w:rsidP="00F21D31">
      <w:pPr>
        <w:numPr>
          <w:ilvl w:val="0"/>
          <w:numId w:val="29"/>
        </w:numPr>
        <w:jc w:val="both"/>
        <w:rPr>
          <w:rFonts w:ascii="Arial" w:hAnsi="Arial" w:cs="Arial"/>
          <w:color w:val="000000"/>
          <w:sz w:val="22"/>
          <w:szCs w:val="22"/>
        </w:rPr>
      </w:pPr>
      <w:r w:rsidRPr="00477C91">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477C91" w:rsidRPr="00477C91" w:rsidRDefault="00477C91" w:rsidP="00F21D31">
      <w:pPr>
        <w:numPr>
          <w:ilvl w:val="0"/>
          <w:numId w:val="29"/>
        </w:numPr>
        <w:jc w:val="both"/>
        <w:rPr>
          <w:rFonts w:ascii="Arial" w:hAnsi="Arial" w:cs="Arial"/>
          <w:color w:val="000000"/>
          <w:sz w:val="22"/>
          <w:szCs w:val="22"/>
        </w:rPr>
      </w:pPr>
      <w:r w:rsidRPr="00477C91">
        <w:rPr>
          <w:rFonts w:ascii="Arial" w:hAnsi="Arial" w:cs="Arial"/>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477C91" w:rsidRPr="00477C91" w:rsidRDefault="00477C91" w:rsidP="00F21D31">
      <w:pPr>
        <w:numPr>
          <w:ilvl w:val="0"/>
          <w:numId w:val="29"/>
        </w:numPr>
        <w:jc w:val="both"/>
        <w:rPr>
          <w:rFonts w:ascii="Arial" w:hAnsi="Arial" w:cs="Arial"/>
          <w:color w:val="000000"/>
          <w:sz w:val="22"/>
          <w:szCs w:val="22"/>
        </w:rPr>
      </w:pPr>
      <w:r w:rsidRPr="00477C91">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477C91" w:rsidRPr="00477C91" w:rsidRDefault="00477C91" w:rsidP="00F21D31">
      <w:pPr>
        <w:numPr>
          <w:ilvl w:val="0"/>
          <w:numId w:val="29"/>
        </w:numPr>
        <w:jc w:val="both"/>
        <w:rPr>
          <w:rFonts w:ascii="Arial" w:hAnsi="Arial" w:cs="Arial"/>
          <w:color w:val="000000"/>
          <w:sz w:val="22"/>
          <w:szCs w:val="22"/>
        </w:rPr>
      </w:pPr>
      <w:r w:rsidRPr="00477C91">
        <w:rPr>
          <w:rFonts w:ascii="Arial" w:hAnsi="Arial" w:cs="Arial"/>
          <w:color w:val="000000"/>
          <w:sz w:val="22"/>
          <w:szCs w:val="22"/>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8 ust. 1 lit. c) niniejszej umowy.</w:t>
      </w:r>
    </w:p>
    <w:p w:rsidR="00477C91" w:rsidRPr="00477C91" w:rsidRDefault="00477C91" w:rsidP="00F21D31">
      <w:pPr>
        <w:numPr>
          <w:ilvl w:val="0"/>
          <w:numId w:val="29"/>
        </w:numPr>
        <w:jc w:val="both"/>
        <w:rPr>
          <w:rFonts w:ascii="Arial" w:hAnsi="Arial" w:cs="Arial"/>
          <w:color w:val="000000"/>
          <w:sz w:val="22"/>
          <w:szCs w:val="22"/>
        </w:rPr>
      </w:pPr>
      <w:r w:rsidRPr="00477C91">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477C91" w:rsidRPr="00477C91" w:rsidRDefault="00477C91" w:rsidP="00F21D31">
      <w:pPr>
        <w:numPr>
          <w:ilvl w:val="1"/>
          <w:numId w:val="34"/>
        </w:numPr>
        <w:jc w:val="both"/>
        <w:rPr>
          <w:rFonts w:ascii="Arial" w:hAnsi="Arial" w:cs="Arial"/>
          <w:color w:val="000000"/>
          <w:sz w:val="22"/>
          <w:szCs w:val="22"/>
        </w:rPr>
      </w:pPr>
      <w:r w:rsidRPr="00477C91">
        <w:rPr>
          <w:rFonts w:ascii="Arial" w:hAnsi="Arial" w:cs="Arial"/>
          <w:color w:val="000000"/>
          <w:sz w:val="22"/>
          <w:szCs w:val="22"/>
        </w:rPr>
        <w:t>dostarczenia Przedmiotu umowy niewłaściwej jakości lub niezgodnego z właściwościami, które winien posiadać,</w:t>
      </w:r>
    </w:p>
    <w:p w:rsidR="00477C91" w:rsidRPr="00477C91" w:rsidRDefault="00477C91" w:rsidP="00F21D31">
      <w:pPr>
        <w:numPr>
          <w:ilvl w:val="1"/>
          <w:numId w:val="34"/>
        </w:numPr>
        <w:jc w:val="both"/>
        <w:rPr>
          <w:rFonts w:ascii="Arial" w:hAnsi="Arial" w:cs="Arial"/>
          <w:color w:val="000000"/>
          <w:sz w:val="22"/>
          <w:szCs w:val="22"/>
        </w:rPr>
      </w:pPr>
      <w:r w:rsidRPr="00477C91">
        <w:rPr>
          <w:rFonts w:ascii="Arial" w:hAnsi="Arial" w:cs="Arial"/>
          <w:color w:val="000000"/>
          <w:sz w:val="22"/>
          <w:szCs w:val="22"/>
        </w:rPr>
        <w:t>dostarczenia Przedmiotu umowy niezgodnego z zapotrzebowaniem lub zamówieniem.</w:t>
      </w:r>
    </w:p>
    <w:p w:rsidR="00477C91" w:rsidRPr="00477C91" w:rsidRDefault="00477C91" w:rsidP="00477C91">
      <w:pPr>
        <w:rPr>
          <w:rFonts w:ascii="Arial" w:hAnsi="Arial" w:cs="Arial"/>
          <w:b/>
          <w:color w:val="000000"/>
          <w:sz w:val="22"/>
          <w:szCs w:val="22"/>
        </w:rPr>
      </w:pPr>
    </w:p>
    <w:p w:rsidR="00477C91" w:rsidRPr="00477C91" w:rsidRDefault="00477C91" w:rsidP="00477C91">
      <w:pPr>
        <w:jc w:val="center"/>
        <w:rPr>
          <w:rFonts w:ascii="Arial" w:hAnsi="Arial" w:cs="Arial"/>
          <w:b/>
          <w:color w:val="000000"/>
          <w:sz w:val="22"/>
          <w:szCs w:val="22"/>
        </w:rPr>
      </w:pPr>
      <w:r w:rsidRPr="00477C91">
        <w:rPr>
          <w:rFonts w:ascii="Arial" w:hAnsi="Arial" w:cs="Arial"/>
          <w:b/>
          <w:color w:val="000000"/>
          <w:sz w:val="22"/>
          <w:szCs w:val="22"/>
        </w:rPr>
        <w:t>§ 5.</w:t>
      </w:r>
    </w:p>
    <w:p w:rsidR="00477C91" w:rsidRPr="00477C91" w:rsidRDefault="00477C91" w:rsidP="00477C91">
      <w:pPr>
        <w:ind w:left="720"/>
        <w:contextualSpacing/>
        <w:jc w:val="center"/>
        <w:rPr>
          <w:rFonts w:ascii="Arial" w:eastAsia="Calibri" w:hAnsi="Arial" w:cs="Arial"/>
          <w:b/>
          <w:color w:val="000000"/>
          <w:sz w:val="22"/>
          <w:szCs w:val="22"/>
          <w:lang w:eastAsia="en-US"/>
        </w:rPr>
      </w:pPr>
      <w:r w:rsidRPr="00477C91">
        <w:rPr>
          <w:rFonts w:ascii="Arial" w:eastAsia="Calibri" w:hAnsi="Arial" w:cs="Arial"/>
          <w:b/>
          <w:color w:val="000000"/>
          <w:sz w:val="22"/>
          <w:szCs w:val="22"/>
          <w:lang w:eastAsia="en-US"/>
        </w:rPr>
        <w:t>Dzierżawa aparatu</w:t>
      </w:r>
    </w:p>
    <w:p w:rsidR="00477C91" w:rsidRPr="00477C91" w:rsidRDefault="00477C91" w:rsidP="00F21D31">
      <w:pPr>
        <w:numPr>
          <w:ilvl w:val="2"/>
          <w:numId w:val="21"/>
        </w:numPr>
        <w:ind w:left="426" w:hanging="426"/>
        <w:contextualSpacing/>
        <w:jc w:val="both"/>
        <w:rPr>
          <w:rFonts w:ascii="Arial" w:eastAsia="Calibri" w:hAnsi="Arial" w:cs="Arial"/>
          <w:sz w:val="22"/>
          <w:szCs w:val="22"/>
          <w:lang w:eastAsia="en-US"/>
        </w:rPr>
      </w:pPr>
      <w:r w:rsidRPr="00477C91">
        <w:rPr>
          <w:rFonts w:ascii="Arial" w:eastAsia="Calibri" w:hAnsi="Arial" w:cs="Arial"/>
          <w:sz w:val="22"/>
          <w:szCs w:val="22"/>
          <w:lang w:eastAsia="en-US"/>
        </w:rPr>
        <w:t>Wykonawca (Wydzierżawiający) oświadcza, że:</w:t>
      </w:r>
    </w:p>
    <w:p w:rsidR="00477C91" w:rsidRPr="00477C91" w:rsidRDefault="00477C91" w:rsidP="00F21D31">
      <w:pPr>
        <w:numPr>
          <w:ilvl w:val="4"/>
          <w:numId w:val="21"/>
        </w:numPr>
        <w:tabs>
          <w:tab w:val="num" w:pos="1260"/>
        </w:tabs>
        <w:ind w:left="1260"/>
        <w:contextualSpacing/>
        <w:jc w:val="both"/>
        <w:rPr>
          <w:rFonts w:ascii="Arial" w:eastAsia="Calibri" w:hAnsi="Arial" w:cs="Arial"/>
          <w:sz w:val="22"/>
          <w:szCs w:val="22"/>
          <w:lang w:eastAsia="en-US"/>
        </w:rPr>
      </w:pPr>
      <w:r w:rsidRPr="00477C91">
        <w:rPr>
          <w:rFonts w:ascii="Arial" w:eastAsia="Calibri" w:hAnsi="Arial" w:cs="Arial"/>
          <w:sz w:val="22"/>
          <w:szCs w:val="22"/>
          <w:lang w:eastAsia="en-US"/>
        </w:rPr>
        <w:t>jest właścicielem aparatów………………………….</w:t>
      </w:r>
      <w:r w:rsidRPr="00477C91">
        <w:rPr>
          <w:rFonts w:ascii="Arial" w:hAnsi="Arial" w:cs="Arial"/>
          <w:sz w:val="22"/>
          <w:szCs w:val="22"/>
        </w:rPr>
        <w:t xml:space="preserve">  </w:t>
      </w:r>
      <w:r w:rsidRPr="00477C91">
        <w:rPr>
          <w:rFonts w:ascii="Arial" w:eastAsia="Calibri" w:hAnsi="Arial" w:cs="Arial"/>
          <w:sz w:val="22"/>
          <w:szCs w:val="22"/>
          <w:lang w:eastAsia="en-US"/>
        </w:rPr>
        <w:t xml:space="preserve">marki …….., </w:t>
      </w:r>
    </w:p>
    <w:p w:rsidR="00477C91" w:rsidRPr="00477C91" w:rsidRDefault="00477C91" w:rsidP="00F21D31">
      <w:pPr>
        <w:numPr>
          <w:ilvl w:val="4"/>
          <w:numId w:val="21"/>
        </w:numPr>
        <w:tabs>
          <w:tab w:val="num" w:pos="1260"/>
        </w:tabs>
        <w:ind w:left="1260"/>
        <w:contextualSpacing/>
        <w:jc w:val="both"/>
        <w:rPr>
          <w:rFonts w:ascii="Arial" w:eastAsia="Calibri" w:hAnsi="Arial" w:cs="Arial"/>
          <w:sz w:val="22"/>
          <w:szCs w:val="22"/>
          <w:lang w:eastAsia="en-US"/>
        </w:rPr>
      </w:pPr>
      <w:r w:rsidRPr="00477C91">
        <w:rPr>
          <w:rFonts w:ascii="Arial" w:eastAsia="Calibri" w:hAnsi="Arial" w:cs="Arial"/>
          <w:sz w:val="22"/>
          <w:szCs w:val="22"/>
          <w:lang w:eastAsia="en-US"/>
        </w:rPr>
        <w:t>urządzenia są w pełni sprawne, znajdują się w należytym stanie technicznym, przydatnym do umówionego użytku, bez jakichkolwiek wad i usterek powodujących niemożliwość z ich korzystania i posiadają wszystkie właściwości oraz parametry techniczne, o których zapewnił Wykonawca w złożonej przez siebie ofercie.</w:t>
      </w:r>
    </w:p>
    <w:p w:rsidR="00477C91" w:rsidRPr="00477C91" w:rsidRDefault="00477C91" w:rsidP="00F21D31">
      <w:pPr>
        <w:numPr>
          <w:ilvl w:val="4"/>
          <w:numId w:val="21"/>
        </w:numPr>
        <w:tabs>
          <w:tab w:val="num" w:pos="1260"/>
        </w:tabs>
        <w:ind w:left="1260"/>
        <w:contextualSpacing/>
        <w:jc w:val="both"/>
        <w:rPr>
          <w:rFonts w:ascii="Arial" w:eastAsia="Calibri" w:hAnsi="Arial" w:cs="Arial"/>
          <w:color w:val="000000"/>
          <w:sz w:val="22"/>
          <w:szCs w:val="22"/>
          <w:lang w:eastAsia="en-US"/>
        </w:rPr>
      </w:pPr>
      <w:r w:rsidRPr="00477C91">
        <w:rPr>
          <w:rFonts w:ascii="Arial" w:eastAsia="Calibri" w:hAnsi="Arial" w:cs="Arial"/>
          <w:color w:val="000000"/>
          <w:sz w:val="22"/>
          <w:szCs w:val="22"/>
          <w:lang w:eastAsia="en-US"/>
        </w:rPr>
        <w:t>urządzenia są</w:t>
      </w:r>
      <w:r w:rsidRPr="00477C91">
        <w:rPr>
          <w:rFonts w:ascii="Arial" w:eastAsia="Calibri" w:hAnsi="Arial" w:cs="Arial"/>
          <w:sz w:val="22"/>
          <w:szCs w:val="22"/>
          <w:lang w:eastAsia="en-US"/>
        </w:rPr>
        <w:t xml:space="preserve"> wolne od wad fizycznych i prawnych, zaś Wykonawca nie zawierał żadnych umów, których wykonanie mogłoby utrudnić lub uniemożliwić właściwe wykonanie zobowiązań Wykonawcy (Wydzierżawiającego) wynikających z postanowień niniejszej umowy </w:t>
      </w:r>
      <w:r w:rsidRPr="00477C91">
        <w:rPr>
          <w:rFonts w:ascii="Arial" w:eastAsia="Calibri" w:hAnsi="Arial" w:cs="Arial"/>
          <w:color w:val="000000"/>
          <w:sz w:val="22"/>
          <w:szCs w:val="22"/>
          <w:lang w:eastAsia="en-US"/>
        </w:rPr>
        <w:t xml:space="preserve">oraz że wykonanie niniejszej umowy przez Wykonawcę (Wydzierżawiającego) nie będzie naruszać jakichkolwiek praw osób trzecich. </w:t>
      </w:r>
    </w:p>
    <w:p w:rsidR="00477C91" w:rsidRPr="00477C91" w:rsidRDefault="00477C91" w:rsidP="00F21D31">
      <w:pPr>
        <w:numPr>
          <w:ilvl w:val="2"/>
          <w:numId w:val="21"/>
        </w:numPr>
        <w:tabs>
          <w:tab w:val="num" w:pos="720"/>
        </w:tabs>
        <w:ind w:left="720"/>
        <w:contextualSpacing/>
        <w:jc w:val="both"/>
        <w:rPr>
          <w:rFonts w:ascii="Arial" w:eastAsia="Calibri" w:hAnsi="Arial" w:cs="Arial"/>
          <w:sz w:val="22"/>
          <w:szCs w:val="22"/>
          <w:lang w:eastAsia="en-US"/>
        </w:rPr>
      </w:pPr>
      <w:r w:rsidRPr="00477C91">
        <w:rPr>
          <w:rFonts w:ascii="Arial" w:eastAsia="Calibri" w:hAnsi="Arial" w:cs="Arial"/>
          <w:sz w:val="22"/>
          <w:szCs w:val="22"/>
          <w:lang w:eastAsia="en-US"/>
        </w:rPr>
        <w:t xml:space="preserve">Wykonawca (Wydzierżawiający) zobowiązuje się oddać Zamawiającemu (Dzierżawcy) Przedmiot Dzierżawy do używania i pobierania pożytków </w:t>
      </w:r>
      <w:r w:rsidRPr="00477C91">
        <w:rPr>
          <w:rFonts w:ascii="Arial" w:eastAsia="Calibri" w:hAnsi="Arial" w:cs="Arial"/>
          <w:sz w:val="22"/>
          <w:szCs w:val="22"/>
          <w:u w:val="single"/>
          <w:lang w:eastAsia="en-US"/>
        </w:rPr>
        <w:t xml:space="preserve">przez okres </w:t>
      </w:r>
      <w:r>
        <w:rPr>
          <w:rFonts w:ascii="Arial" w:eastAsia="Calibri" w:hAnsi="Arial" w:cs="Arial"/>
          <w:sz w:val="22"/>
          <w:szCs w:val="22"/>
          <w:u w:val="single"/>
          <w:lang w:eastAsia="en-US"/>
        </w:rPr>
        <w:t>36</w:t>
      </w:r>
      <w:r w:rsidRPr="00477C91">
        <w:rPr>
          <w:rFonts w:ascii="Arial" w:eastAsia="Calibri" w:hAnsi="Arial" w:cs="Arial"/>
          <w:sz w:val="22"/>
          <w:szCs w:val="22"/>
          <w:u w:val="single"/>
          <w:lang w:eastAsia="en-US"/>
        </w:rPr>
        <w:t xml:space="preserve"> miesięcy</w:t>
      </w:r>
      <w:r w:rsidRPr="00477C91">
        <w:rPr>
          <w:rFonts w:ascii="Arial" w:eastAsia="Calibri" w:hAnsi="Arial" w:cs="Arial"/>
          <w:sz w:val="22"/>
          <w:szCs w:val="22"/>
          <w:lang w:eastAsia="en-US"/>
        </w:rPr>
        <w:t xml:space="preserve"> od dnia zawarcia niniejszej umowy, a Zamawiający (Dzierżawca) zobowiązuje się do zapłaty na rzecz Wykonawcy (Wydzierżawiającego) czynszu z tytułu dzierżawy.</w:t>
      </w:r>
    </w:p>
    <w:p w:rsidR="00477C91" w:rsidRPr="00477C91" w:rsidRDefault="00477C91" w:rsidP="00F21D31">
      <w:pPr>
        <w:numPr>
          <w:ilvl w:val="2"/>
          <w:numId w:val="21"/>
        </w:numPr>
        <w:tabs>
          <w:tab w:val="num" w:pos="720"/>
        </w:tabs>
        <w:ind w:left="720"/>
        <w:contextualSpacing/>
        <w:jc w:val="both"/>
        <w:rPr>
          <w:rFonts w:ascii="Arial" w:eastAsia="Calibri" w:hAnsi="Arial" w:cs="Arial"/>
          <w:sz w:val="22"/>
          <w:szCs w:val="22"/>
          <w:lang w:eastAsia="en-US"/>
        </w:rPr>
      </w:pPr>
      <w:r w:rsidRPr="00477C91">
        <w:rPr>
          <w:rFonts w:ascii="Arial" w:eastAsia="Calibri" w:hAnsi="Arial" w:cs="Arial"/>
          <w:sz w:val="22"/>
          <w:szCs w:val="22"/>
          <w:lang w:eastAsia="en-US"/>
        </w:rPr>
        <w:t xml:space="preserve">Wykonawca (Wydzierżawiający) zobowiązuje się do dostarczenia Urządzenia na własny koszt i ryzyko do siedziby Zamawiającego (Dzierżawcy), w Poznaniu ul. </w:t>
      </w:r>
      <w:proofErr w:type="spellStart"/>
      <w:r w:rsidRPr="00477C91">
        <w:rPr>
          <w:rFonts w:ascii="Arial" w:eastAsia="Calibri" w:hAnsi="Arial" w:cs="Arial"/>
          <w:sz w:val="22"/>
          <w:szCs w:val="22"/>
          <w:lang w:eastAsia="en-US"/>
        </w:rPr>
        <w:t>Garbary</w:t>
      </w:r>
      <w:proofErr w:type="spellEnd"/>
      <w:r w:rsidRPr="00477C91">
        <w:rPr>
          <w:rFonts w:ascii="Arial" w:eastAsia="Calibri" w:hAnsi="Arial" w:cs="Arial"/>
          <w:sz w:val="22"/>
          <w:szCs w:val="22"/>
          <w:lang w:eastAsia="en-US"/>
        </w:rPr>
        <w:t xml:space="preserve"> 15                   i wydania ich Zamawiającemu (Dzierżawcy), w terminie _______________ od dnia zawarcia niniejszej umowy. </w:t>
      </w:r>
    </w:p>
    <w:p w:rsidR="00477C91" w:rsidRPr="00477C91" w:rsidRDefault="00477C91" w:rsidP="00F21D31">
      <w:pPr>
        <w:numPr>
          <w:ilvl w:val="2"/>
          <w:numId w:val="21"/>
        </w:numPr>
        <w:tabs>
          <w:tab w:val="num" w:pos="720"/>
        </w:tabs>
        <w:ind w:left="720"/>
        <w:contextualSpacing/>
        <w:jc w:val="both"/>
        <w:rPr>
          <w:rFonts w:ascii="Arial" w:eastAsia="Calibri" w:hAnsi="Arial" w:cs="Arial"/>
          <w:sz w:val="22"/>
          <w:szCs w:val="22"/>
          <w:lang w:eastAsia="en-US"/>
        </w:rPr>
      </w:pPr>
      <w:r w:rsidRPr="00477C91">
        <w:rPr>
          <w:rFonts w:ascii="Arial" w:eastAsia="Calibri" w:hAnsi="Arial" w:cs="Arial"/>
          <w:sz w:val="22"/>
          <w:szCs w:val="22"/>
          <w:lang w:eastAsia="en-US"/>
        </w:rPr>
        <w:t>Wykonawca (Wydzierżawiający) zobowiązany jest do dostarczenia wszelkich dokumentów dotyczących Urządzeń, niezbędnych do ich prawidłowej eksploatacji, sporządzonych w języku polskim, w tym w szczególności instrukcji obsługi, instrukcji BHP, dokumentów gwarancyjnych Urządzenia oraz innych wymaganych dokumentów potwierdzających, iż Urządzenia zostały wprowadzone do obrotu na terytorium RP, zgodnie z ustawą o wyrobach medycznych nie później niż w dniu dostarczenia Zamawiającemu (Dzierżawcy) Urządzenia.</w:t>
      </w:r>
    </w:p>
    <w:p w:rsidR="00477C91" w:rsidRPr="00477C91" w:rsidRDefault="00477C91" w:rsidP="00F21D31">
      <w:pPr>
        <w:numPr>
          <w:ilvl w:val="2"/>
          <w:numId w:val="21"/>
        </w:numPr>
        <w:tabs>
          <w:tab w:val="num" w:pos="720"/>
        </w:tabs>
        <w:ind w:left="720"/>
        <w:contextualSpacing/>
        <w:jc w:val="both"/>
        <w:rPr>
          <w:rFonts w:ascii="Arial" w:eastAsia="Calibri" w:hAnsi="Arial" w:cs="Arial"/>
          <w:sz w:val="22"/>
          <w:szCs w:val="22"/>
          <w:lang w:eastAsia="en-US"/>
        </w:rPr>
      </w:pPr>
      <w:r w:rsidRPr="00477C91">
        <w:rPr>
          <w:rFonts w:ascii="Arial" w:eastAsia="Calibri" w:hAnsi="Arial" w:cs="Arial"/>
          <w:sz w:val="22"/>
          <w:szCs w:val="22"/>
          <w:lang w:eastAsia="en-US"/>
        </w:rPr>
        <w:t>Po dokonaniu prawidłowej instalacji i uruchomienia Urządzenia strony podpiszą protokół odbioru Urządzenia. W razie zgłoszenia przez Zamawiającego (Dzierżawcę) uwag lub zastrzeżeń odnośnie instalacji, uruchomienia lub funkcjonowania  Urządzenia, strony podpiszą protokół rozbieżności, w którym wskazane zostaną uwagi lub zastrzeżenia zgłoszone przez Zamawiającego (Dzierżawcę), a także sposób i termin ich usunięcia przez Wykonawcę (Wydzierżawiającego), nie dłuższy jednakże niż 7dni. Po usunięciu wszelkich nieprawidłowości przez Wykonawcę (Wydzierżawiającego) strony podpiszą protokół odbioru ostatecznego Urządzeń.</w:t>
      </w:r>
    </w:p>
    <w:p w:rsidR="00477C91" w:rsidRPr="00477C91" w:rsidRDefault="00477C91" w:rsidP="00F21D31">
      <w:pPr>
        <w:numPr>
          <w:ilvl w:val="2"/>
          <w:numId w:val="21"/>
        </w:numPr>
        <w:tabs>
          <w:tab w:val="num" w:pos="720"/>
        </w:tabs>
        <w:ind w:left="720" w:hanging="357"/>
        <w:contextualSpacing/>
        <w:jc w:val="both"/>
        <w:rPr>
          <w:rFonts w:ascii="Arial" w:eastAsia="Calibri" w:hAnsi="Arial" w:cs="Arial"/>
          <w:sz w:val="22"/>
          <w:szCs w:val="22"/>
          <w:lang w:eastAsia="en-US"/>
        </w:rPr>
      </w:pPr>
      <w:r w:rsidRPr="00477C91">
        <w:rPr>
          <w:rFonts w:ascii="Arial" w:eastAsia="Calibri" w:hAnsi="Arial" w:cs="Arial"/>
          <w:sz w:val="22"/>
          <w:szCs w:val="22"/>
          <w:lang w:eastAsia="en-US"/>
        </w:rPr>
        <w:t>Osobami uprawnionymi do podpisania protokołu odbioru, o którym mowa w ust. 5 niniejszego paragrafu są:</w:t>
      </w:r>
    </w:p>
    <w:p w:rsidR="00477C91" w:rsidRPr="00477C91" w:rsidRDefault="00477C91" w:rsidP="00F21D31">
      <w:pPr>
        <w:numPr>
          <w:ilvl w:val="0"/>
          <w:numId w:val="20"/>
        </w:numPr>
        <w:rPr>
          <w:rFonts w:ascii="Arial" w:hAnsi="Arial" w:cs="Arial"/>
          <w:sz w:val="22"/>
          <w:szCs w:val="22"/>
        </w:rPr>
      </w:pPr>
      <w:r w:rsidRPr="00477C91">
        <w:rPr>
          <w:rFonts w:ascii="Arial" w:hAnsi="Arial" w:cs="Arial"/>
          <w:sz w:val="22"/>
          <w:szCs w:val="22"/>
        </w:rPr>
        <w:t>ze strony Wykonawcy (Wydzierżawiającego): __________________________</w:t>
      </w:r>
    </w:p>
    <w:p w:rsidR="00477C91" w:rsidRPr="00477C91" w:rsidRDefault="00477C91" w:rsidP="00F21D31">
      <w:pPr>
        <w:numPr>
          <w:ilvl w:val="0"/>
          <w:numId w:val="20"/>
        </w:numPr>
        <w:rPr>
          <w:rFonts w:ascii="Arial" w:hAnsi="Arial" w:cs="Arial"/>
          <w:sz w:val="22"/>
          <w:szCs w:val="22"/>
        </w:rPr>
      </w:pPr>
      <w:r w:rsidRPr="00477C91">
        <w:rPr>
          <w:rFonts w:ascii="Arial" w:hAnsi="Arial" w:cs="Arial"/>
          <w:sz w:val="22"/>
          <w:szCs w:val="22"/>
        </w:rPr>
        <w:t xml:space="preserve">ze strony Zamawiającego (Dzierżawcy): </w:t>
      </w:r>
      <w:r>
        <w:rPr>
          <w:rFonts w:ascii="Arial" w:hAnsi="Arial" w:cs="Arial"/>
          <w:sz w:val="22"/>
          <w:szCs w:val="22"/>
        </w:rPr>
        <w:t>_________________________</w:t>
      </w:r>
      <w:r w:rsidRPr="00477C91">
        <w:rPr>
          <w:rFonts w:ascii="Arial" w:hAnsi="Arial" w:cs="Arial"/>
          <w:sz w:val="22"/>
          <w:szCs w:val="22"/>
        </w:rPr>
        <w:t xml:space="preserve"> </w:t>
      </w:r>
    </w:p>
    <w:p w:rsidR="00477C91" w:rsidRPr="00477C91" w:rsidRDefault="00477C91" w:rsidP="00F21D31">
      <w:pPr>
        <w:numPr>
          <w:ilvl w:val="2"/>
          <w:numId w:val="21"/>
        </w:numPr>
        <w:tabs>
          <w:tab w:val="left" w:pos="720"/>
        </w:tabs>
        <w:ind w:left="720"/>
        <w:jc w:val="both"/>
        <w:rPr>
          <w:rFonts w:ascii="Arial" w:hAnsi="Arial" w:cs="Arial"/>
          <w:sz w:val="22"/>
          <w:szCs w:val="22"/>
        </w:rPr>
      </w:pPr>
      <w:r w:rsidRPr="00477C91">
        <w:rPr>
          <w:rFonts w:ascii="Arial" w:hAnsi="Arial" w:cs="Arial"/>
          <w:color w:val="000000"/>
          <w:sz w:val="22"/>
          <w:szCs w:val="22"/>
        </w:rPr>
        <w:t>W razie zmiany danych osób uprawnionych do podpisania protokołu odbioru, wymienionych w ust. 6 niniejszego paragrafu każda ze stron zobowiązuje się powiadomić o tych zmianach drugą stronę na piśmie. Zmiana wywołuje skutek z chwilą poinformowania o niej drugiej strony.</w:t>
      </w:r>
    </w:p>
    <w:p w:rsidR="00477C91" w:rsidRPr="00477C91" w:rsidRDefault="00477C91" w:rsidP="00F21D31">
      <w:pPr>
        <w:numPr>
          <w:ilvl w:val="2"/>
          <w:numId w:val="21"/>
        </w:numPr>
        <w:tabs>
          <w:tab w:val="left" w:pos="720"/>
        </w:tabs>
        <w:ind w:left="720"/>
        <w:jc w:val="both"/>
        <w:rPr>
          <w:rFonts w:ascii="Arial" w:hAnsi="Arial" w:cs="Arial"/>
          <w:color w:val="000000"/>
          <w:sz w:val="22"/>
          <w:szCs w:val="22"/>
        </w:rPr>
      </w:pPr>
      <w:r w:rsidRPr="00477C91">
        <w:rPr>
          <w:rFonts w:ascii="Arial" w:hAnsi="Arial" w:cs="Arial"/>
          <w:color w:val="000000"/>
          <w:sz w:val="22"/>
          <w:szCs w:val="22"/>
        </w:rPr>
        <w:t xml:space="preserve">Wykonawca </w:t>
      </w:r>
      <w:r w:rsidRPr="00477C91">
        <w:rPr>
          <w:rFonts w:ascii="Arial" w:hAnsi="Arial" w:cs="Arial"/>
          <w:sz w:val="22"/>
          <w:szCs w:val="22"/>
        </w:rPr>
        <w:t xml:space="preserve">(Wydzierżawiający) </w:t>
      </w:r>
      <w:r w:rsidRPr="00477C91">
        <w:rPr>
          <w:rFonts w:ascii="Arial" w:hAnsi="Arial" w:cs="Arial"/>
          <w:color w:val="000000"/>
          <w:sz w:val="22"/>
          <w:szCs w:val="22"/>
        </w:rPr>
        <w:t xml:space="preserve">zobowiązuje się do tego, że parametry techniczne i jakościowe Urządzenia nie będą gorsze niż określone w specyfikacji istotnych warunków zamówienia i ofercie złożonej przez Wykonawcę </w:t>
      </w:r>
      <w:r w:rsidRPr="00477C91">
        <w:rPr>
          <w:rFonts w:ascii="Arial" w:hAnsi="Arial" w:cs="Arial"/>
          <w:sz w:val="22"/>
          <w:szCs w:val="22"/>
        </w:rPr>
        <w:t>(Wydzierżawiającego)</w:t>
      </w:r>
      <w:r w:rsidRPr="00477C91">
        <w:rPr>
          <w:rFonts w:ascii="Arial" w:hAnsi="Arial" w:cs="Arial"/>
          <w:color w:val="000000"/>
          <w:sz w:val="22"/>
          <w:szCs w:val="22"/>
        </w:rPr>
        <w:t>.</w:t>
      </w:r>
    </w:p>
    <w:p w:rsidR="00477C91" w:rsidRPr="00477C91" w:rsidRDefault="00477C91" w:rsidP="00F21D31">
      <w:pPr>
        <w:numPr>
          <w:ilvl w:val="2"/>
          <w:numId w:val="21"/>
        </w:numPr>
        <w:tabs>
          <w:tab w:val="num" w:pos="720"/>
        </w:tabs>
        <w:ind w:left="720"/>
        <w:contextualSpacing/>
        <w:jc w:val="both"/>
        <w:rPr>
          <w:rFonts w:ascii="Arial" w:eastAsia="Calibri" w:hAnsi="Arial" w:cs="Arial"/>
          <w:sz w:val="22"/>
          <w:szCs w:val="22"/>
          <w:lang w:eastAsia="en-US"/>
        </w:rPr>
      </w:pPr>
      <w:r w:rsidRPr="00477C91">
        <w:rPr>
          <w:rFonts w:ascii="Arial" w:eastAsia="Calibri" w:hAnsi="Arial" w:cs="Arial"/>
          <w:sz w:val="22"/>
          <w:szCs w:val="22"/>
          <w:lang w:eastAsia="en-US"/>
        </w:rPr>
        <w:t>Wykonawca (Wydzierżawiająca) zobowiązuje się do nieodpłatnego przeszkolenia personelu Zamawiającego (Dzierżawcy) w zakresie obsługi i konserwacji Urządzenia.</w:t>
      </w:r>
    </w:p>
    <w:p w:rsidR="00477C91" w:rsidRPr="00477C91" w:rsidRDefault="00477C91" w:rsidP="00F21D31">
      <w:pPr>
        <w:numPr>
          <w:ilvl w:val="2"/>
          <w:numId w:val="21"/>
        </w:numPr>
        <w:tabs>
          <w:tab w:val="num" w:pos="720"/>
        </w:tabs>
        <w:ind w:left="720"/>
        <w:contextualSpacing/>
        <w:jc w:val="both"/>
        <w:rPr>
          <w:rFonts w:ascii="Arial" w:eastAsia="Calibri" w:hAnsi="Arial" w:cs="Arial"/>
          <w:sz w:val="22"/>
          <w:szCs w:val="22"/>
          <w:lang w:eastAsia="en-US"/>
        </w:rPr>
      </w:pPr>
      <w:r w:rsidRPr="00477C91">
        <w:rPr>
          <w:rFonts w:ascii="Arial" w:eastAsia="Calibri" w:hAnsi="Arial" w:cs="Arial"/>
          <w:sz w:val="22"/>
          <w:szCs w:val="22"/>
          <w:lang w:eastAsia="en-US"/>
        </w:rPr>
        <w:t>Po dostarczeniu przez Wykonawcę (Wydzierżawiającego) Urządzenia, strony uzgodnią na piśmie termin przeszkolenia pracowników Zamawiającego (Dzierżawcy) w zakresie obsługi i konserwacji Urządzenia, który przypadać będzie nie później niż w terminie 7 dni od przekazania urządzenia do użytkowania.</w:t>
      </w:r>
    </w:p>
    <w:p w:rsidR="00477C91" w:rsidRPr="00477C91" w:rsidRDefault="00477C91" w:rsidP="00F21D31">
      <w:pPr>
        <w:numPr>
          <w:ilvl w:val="2"/>
          <w:numId w:val="21"/>
        </w:numPr>
        <w:tabs>
          <w:tab w:val="num" w:pos="720"/>
        </w:tabs>
        <w:ind w:left="720"/>
        <w:contextualSpacing/>
        <w:jc w:val="both"/>
        <w:rPr>
          <w:rFonts w:ascii="Arial" w:eastAsia="Calibri" w:hAnsi="Arial" w:cs="Arial"/>
          <w:sz w:val="22"/>
          <w:szCs w:val="22"/>
          <w:lang w:eastAsia="en-US"/>
        </w:rPr>
      </w:pPr>
      <w:r w:rsidRPr="00477C91">
        <w:rPr>
          <w:rFonts w:ascii="Arial" w:eastAsia="Calibri" w:hAnsi="Arial" w:cs="Arial"/>
          <w:sz w:val="22"/>
          <w:szCs w:val="22"/>
          <w:lang w:eastAsia="en-US"/>
        </w:rPr>
        <w:t>Z tytułu dzierżawy Urządzenia Zamawiający (Dzierżawca) zobowiązuje się do zapłaty na rzecz Wykonawcy (Wydzierżawiającego) czynszu miesięcznego dzierżawy w wysokości, określonej w §6 ust.  1b niniejszej umowy.</w:t>
      </w:r>
    </w:p>
    <w:p w:rsidR="00477C91" w:rsidRPr="00477C91" w:rsidRDefault="00477C91" w:rsidP="00F21D31">
      <w:pPr>
        <w:numPr>
          <w:ilvl w:val="2"/>
          <w:numId w:val="21"/>
        </w:numPr>
        <w:tabs>
          <w:tab w:val="num" w:pos="720"/>
        </w:tabs>
        <w:ind w:left="720"/>
        <w:contextualSpacing/>
        <w:jc w:val="both"/>
        <w:rPr>
          <w:rFonts w:ascii="Arial" w:eastAsia="Calibri" w:hAnsi="Arial" w:cs="Arial"/>
          <w:sz w:val="22"/>
          <w:szCs w:val="22"/>
          <w:lang w:eastAsia="en-US"/>
        </w:rPr>
      </w:pPr>
      <w:r w:rsidRPr="00477C91">
        <w:rPr>
          <w:rFonts w:ascii="Arial" w:eastAsia="Calibri" w:hAnsi="Arial" w:cs="Arial"/>
          <w:sz w:val="22"/>
          <w:szCs w:val="22"/>
          <w:lang w:eastAsia="en-US"/>
        </w:rPr>
        <w:t>Strony zgodnie postanawiają, że wysokość czynszu dzierżawnego, o którym mowa w  ust. 11 niniejszego paragrafu nie ulegnie zmianie przez cały okres obowiązywania niniejszej umowy.</w:t>
      </w:r>
    </w:p>
    <w:p w:rsidR="00477C91" w:rsidRPr="00477C91" w:rsidRDefault="00477C91" w:rsidP="00F21D31">
      <w:pPr>
        <w:numPr>
          <w:ilvl w:val="2"/>
          <w:numId w:val="21"/>
        </w:numPr>
        <w:tabs>
          <w:tab w:val="num" w:pos="720"/>
        </w:tabs>
        <w:ind w:left="720"/>
        <w:contextualSpacing/>
        <w:jc w:val="both"/>
        <w:rPr>
          <w:rFonts w:ascii="Arial" w:eastAsia="Calibri" w:hAnsi="Arial" w:cs="Arial"/>
          <w:sz w:val="22"/>
          <w:szCs w:val="22"/>
          <w:lang w:eastAsia="en-US"/>
        </w:rPr>
      </w:pPr>
      <w:r w:rsidRPr="00477C91">
        <w:rPr>
          <w:rFonts w:ascii="Arial" w:eastAsia="Calibri" w:hAnsi="Arial" w:cs="Arial"/>
          <w:sz w:val="22"/>
          <w:szCs w:val="22"/>
          <w:lang w:eastAsia="en-US"/>
        </w:rPr>
        <w:t>Wykonawca (Wydzierżawiający) zobowiązuje się do zapewnienia w ramach ceny umowy pełnej opieki serwisowej na dzierżawione urządzenie. Przez pełną opiekę serwisową Zamawiający rozumie utrzymywanie dzierżawionego analizatora w całkowitej sprawności, w tym  wymianie części zużywalnych oraz usuwania wszelkich usterek uniemożliwiających ich prawidłowe i zgodne z przeznaczeniem użytkowanie.</w:t>
      </w:r>
    </w:p>
    <w:p w:rsidR="00477C91" w:rsidRPr="00477C91" w:rsidRDefault="00477C91" w:rsidP="00F21D31">
      <w:pPr>
        <w:numPr>
          <w:ilvl w:val="2"/>
          <w:numId w:val="21"/>
        </w:numPr>
        <w:tabs>
          <w:tab w:val="num" w:pos="720"/>
        </w:tabs>
        <w:ind w:left="720"/>
        <w:contextualSpacing/>
        <w:jc w:val="both"/>
        <w:rPr>
          <w:rFonts w:ascii="Arial" w:eastAsia="Calibri" w:hAnsi="Arial" w:cs="Arial"/>
          <w:sz w:val="22"/>
          <w:szCs w:val="22"/>
          <w:lang w:eastAsia="en-US"/>
        </w:rPr>
      </w:pPr>
      <w:r w:rsidRPr="00477C91">
        <w:rPr>
          <w:rFonts w:ascii="Arial" w:eastAsia="Calibri" w:hAnsi="Arial" w:cs="Arial"/>
          <w:sz w:val="22"/>
          <w:szCs w:val="22"/>
          <w:lang w:eastAsia="en-US"/>
        </w:rPr>
        <w:t xml:space="preserve">Wykonawca (Wydzierżawiający) zobowiązany jest do niezwłocznego usunięcia wszelkich wad i usterek Urządzenia. </w:t>
      </w:r>
    </w:p>
    <w:p w:rsidR="00477C91" w:rsidRPr="00477C91" w:rsidRDefault="00477C91" w:rsidP="00F21D31">
      <w:pPr>
        <w:numPr>
          <w:ilvl w:val="2"/>
          <w:numId w:val="21"/>
        </w:numPr>
        <w:ind w:left="720"/>
        <w:contextualSpacing/>
        <w:jc w:val="both"/>
        <w:rPr>
          <w:rFonts w:ascii="Arial" w:eastAsia="Calibri" w:hAnsi="Arial" w:cs="Arial"/>
          <w:sz w:val="22"/>
          <w:szCs w:val="22"/>
          <w:lang w:eastAsia="en-US"/>
        </w:rPr>
      </w:pPr>
      <w:r w:rsidRPr="00477C91">
        <w:rPr>
          <w:rFonts w:ascii="Arial" w:eastAsia="Calibri" w:hAnsi="Arial" w:cs="Arial"/>
          <w:sz w:val="22"/>
          <w:szCs w:val="22"/>
          <w:lang w:eastAsia="en-US"/>
        </w:rPr>
        <w:t xml:space="preserve">W przypadku, gdy wady i usterki nie zostaną usunięte w ciągu 24 godzin od powiadomienia o ich wystąpieniu, Wykonawca (Wydzierżawiający) zobowiązuje się do zapewnienia Zamawiającemu (Dzierżawcy) możliwości korzystania z systemu </w:t>
      </w:r>
      <w:proofErr w:type="spellStart"/>
      <w:r w:rsidRPr="00477C91">
        <w:rPr>
          <w:rFonts w:ascii="Arial" w:eastAsia="Calibri" w:hAnsi="Arial" w:cs="Arial"/>
          <w:sz w:val="22"/>
          <w:szCs w:val="22"/>
          <w:lang w:eastAsia="en-US"/>
        </w:rPr>
        <w:t>back-up</w:t>
      </w:r>
      <w:proofErr w:type="spellEnd"/>
      <w:r w:rsidRPr="00477C91">
        <w:rPr>
          <w:rFonts w:ascii="Arial" w:eastAsia="Calibri" w:hAnsi="Arial" w:cs="Arial"/>
          <w:sz w:val="22"/>
          <w:szCs w:val="22"/>
          <w:lang w:eastAsia="en-US"/>
        </w:rPr>
        <w:t xml:space="preserve">, z wykorzystaniem równoważnych odczynników w stosunku do wydzierżawionego analizatora. Czynsz opłacany przez Zamawiającego w ramach umowy dzierżawy zostanie proporcjonalnie pomniejszony za okres, w którym Zamawiający nie mógł korzystać z przedmiotu dzierżawy. </w:t>
      </w:r>
    </w:p>
    <w:p w:rsidR="00477C91" w:rsidRPr="00477C91" w:rsidRDefault="00477C91" w:rsidP="00F21D31">
      <w:pPr>
        <w:numPr>
          <w:ilvl w:val="2"/>
          <w:numId w:val="21"/>
        </w:numPr>
        <w:tabs>
          <w:tab w:val="num" w:pos="720"/>
        </w:tabs>
        <w:ind w:left="720"/>
        <w:contextualSpacing/>
        <w:jc w:val="both"/>
        <w:rPr>
          <w:rFonts w:ascii="Arial" w:eastAsia="Calibri" w:hAnsi="Arial" w:cs="Arial"/>
          <w:sz w:val="22"/>
          <w:szCs w:val="22"/>
          <w:lang w:eastAsia="en-US"/>
        </w:rPr>
      </w:pPr>
      <w:r w:rsidRPr="00477C91">
        <w:rPr>
          <w:rFonts w:ascii="Arial" w:eastAsia="Calibri" w:hAnsi="Arial" w:cs="Arial"/>
          <w:sz w:val="22"/>
          <w:szCs w:val="22"/>
          <w:lang w:eastAsia="en-US"/>
        </w:rPr>
        <w:t>Strony zgodnie postanawiają, że czynsz dzierżawy zostanie proporcjonalnie pomniejszony za okres, w którym Zamawiający (Dzierżawca) nie mógł korzystać z Przedmiotu Dzierżawy.</w:t>
      </w:r>
    </w:p>
    <w:p w:rsidR="00477C91" w:rsidRPr="00477C91" w:rsidRDefault="00477C91" w:rsidP="00477C91">
      <w:pPr>
        <w:ind w:left="720"/>
        <w:contextualSpacing/>
        <w:jc w:val="center"/>
        <w:rPr>
          <w:rFonts w:ascii="Arial" w:eastAsia="Calibri" w:hAnsi="Arial" w:cs="Arial"/>
          <w:b/>
          <w:color w:val="000000"/>
          <w:sz w:val="22"/>
          <w:szCs w:val="22"/>
          <w:lang w:eastAsia="en-US"/>
        </w:rPr>
      </w:pPr>
    </w:p>
    <w:p w:rsidR="00477C91" w:rsidRPr="00477C91" w:rsidRDefault="00477C91" w:rsidP="00477C91">
      <w:pPr>
        <w:ind w:left="720"/>
        <w:contextualSpacing/>
        <w:jc w:val="center"/>
        <w:rPr>
          <w:rFonts w:ascii="Arial" w:eastAsia="Calibri" w:hAnsi="Arial" w:cs="Arial"/>
          <w:b/>
          <w:color w:val="000000"/>
          <w:sz w:val="22"/>
          <w:szCs w:val="22"/>
          <w:lang w:eastAsia="en-US"/>
        </w:rPr>
      </w:pPr>
      <w:r w:rsidRPr="00477C91">
        <w:rPr>
          <w:rFonts w:ascii="Arial" w:eastAsia="Calibri" w:hAnsi="Arial" w:cs="Arial"/>
          <w:b/>
          <w:color w:val="000000"/>
          <w:sz w:val="22"/>
          <w:szCs w:val="22"/>
          <w:lang w:eastAsia="en-US"/>
        </w:rPr>
        <w:t>§ 6.</w:t>
      </w:r>
    </w:p>
    <w:p w:rsidR="00477C91" w:rsidRPr="00477C91" w:rsidRDefault="00477C91" w:rsidP="00477C91">
      <w:pPr>
        <w:ind w:left="720"/>
        <w:contextualSpacing/>
        <w:jc w:val="center"/>
        <w:rPr>
          <w:rFonts w:ascii="Arial" w:eastAsia="Calibri" w:hAnsi="Arial" w:cs="Arial"/>
          <w:b/>
          <w:color w:val="000000"/>
          <w:sz w:val="22"/>
          <w:szCs w:val="22"/>
          <w:lang w:eastAsia="en-US"/>
        </w:rPr>
      </w:pPr>
      <w:r w:rsidRPr="00477C91">
        <w:rPr>
          <w:rFonts w:ascii="Arial" w:eastAsia="Calibri" w:hAnsi="Arial" w:cs="Arial"/>
          <w:b/>
          <w:color w:val="000000"/>
          <w:sz w:val="22"/>
          <w:szCs w:val="22"/>
          <w:lang w:eastAsia="en-US"/>
        </w:rPr>
        <w:t xml:space="preserve">Wartość umowy </w:t>
      </w:r>
    </w:p>
    <w:p w:rsidR="00477C91" w:rsidRPr="00477C91" w:rsidRDefault="00477C91" w:rsidP="00F21D31">
      <w:pPr>
        <w:numPr>
          <w:ilvl w:val="3"/>
          <w:numId w:val="29"/>
        </w:numPr>
        <w:ind w:left="709" w:hanging="425"/>
        <w:contextualSpacing/>
        <w:rPr>
          <w:rFonts w:ascii="Arial" w:eastAsia="Calibri" w:hAnsi="Arial" w:cs="Arial"/>
          <w:color w:val="000000"/>
          <w:sz w:val="22"/>
          <w:szCs w:val="22"/>
          <w:lang w:eastAsia="en-US"/>
        </w:rPr>
      </w:pPr>
      <w:r w:rsidRPr="00477C91">
        <w:rPr>
          <w:rFonts w:ascii="Arial" w:eastAsia="Calibri" w:hAnsi="Arial" w:cs="Arial"/>
          <w:color w:val="000000"/>
          <w:sz w:val="22"/>
          <w:szCs w:val="22"/>
          <w:lang w:eastAsia="en-US"/>
        </w:rPr>
        <w:t>Całkowita wartość Przedmiotów umowy, których sprzedaż i dostawa jest przedmiotem niniejszej umowy (łączna cena Przedmiotów umowy), zgodnie z ofertą, będącą integralną częścią niniejszej umowy, wynosi:</w:t>
      </w:r>
      <w:r w:rsidRPr="00477C91">
        <w:rPr>
          <w:rFonts w:ascii="Arial" w:eastAsia="Calibri" w:hAnsi="Arial" w:cs="Arial"/>
          <w:color w:val="000000"/>
          <w:sz w:val="22"/>
          <w:szCs w:val="22"/>
          <w:lang w:eastAsia="en-US"/>
        </w:rPr>
        <w:br/>
        <w:t>netto:....</w:t>
      </w:r>
      <w:r w:rsidR="00DA4821">
        <w:rPr>
          <w:rFonts w:ascii="Arial" w:eastAsia="Calibri" w:hAnsi="Arial" w:cs="Arial"/>
          <w:color w:val="000000"/>
          <w:sz w:val="22"/>
          <w:szCs w:val="22"/>
          <w:lang w:eastAsia="en-US"/>
        </w:rPr>
        <w:t>.............................zł.</w:t>
      </w:r>
      <w:r w:rsidRPr="00477C91">
        <w:rPr>
          <w:rFonts w:ascii="Arial" w:eastAsia="Calibri" w:hAnsi="Arial" w:cs="Arial"/>
          <w:color w:val="000000"/>
          <w:sz w:val="22"/>
          <w:szCs w:val="22"/>
          <w:lang w:eastAsia="en-US"/>
        </w:rPr>
        <w:br/>
        <w:t>(słownie:................................................................................................................),</w:t>
      </w:r>
      <w:r w:rsidRPr="00477C91">
        <w:rPr>
          <w:rFonts w:ascii="Arial" w:eastAsia="Calibri" w:hAnsi="Arial" w:cs="Arial"/>
          <w:color w:val="000000"/>
          <w:sz w:val="22"/>
          <w:szCs w:val="22"/>
          <w:lang w:eastAsia="en-US"/>
        </w:rPr>
        <w:br/>
        <w:t>brutto:...............................</w:t>
      </w:r>
      <w:r w:rsidR="00DA4821">
        <w:rPr>
          <w:rFonts w:ascii="Arial" w:eastAsia="Calibri" w:hAnsi="Arial" w:cs="Arial"/>
          <w:color w:val="000000"/>
          <w:sz w:val="22"/>
          <w:szCs w:val="22"/>
          <w:lang w:eastAsia="en-US"/>
        </w:rPr>
        <w:t>zł.</w:t>
      </w:r>
      <w:r w:rsidRPr="00477C91">
        <w:rPr>
          <w:rFonts w:ascii="Arial" w:eastAsia="Calibri" w:hAnsi="Arial" w:cs="Arial"/>
          <w:color w:val="000000"/>
          <w:sz w:val="22"/>
          <w:szCs w:val="22"/>
          <w:lang w:eastAsia="en-US"/>
        </w:rPr>
        <w:br/>
        <w:t>(słownie.................................................................................................................),</w:t>
      </w:r>
      <w:r w:rsidRPr="00477C91">
        <w:rPr>
          <w:rFonts w:ascii="Arial" w:eastAsia="Calibri" w:hAnsi="Arial" w:cs="Arial"/>
          <w:color w:val="000000"/>
          <w:sz w:val="22"/>
          <w:szCs w:val="22"/>
          <w:lang w:eastAsia="en-US"/>
        </w:rPr>
        <w:br/>
        <w:t xml:space="preserve">w tym podatek od towarów i usług VAT wg stawki .....% w kwocie </w:t>
      </w:r>
      <w:r w:rsidR="00DA4821">
        <w:rPr>
          <w:rFonts w:ascii="Arial" w:eastAsia="Calibri" w:hAnsi="Arial" w:cs="Arial"/>
          <w:color w:val="000000"/>
          <w:sz w:val="22"/>
          <w:szCs w:val="22"/>
          <w:lang w:eastAsia="en-US"/>
        </w:rPr>
        <w:t>…….</w:t>
      </w:r>
      <w:r w:rsidRPr="00477C91">
        <w:rPr>
          <w:rFonts w:ascii="Arial" w:eastAsia="Calibri" w:hAnsi="Arial" w:cs="Arial"/>
          <w:color w:val="000000"/>
          <w:sz w:val="22"/>
          <w:szCs w:val="22"/>
          <w:lang w:eastAsia="en-US"/>
        </w:rPr>
        <w:t xml:space="preserve">.... </w:t>
      </w:r>
      <w:r w:rsidR="00DA4821">
        <w:rPr>
          <w:rFonts w:ascii="Arial" w:eastAsia="Calibri" w:hAnsi="Arial" w:cs="Arial"/>
          <w:color w:val="000000"/>
          <w:sz w:val="22"/>
          <w:szCs w:val="22"/>
          <w:lang w:eastAsia="en-US"/>
        </w:rPr>
        <w:t>zł.</w:t>
      </w:r>
      <w:r w:rsidRPr="00477C91">
        <w:rPr>
          <w:rFonts w:ascii="Arial" w:eastAsia="Calibri" w:hAnsi="Arial" w:cs="Arial"/>
          <w:color w:val="000000"/>
          <w:sz w:val="22"/>
          <w:szCs w:val="22"/>
          <w:lang w:eastAsia="en-US"/>
        </w:rPr>
        <w:t>.</w:t>
      </w:r>
    </w:p>
    <w:p w:rsidR="00477C91" w:rsidRPr="00477C91" w:rsidRDefault="00477C91" w:rsidP="00477C91">
      <w:pPr>
        <w:rPr>
          <w:rFonts w:ascii="Arial" w:hAnsi="Arial" w:cs="Arial"/>
          <w:color w:val="000000"/>
          <w:sz w:val="22"/>
          <w:szCs w:val="22"/>
        </w:rPr>
      </w:pPr>
    </w:p>
    <w:p w:rsidR="00477C91" w:rsidRPr="00477C91" w:rsidRDefault="00477C91" w:rsidP="00477C91">
      <w:pPr>
        <w:ind w:firstLine="284"/>
        <w:rPr>
          <w:rFonts w:ascii="Arial" w:hAnsi="Arial" w:cs="Arial"/>
          <w:color w:val="000000"/>
          <w:sz w:val="22"/>
          <w:szCs w:val="22"/>
        </w:rPr>
      </w:pPr>
      <w:r w:rsidRPr="00477C91">
        <w:rPr>
          <w:rFonts w:ascii="Arial" w:hAnsi="Arial" w:cs="Arial"/>
          <w:color w:val="000000"/>
          <w:sz w:val="22"/>
          <w:szCs w:val="22"/>
        </w:rPr>
        <w:t xml:space="preserve">W tym: </w:t>
      </w:r>
    </w:p>
    <w:p w:rsidR="00477C91" w:rsidRPr="00477C91" w:rsidRDefault="00477C91" w:rsidP="00DA4821">
      <w:pPr>
        <w:numPr>
          <w:ilvl w:val="3"/>
          <w:numId w:val="30"/>
        </w:numPr>
        <w:tabs>
          <w:tab w:val="clear" w:pos="2880"/>
        </w:tabs>
        <w:ind w:left="991" w:hanging="283"/>
        <w:contextualSpacing/>
        <w:rPr>
          <w:rFonts w:ascii="Arial" w:eastAsia="Calibri" w:hAnsi="Arial" w:cs="Arial"/>
          <w:sz w:val="22"/>
          <w:szCs w:val="22"/>
          <w:lang w:eastAsia="en-US"/>
        </w:rPr>
      </w:pPr>
      <w:r w:rsidRPr="00477C91">
        <w:rPr>
          <w:rFonts w:ascii="Arial" w:eastAsia="Calibri" w:hAnsi="Arial" w:cs="Arial"/>
          <w:color w:val="000000"/>
          <w:sz w:val="22"/>
          <w:szCs w:val="22"/>
          <w:lang w:eastAsia="en-US"/>
        </w:rPr>
        <w:t xml:space="preserve">Wartość </w:t>
      </w:r>
      <w:r w:rsidRPr="00477C91">
        <w:rPr>
          <w:rFonts w:ascii="Arial" w:eastAsia="Calibri" w:hAnsi="Arial" w:cs="Arial"/>
          <w:sz w:val="22"/>
          <w:szCs w:val="22"/>
          <w:lang w:eastAsia="en-US"/>
        </w:rPr>
        <w:t xml:space="preserve">odczynników, materiałów zużywalnych  </w:t>
      </w:r>
    </w:p>
    <w:p w:rsidR="00477C91" w:rsidRPr="00477C91" w:rsidRDefault="00DA4821" w:rsidP="00DA4821">
      <w:pPr>
        <w:ind w:left="1002"/>
        <w:rPr>
          <w:rFonts w:ascii="Arial" w:hAnsi="Arial" w:cs="Arial"/>
          <w:sz w:val="22"/>
          <w:szCs w:val="22"/>
        </w:rPr>
      </w:pPr>
      <w:r w:rsidRPr="00477C91">
        <w:rPr>
          <w:rFonts w:ascii="Arial" w:hAnsi="Arial" w:cs="Arial"/>
          <w:sz w:val="22"/>
          <w:szCs w:val="22"/>
        </w:rPr>
        <w:t xml:space="preserve">netto: ……………zł </w:t>
      </w:r>
      <w:r w:rsidRPr="00477C91">
        <w:rPr>
          <w:rFonts w:ascii="Arial" w:eastAsia="Calibri" w:hAnsi="Arial" w:cs="Arial"/>
          <w:sz w:val="22"/>
          <w:szCs w:val="22"/>
          <w:lang w:eastAsia="en-US"/>
        </w:rPr>
        <w:t>(słownie: ………………………..),</w:t>
      </w:r>
    </w:p>
    <w:p w:rsidR="00477C91" w:rsidRPr="00477C91" w:rsidRDefault="00DA4821" w:rsidP="00DA4821">
      <w:pPr>
        <w:ind w:left="1002"/>
        <w:rPr>
          <w:rFonts w:ascii="Arial" w:hAnsi="Arial" w:cs="Arial"/>
          <w:sz w:val="22"/>
          <w:szCs w:val="22"/>
        </w:rPr>
      </w:pPr>
      <w:r w:rsidRPr="00477C91">
        <w:rPr>
          <w:rFonts w:ascii="Arial" w:hAnsi="Arial" w:cs="Arial"/>
          <w:sz w:val="22"/>
          <w:szCs w:val="22"/>
        </w:rPr>
        <w:t>brutto: ………………….</w:t>
      </w:r>
      <w:r w:rsidR="00477C91" w:rsidRPr="00477C91">
        <w:rPr>
          <w:rFonts w:ascii="Arial" w:hAnsi="Arial" w:cs="Arial"/>
          <w:sz w:val="22"/>
          <w:szCs w:val="22"/>
        </w:rPr>
        <w:t xml:space="preserve">zł </w:t>
      </w:r>
      <w:r w:rsidR="00477C91" w:rsidRPr="00477C91">
        <w:rPr>
          <w:rFonts w:ascii="Arial" w:eastAsia="Calibri" w:hAnsi="Arial" w:cs="Arial"/>
          <w:sz w:val="22"/>
          <w:szCs w:val="22"/>
          <w:lang w:eastAsia="en-US"/>
        </w:rPr>
        <w:t>(słownie: ………………………..),</w:t>
      </w:r>
    </w:p>
    <w:p w:rsidR="00477C91" w:rsidRPr="00477C91" w:rsidRDefault="00477C91" w:rsidP="00DA4821">
      <w:pPr>
        <w:numPr>
          <w:ilvl w:val="1"/>
          <w:numId w:val="30"/>
        </w:numPr>
        <w:tabs>
          <w:tab w:val="clear" w:pos="786"/>
          <w:tab w:val="num" w:pos="1068"/>
        </w:tabs>
        <w:ind w:left="991" w:hanging="283"/>
        <w:contextualSpacing/>
        <w:rPr>
          <w:rFonts w:ascii="Arial" w:eastAsia="Calibri" w:hAnsi="Arial" w:cs="Arial"/>
          <w:sz w:val="22"/>
          <w:szCs w:val="22"/>
          <w:lang w:eastAsia="en-US"/>
        </w:rPr>
      </w:pPr>
      <w:r w:rsidRPr="00477C91">
        <w:rPr>
          <w:rFonts w:ascii="Arial" w:eastAsia="Calibri" w:hAnsi="Arial" w:cs="Arial"/>
          <w:sz w:val="22"/>
          <w:szCs w:val="22"/>
          <w:lang w:eastAsia="en-US"/>
        </w:rPr>
        <w:t xml:space="preserve">Wartość dzierżawy aparatu  </w:t>
      </w:r>
    </w:p>
    <w:p w:rsidR="00477C91" w:rsidRPr="00477C91" w:rsidRDefault="00DA4821" w:rsidP="00DA4821">
      <w:pPr>
        <w:ind w:left="1002"/>
        <w:jc w:val="both"/>
        <w:rPr>
          <w:rFonts w:ascii="Arial" w:hAnsi="Arial" w:cs="Arial"/>
          <w:sz w:val="22"/>
          <w:szCs w:val="22"/>
        </w:rPr>
      </w:pPr>
      <w:r w:rsidRPr="00477C91">
        <w:rPr>
          <w:rFonts w:ascii="Arial" w:hAnsi="Arial" w:cs="Arial"/>
          <w:sz w:val="22"/>
          <w:szCs w:val="22"/>
        </w:rPr>
        <w:t xml:space="preserve">netto:  ……………zł </w:t>
      </w:r>
      <w:r w:rsidRPr="00477C91">
        <w:rPr>
          <w:rFonts w:ascii="Arial" w:eastAsia="Calibri" w:hAnsi="Arial" w:cs="Arial"/>
          <w:sz w:val="22"/>
          <w:szCs w:val="22"/>
          <w:lang w:eastAsia="en-US"/>
        </w:rPr>
        <w:t>(słownie: ………………………..),</w:t>
      </w:r>
    </w:p>
    <w:p w:rsidR="00477C91" w:rsidRPr="00477C91" w:rsidRDefault="00DA4821" w:rsidP="00DA4821">
      <w:pPr>
        <w:ind w:left="1002"/>
        <w:jc w:val="both"/>
        <w:rPr>
          <w:rFonts w:ascii="Arial" w:hAnsi="Arial" w:cs="Arial"/>
          <w:sz w:val="22"/>
          <w:szCs w:val="22"/>
        </w:rPr>
      </w:pPr>
      <w:r w:rsidRPr="00477C91">
        <w:rPr>
          <w:rFonts w:ascii="Arial" w:hAnsi="Arial" w:cs="Arial"/>
          <w:sz w:val="22"/>
          <w:szCs w:val="22"/>
        </w:rPr>
        <w:t xml:space="preserve">brutto: </w:t>
      </w:r>
      <w:r w:rsidR="00477C91" w:rsidRPr="00477C91">
        <w:rPr>
          <w:rFonts w:ascii="Arial" w:hAnsi="Arial" w:cs="Arial"/>
          <w:sz w:val="22"/>
          <w:szCs w:val="22"/>
        </w:rPr>
        <w:t xml:space="preserve">………………….zł </w:t>
      </w:r>
      <w:r w:rsidR="00477C91" w:rsidRPr="00477C91">
        <w:rPr>
          <w:rFonts w:ascii="Arial" w:eastAsia="Calibri" w:hAnsi="Arial" w:cs="Arial"/>
          <w:sz w:val="22"/>
          <w:szCs w:val="22"/>
          <w:lang w:eastAsia="en-US"/>
        </w:rPr>
        <w:t>(słownie: ………………………..),</w:t>
      </w:r>
    </w:p>
    <w:p w:rsidR="00477C91" w:rsidRPr="00477C91" w:rsidRDefault="00477C91" w:rsidP="00DA4821">
      <w:pPr>
        <w:ind w:left="282"/>
        <w:rPr>
          <w:rFonts w:ascii="Arial" w:hAnsi="Arial" w:cs="Arial"/>
          <w:color w:val="000000"/>
          <w:sz w:val="22"/>
          <w:szCs w:val="22"/>
        </w:rPr>
      </w:pPr>
    </w:p>
    <w:p w:rsidR="00477C91" w:rsidRPr="00477C91" w:rsidRDefault="00477C91" w:rsidP="00DA4821">
      <w:pPr>
        <w:tabs>
          <w:tab w:val="num" w:pos="928"/>
        </w:tabs>
        <w:ind w:left="1002"/>
        <w:contextualSpacing/>
        <w:jc w:val="both"/>
        <w:rPr>
          <w:rFonts w:ascii="Arial" w:eastAsia="Calibri" w:hAnsi="Arial" w:cs="Arial"/>
          <w:sz w:val="22"/>
          <w:szCs w:val="22"/>
          <w:lang w:eastAsia="en-US"/>
        </w:rPr>
      </w:pPr>
      <w:r w:rsidRPr="00477C91">
        <w:rPr>
          <w:rFonts w:ascii="Arial" w:eastAsia="Calibri" w:hAnsi="Arial" w:cs="Arial"/>
          <w:sz w:val="22"/>
          <w:szCs w:val="22"/>
          <w:lang w:eastAsia="en-US"/>
        </w:rPr>
        <w:t>Przy czym czynsz dzierżawny miesięczny aparatów  wynosi:</w:t>
      </w:r>
    </w:p>
    <w:p w:rsidR="00477C91" w:rsidRPr="00477C91" w:rsidRDefault="00DA4821" w:rsidP="00DA4821">
      <w:pPr>
        <w:tabs>
          <w:tab w:val="num" w:pos="928"/>
        </w:tabs>
        <w:ind w:left="1002"/>
        <w:contextualSpacing/>
        <w:jc w:val="both"/>
        <w:rPr>
          <w:rFonts w:ascii="Arial" w:eastAsia="Calibri" w:hAnsi="Arial" w:cs="Arial"/>
          <w:sz w:val="22"/>
          <w:szCs w:val="22"/>
          <w:lang w:eastAsia="en-US"/>
        </w:rPr>
      </w:pPr>
      <w:r w:rsidRPr="00477C91">
        <w:rPr>
          <w:rFonts w:ascii="Arial" w:eastAsia="Calibri" w:hAnsi="Arial" w:cs="Arial"/>
          <w:sz w:val="22"/>
          <w:szCs w:val="22"/>
          <w:lang w:eastAsia="en-US"/>
        </w:rPr>
        <w:t xml:space="preserve">netto: ………… </w:t>
      </w:r>
      <w:r>
        <w:rPr>
          <w:rFonts w:ascii="Arial" w:eastAsia="Calibri" w:hAnsi="Arial" w:cs="Arial"/>
          <w:sz w:val="22"/>
          <w:szCs w:val="22"/>
          <w:lang w:eastAsia="en-US"/>
        </w:rPr>
        <w:t>zł.</w:t>
      </w:r>
      <w:r w:rsidRPr="00477C91">
        <w:rPr>
          <w:rFonts w:ascii="Arial" w:eastAsia="Calibri" w:hAnsi="Arial" w:cs="Arial"/>
          <w:sz w:val="22"/>
          <w:szCs w:val="22"/>
          <w:lang w:eastAsia="en-US"/>
        </w:rPr>
        <w:t xml:space="preserve"> (słownie: ………………………..),</w:t>
      </w:r>
    </w:p>
    <w:p w:rsidR="00477C91" w:rsidRPr="00477C91" w:rsidRDefault="00DA4821" w:rsidP="00DA4821">
      <w:pPr>
        <w:tabs>
          <w:tab w:val="num" w:pos="720"/>
        </w:tabs>
        <w:ind w:left="1002"/>
        <w:contextualSpacing/>
        <w:jc w:val="both"/>
        <w:rPr>
          <w:rFonts w:ascii="Arial" w:eastAsia="Calibri" w:hAnsi="Arial" w:cs="Arial"/>
          <w:sz w:val="22"/>
          <w:szCs w:val="22"/>
          <w:lang w:eastAsia="en-US"/>
        </w:rPr>
      </w:pPr>
      <w:r w:rsidRPr="00477C91">
        <w:rPr>
          <w:rFonts w:ascii="Arial" w:eastAsia="Calibri" w:hAnsi="Arial" w:cs="Arial"/>
          <w:sz w:val="22"/>
          <w:szCs w:val="22"/>
          <w:lang w:eastAsia="en-US"/>
        </w:rPr>
        <w:t xml:space="preserve">brutto: </w:t>
      </w:r>
      <w:r w:rsidR="00477C91" w:rsidRPr="00477C91">
        <w:rPr>
          <w:rFonts w:ascii="Arial" w:eastAsia="Calibri" w:hAnsi="Arial" w:cs="Arial"/>
          <w:sz w:val="22"/>
          <w:szCs w:val="22"/>
          <w:lang w:eastAsia="en-US"/>
        </w:rPr>
        <w:t xml:space="preserve">.……….. </w:t>
      </w:r>
      <w:r>
        <w:rPr>
          <w:rFonts w:ascii="Arial" w:eastAsia="Calibri" w:hAnsi="Arial" w:cs="Arial"/>
          <w:sz w:val="22"/>
          <w:szCs w:val="22"/>
          <w:lang w:eastAsia="en-US"/>
        </w:rPr>
        <w:t>zł.</w:t>
      </w:r>
      <w:r w:rsidR="00477C91" w:rsidRPr="00477C91">
        <w:rPr>
          <w:rFonts w:ascii="Arial" w:eastAsia="Calibri" w:hAnsi="Arial" w:cs="Arial"/>
          <w:sz w:val="22"/>
          <w:szCs w:val="22"/>
          <w:lang w:eastAsia="en-US"/>
        </w:rPr>
        <w:t xml:space="preserve"> (słownie: ………………………...). </w:t>
      </w:r>
    </w:p>
    <w:p w:rsidR="00477C91" w:rsidRPr="00477C91" w:rsidRDefault="00477C91" w:rsidP="00477C91">
      <w:pPr>
        <w:rPr>
          <w:rFonts w:ascii="Arial" w:hAnsi="Arial" w:cs="Arial"/>
          <w:color w:val="000000"/>
          <w:sz w:val="22"/>
          <w:szCs w:val="22"/>
        </w:rPr>
      </w:pPr>
    </w:p>
    <w:p w:rsidR="00477C91" w:rsidRPr="00477C91" w:rsidRDefault="00477C91" w:rsidP="00F21D31">
      <w:pPr>
        <w:numPr>
          <w:ilvl w:val="3"/>
          <w:numId w:val="29"/>
        </w:numPr>
        <w:ind w:left="709" w:hanging="425"/>
        <w:contextualSpacing/>
        <w:jc w:val="both"/>
        <w:rPr>
          <w:rFonts w:ascii="Arial" w:eastAsia="Calibri" w:hAnsi="Arial" w:cs="Arial"/>
          <w:color w:val="000000"/>
          <w:sz w:val="22"/>
          <w:szCs w:val="22"/>
          <w:lang w:eastAsia="en-US"/>
        </w:rPr>
      </w:pPr>
      <w:r w:rsidRPr="00477C91">
        <w:rPr>
          <w:rFonts w:ascii="Arial" w:eastAsia="Calibri" w:hAnsi="Arial" w:cs="Arial"/>
          <w:color w:val="000000"/>
          <w:sz w:val="22"/>
          <w:szCs w:val="22"/>
          <w:lang w:eastAsia="en-US"/>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477C91" w:rsidRPr="00477C91" w:rsidRDefault="00477C91" w:rsidP="00F21D31">
      <w:pPr>
        <w:numPr>
          <w:ilvl w:val="3"/>
          <w:numId w:val="29"/>
        </w:numPr>
        <w:ind w:left="709" w:hanging="425"/>
        <w:contextualSpacing/>
        <w:jc w:val="both"/>
        <w:rPr>
          <w:rFonts w:ascii="Arial" w:eastAsia="Calibri" w:hAnsi="Arial" w:cs="Arial"/>
          <w:color w:val="000000"/>
          <w:sz w:val="22"/>
          <w:szCs w:val="22"/>
          <w:lang w:eastAsia="en-US"/>
        </w:rPr>
      </w:pPr>
      <w:r w:rsidRPr="00477C91">
        <w:rPr>
          <w:rFonts w:ascii="Arial" w:eastAsia="Calibri" w:hAnsi="Arial" w:cs="Arial"/>
          <w:color w:val="000000"/>
          <w:sz w:val="22"/>
          <w:szCs w:val="22"/>
          <w:lang w:eastAsia="en-US"/>
        </w:rPr>
        <w:t>W trakcie obowiązywania niniejszej umowy strony dopuszczają możliwość zmiany wartości (ceny) Przedmiotów umowy wobec wartości ustalonej w ust. 1 niniejszego paragrafu wyłącznie w przypadku:</w:t>
      </w:r>
    </w:p>
    <w:p w:rsidR="00477C91" w:rsidRPr="00477C91" w:rsidRDefault="00477C91" w:rsidP="00F21D31">
      <w:pPr>
        <w:numPr>
          <w:ilvl w:val="0"/>
          <w:numId w:val="33"/>
        </w:numPr>
        <w:ind w:left="1418" w:hanging="709"/>
        <w:jc w:val="both"/>
        <w:rPr>
          <w:rFonts w:ascii="Arial" w:hAnsi="Arial" w:cs="Arial"/>
          <w:color w:val="000000"/>
          <w:sz w:val="22"/>
          <w:szCs w:val="22"/>
        </w:rPr>
      </w:pPr>
      <w:r w:rsidRPr="00477C91">
        <w:rPr>
          <w:rFonts w:ascii="Arial" w:hAnsi="Arial" w:cs="Arial"/>
          <w:color w:val="000000"/>
          <w:sz w:val="22"/>
          <w:szCs w:val="22"/>
        </w:rPr>
        <w:t>zmiany stawki podatku VAT obejmującej Przedmioty umowy, przy czym zmianie ulegnie wyłącznie cena brutto, cena netto pozostanie bez zmian,</w:t>
      </w:r>
    </w:p>
    <w:p w:rsidR="00477C91" w:rsidRPr="00477C91" w:rsidRDefault="00477C91" w:rsidP="00F21D31">
      <w:pPr>
        <w:numPr>
          <w:ilvl w:val="0"/>
          <w:numId w:val="33"/>
        </w:numPr>
        <w:ind w:left="1418" w:hanging="709"/>
        <w:jc w:val="both"/>
        <w:rPr>
          <w:rFonts w:ascii="Arial" w:hAnsi="Arial" w:cs="Arial"/>
          <w:color w:val="000000"/>
          <w:sz w:val="22"/>
          <w:szCs w:val="22"/>
        </w:rPr>
      </w:pPr>
      <w:r w:rsidRPr="00477C91">
        <w:rPr>
          <w:rFonts w:ascii="Arial" w:hAnsi="Arial" w:cs="Arial"/>
          <w:color w:val="000000"/>
          <w:sz w:val="22"/>
          <w:szCs w:val="22"/>
        </w:rPr>
        <w:t>zmian cen urzędowych Przedmiotów umowy, wprowadzonych rozporządzeniem właściwego Ministra, ,</w:t>
      </w:r>
    </w:p>
    <w:p w:rsidR="00477C91" w:rsidRPr="00477C91" w:rsidRDefault="00477C91" w:rsidP="00F21D31">
      <w:pPr>
        <w:numPr>
          <w:ilvl w:val="0"/>
          <w:numId w:val="33"/>
        </w:numPr>
        <w:ind w:left="1418" w:hanging="709"/>
        <w:jc w:val="both"/>
        <w:rPr>
          <w:rFonts w:ascii="Arial" w:hAnsi="Arial" w:cs="Arial"/>
          <w:color w:val="000000"/>
          <w:sz w:val="22"/>
          <w:szCs w:val="22"/>
        </w:rPr>
      </w:pPr>
      <w:r w:rsidRPr="00477C91">
        <w:rPr>
          <w:rFonts w:ascii="Arial" w:hAnsi="Arial" w:cs="Arial"/>
          <w:color w:val="000000"/>
          <w:sz w:val="22"/>
          <w:szCs w:val="22"/>
        </w:rPr>
        <w:t>zmian stawek opłat celnych wynikających z przepisów prawa, obejmujących Przedmioty umowy importowane,</w:t>
      </w:r>
    </w:p>
    <w:p w:rsidR="00477C91" w:rsidRPr="00477C91" w:rsidRDefault="00477C91" w:rsidP="00F21D31">
      <w:pPr>
        <w:numPr>
          <w:ilvl w:val="0"/>
          <w:numId w:val="33"/>
        </w:numPr>
        <w:ind w:left="1418" w:hanging="709"/>
        <w:jc w:val="both"/>
        <w:rPr>
          <w:rFonts w:ascii="Arial" w:eastAsia="Calibri" w:hAnsi="Arial" w:cs="Arial"/>
          <w:color w:val="000000"/>
          <w:sz w:val="22"/>
          <w:szCs w:val="22"/>
          <w:lang w:eastAsia="en-US"/>
        </w:rPr>
      </w:pPr>
      <w:r w:rsidRPr="00477C91">
        <w:rPr>
          <w:rFonts w:ascii="Arial" w:eastAsia="Calibri" w:hAnsi="Arial" w:cs="Arial"/>
          <w:color w:val="000000"/>
          <w:sz w:val="22"/>
          <w:szCs w:val="22"/>
          <w:lang w:eastAsia="en-US"/>
        </w:rPr>
        <w:t xml:space="preserve">w przypadku wystąpienia przesłanki określonej przepisami art. 142 ust. 5 ustawy </w:t>
      </w:r>
      <w:proofErr w:type="spellStart"/>
      <w:r w:rsidRPr="00477C91">
        <w:rPr>
          <w:rFonts w:ascii="Arial" w:eastAsia="Calibri" w:hAnsi="Arial" w:cs="Arial"/>
          <w:color w:val="000000"/>
          <w:sz w:val="22"/>
          <w:szCs w:val="22"/>
          <w:lang w:eastAsia="en-US"/>
        </w:rPr>
        <w:t>Pzp</w:t>
      </w:r>
      <w:proofErr w:type="spellEnd"/>
      <w:r w:rsidRPr="00477C91">
        <w:rPr>
          <w:rFonts w:ascii="Arial" w:eastAsia="Calibri" w:hAnsi="Arial" w:cs="Arial"/>
          <w:color w:val="000000"/>
          <w:sz w:val="22"/>
          <w:szCs w:val="22"/>
          <w:lang w:eastAsia="en-US"/>
        </w:rPr>
        <w:t>, Wykonawcy przysługuje uprawnienie wystąpienia do Zamawiającego o przeprowadzenie negocjacji w sprawie odpowiedniej zmiany wynagrodzenia umownego.</w:t>
      </w:r>
    </w:p>
    <w:p w:rsidR="00477C91" w:rsidRPr="00477C91" w:rsidRDefault="00477C91" w:rsidP="00477C91">
      <w:pPr>
        <w:ind w:left="709"/>
        <w:jc w:val="both"/>
        <w:rPr>
          <w:rFonts w:ascii="Arial" w:eastAsia="Calibri" w:hAnsi="Arial" w:cs="Arial"/>
          <w:color w:val="000000"/>
          <w:sz w:val="22"/>
          <w:szCs w:val="22"/>
          <w:lang w:eastAsia="en-US"/>
        </w:rPr>
      </w:pPr>
      <w:r w:rsidRPr="00477C91">
        <w:rPr>
          <w:rFonts w:ascii="Arial" w:eastAsia="Calibri" w:hAnsi="Arial" w:cs="Arial"/>
          <w:color w:val="000000"/>
          <w:sz w:val="22"/>
          <w:szCs w:val="22"/>
          <w:lang w:eastAsia="en-US"/>
        </w:rPr>
        <w:t>Wraz z wnioskiem, o którym mowa wyżej, Wykonawca zobowiązany jest przedstawić jego uzasadnienie dokumentujące wpływ zaistniałych zmian na koszty wykonania zamówienia.</w:t>
      </w:r>
    </w:p>
    <w:p w:rsidR="00477C91" w:rsidRPr="00477C91" w:rsidRDefault="00477C91" w:rsidP="00F21D31">
      <w:pPr>
        <w:numPr>
          <w:ilvl w:val="3"/>
          <w:numId w:val="29"/>
        </w:numPr>
        <w:ind w:left="709" w:hanging="425"/>
        <w:contextualSpacing/>
        <w:jc w:val="both"/>
        <w:rPr>
          <w:rFonts w:ascii="Arial" w:eastAsia="Calibri" w:hAnsi="Arial" w:cs="Arial"/>
          <w:color w:val="000000"/>
          <w:sz w:val="22"/>
          <w:szCs w:val="22"/>
          <w:lang w:eastAsia="en-US"/>
        </w:rPr>
      </w:pPr>
      <w:r w:rsidRPr="00477C91">
        <w:rPr>
          <w:rFonts w:ascii="Arial" w:eastAsia="Calibri" w:hAnsi="Arial" w:cs="Arial"/>
          <w:color w:val="000000"/>
          <w:sz w:val="22"/>
          <w:szCs w:val="22"/>
          <w:lang w:eastAsia="en-US"/>
        </w:rPr>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477C91" w:rsidRPr="00477C91" w:rsidRDefault="00477C91" w:rsidP="00F21D31">
      <w:pPr>
        <w:numPr>
          <w:ilvl w:val="3"/>
          <w:numId w:val="29"/>
        </w:numPr>
        <w:ind w:left="709" w:hanging="425"/>
        <w:contextualSpacing/>
        <w:jc w:val="both"/>
        <w:rPr>
          <w:rFonts w:ascii="Arial" w:eastAsia="Calibri" w:hAnsi="Arial" w:cs="Arial"/>
          <w:color w:val="000000"/>
          <w:sz w:val="22"/>
          <w:szCs w:val="22"/>
          <w:lang w:eastAsia="en-US"/>
        </w:rPr>
      </w:pPr>
      <w:r w:rsidRPr="00477C91">
        <w:rPr>
          <w:rFonts w:ascii="Arial" w:eastAsia="Calibri" w:hAnsi="Arial" w:cs="Arial"/>
          <w:color w:val="000000"/>
          <w:sz w:val="22"/>
          <w:szCs w:val="22"/>
          <w:lang w:eastAsia="en-US"/>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477C91" w:rsidRPr="00477C91" w:rsidRDefault="00477C91" w:rsidP="00477C91">
      <w:pPr>
        <w:rPr>
          <w:rFonts w:ascii="Arial" w:hAnsi="Arial" w:cs="Arial"/>
          <w:b/>
          <w:color w:val="000000"/>
          <w:sz w:val="22"/>
          <w:szCs w:val="22"/>
        </w:rPr>
      </w:pPr>
    </w:p>
    <w:p w:rsidR="00477C91" w:rsidRPr="00477C91" w:rsidRDefault="00477C91" w:rsidP="00477C91">
      <w:pPr>
        <w:jc w:val="center"/>
        <w:rPr>
          <w:rFonts w:ascii="Arial" w:hAnsi="Arial" w:cs="Arial"/>
          <w:b/>
          <w:color w:val="000000"/>
          <w:sz w:val="22"/>
          <w:szCs w:val="22"/>
        </w:rPr>
      </w:pPr>
      <w:r w:rsidRPr="00477C91">
        <w:rPr>
          <w:rFonts w:ascii="Arial" w:hAnsi="Arial" w:cs="Arial"/>
          <w:b/>
          <w:color w:val="000000"/>
          <w:sz w:val="22"/>
          <w:szCs w:val="22"/>
        </w:rPr>
        <w:t>§ 7.</w:t>
      </w:r>
    </w:p>
    <w:p w:rsidR="00477C91" w:rsidRPr="00477C91" w:rsidRDefault="00477C91" w:rsidP="00477C91">
      <w:pPr>
        <w:jc w:val="center"/>
        <w:rPr>
          <w:rFonts w:ascii="Arial" w:hAnsi="Arial" w:cs="Arial"/>
          <w:b/>
          <w:color w:val="000000"/>
          <w:sz w:val="22"/>
          <w:szCs w:val="22"/>
        </w:rPr>
      </w:pPr>
      <w:r w:rsidRPr="00477C91">
        <w:rPr>
          <w:rFonts w:ascii="Arial" w:hAnsi="Arial" w:cs="Arial"/>
          <w:b/>
          <w:color w:val="000000"/>
          <w:sz w:val="22"/>
          <w:szCs w:val="22"/>
        </w:rPr>
        <w:t>Warunki płatności</w:t>
      </w:r>
    </w:p>
    <w:p w:rsidR="00477C91" w:rsidRPr="00477C91" w:rsidRDefault="00477C91" w:rsidP="00F21D31">
      <w:pPr>
        <w:numPr>
          <w:ilvl w:val="0"/>
          <w:numId w:val="31"/>
        </w:numPr>
        <w:ind w:left="426" w:hanging="284"/>
        <w:jc w:val="both"/>
        <w:rPr>
          <w:rFonts w:ascii="Arial" w:hAnsi="Arial" w:cs="Arial"/>
          <w:color w:val="000000"/>
          <w:sz w:val="22"/>
          <w:szCs w:val="22"/>
        </w:rPr>
      </w:pPr>
      <w:r w:rsidRPr="00477C91">
        <w:rPr>
          <w:rFonts w:ascii="Arial" w:hAnsi="Arial" w:cs="Arial"/>
          <w:color w:val="000000"/>
          <w:sz w:val="22"/>
          <w:szCs w:val="22"/>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rsidR="00477C91" w:rsidRPr="00477C91" w:rsidRDefault="00477C91" w:rsidP="00F21D31">
      <w:pPr>
        <w:numPr>
          <w:ilvl w:val="0"/>
          <w:numId w:val="31"/>
        </w:numPr>
        <w:ind w:left="426" w:hanging="284"/>
        <w:jc w:val="both"/>
        <w:rPr>
          <w:rFonts w:ascii="Arial" w:hAnsi="Arial" w:cs="Arial"/>
          <w:color w:val="000000"/>
          <w:sz w:val="22"/>
          <w:szCs w:val="22"/>
        </w:rPr>
      </w:pPr>
      <w:r w:rsidRPr="00477C91">
        <w:rPr>
          <w:rFonts w:ascii="Arial" w:hAnsi="Arial" w:cs="Arial"/>
          <w:color w:val="000000"/>
          <w:sz w:val="22"/>
          <w:szCs w:val="22"/>
        </w:rPr>
        <w:t>Wykonawca nie może bez uprzedniego uzyskania pisemnej zgody Zamawiającego przenieść wierzytelności przysługujących mu wobec Zamawiającego, a wynikających z niniejszej umowy na rzecz jakiegokolwiek podmiotu trzeciego.</w:t>
      </w:r>
    </w:p>
    <w:p w:rsidR="00477C91" w:rsidRPr="00477C91" w:rsidRDefault="00477C91" w:rsidP="00477C91">
      <w:pPr>
        <w:jc w:val="center"/>
        <w:rPr>
          <w:rFonts w:ascii="Arial" w:hAnsi="Arial" w:cs="Arial"/>
          <w:b/>
          <w:color w:val="000000"/>
          <w:sz w:val="22"/>
          <w:szCs w:val="22"/>
        </w:rPr>
      </w:pPr>
    </w:p>
    <w:p w:rsidR="00477C91" w:rsidRPr="00477C91" w:rsidRDefault="00477C91" w:rsidP="00477C91">
      <w:pPr>
        <w:jc w:val="center"/>
        <w:rPr>
          <w:rFonts w:ascii="Arial" w:hAnsi="Arial" w:cs="Arial"/>
          <w:b/>
          <w:color w:val="000000"/>
          <w:sz w:val="22"/>
          <w:szCs w:val="22"/>
        </w:rPr>
      </w:pPr>
      <w:r w:rsidRPr="00477C91">
        <w:rPr>
          <w:rFonts w:ascii="Arial" w:hAnsi="Arial" w:cs="Arial"/>
          <w:b/>
          <w:color w:val="000000"/>
          <w:sz w:val="22"/>
          <w:szCs w:val="22"/>
        </w:rPr>
        <w:t>§ 8.</w:t>
      </w:r>
    </w:p>
    <w:p w:rsidR="00477C91" w:rsidRPr="00477C91" w:rsidRDefault="00477C91" w:rsidP="00477C91">
      <w:pPr>
        <w:jc w:val="center"/>
        <w:rPr>
          <w:rFonts w:ascii="Arial" w:hAnsi="Arial" w:cs="Arial"/>
          <w:b/>
          <w:color w:val="000000"/>
          <w:sz w:val="22"/>
          <w:szCs w:val="22"/>
        </w:rPr>
      </w:pPr>
      <w:r w:rsidRPr="00477C91">
        <w:rPr>
          <w:rFonts w:ascii="Arial" w:hAnsi="Arial" w:cs="Arial"/>
          <w:b/>
          <w:color w:val="000000"/>
          <w:sz w:val="22"/>
          <w:szCs w:val="22"/>
        </w:rPr>
        <w:t>Kary umowne</w:t>
      </w:r>
    </w:p>
    <w:p w:rsidR="00DA4821" w:rsidRPr="00DA4821" w:rsidRDefault="00DA4821" w:rsidP="00DA4821">
      <w:pPr>
        <w:jc w:val="both"/>
        <w:rPr>
          <w:rFonts w:ascii="Arial" w:hAnsi="Arial" w:cs="Arial"/>
          <w:color w:val="000000"/>
          <w:sz w:val="22"/>
          <w:szCs w:val="22"/>
        </w:rPr>
      </w:pPr>
      <w:r w:rsidRPr="00DA4821">
        <w:rPr>
          <w:rFonts w:ascii="Arial" w:hAnsi="Arial" w:cs="Arial"/>
          <w:color w:val="000000"/>
          <w:sz w:val="22"/>
          <w:szCs w:val="22"/>
        </w:rPr>
        <w:t>1.        Wykonawca zobowiązuje się do zapłaty na rzecz Zamawiającego kar umownych. w przypadku:</w:t>
      </w:r>
    </w:p>
    <w:p w:rsidR="00DA4821" w:rsidRPr="00DA4821" w:rsidRDefault="00DA4821" w:rsidP="00DA4821">
      <w:pPr>
        <w:ind w:left="708"/>
        <w:jc w:val="both"/>
        <w:rPr>
          <w:rFonts w:ascii="Arial" w:hAnsi="Arial" w:cs="Arial"/>
          <w:color w:val="000000"/>
          <w:sz w:val="22"/>
          <w:szCs w:val="22"/>
        </w:rPr>
      </w:pPr>
      <w:r w:rsidRPr="00DA4821">
        <w:rPr>
          <w:rFonts w:ascii="Arial" w:hAnsi="Arial" w:cs="Arial"/>
          <w:color w:val="000000"/>
          <w:sz w:val="22"/>
          <w:szCs w:val="22"/>
        </w:rPr>
        <w:t>a)        W sytuacji zaoferowania terminu korzystniejszego niż …… dni robocze/</w:t>
      </w:r>
      <w:proofErr w:type="spellStart"/>
      <w:r w:rsidRPr="00DA4821">
        <w:rPr>
          <w:rFonts w:ascii="Arial" w:hAnsi="Arial" w:cs="Arial"/>
          <w:color w:val="000000"/>
          <w:sz w:val="22"/>
          <w:szCs w:val="22"/>
        </w:rPr>
        <w:t>czych</w:t>
      </w:r>
      <w:proofErr w:type="spellEnd"/>
      <w:r w:rsidRPr="00DA4821">
        <w:rPr>
          <w:rFonts w:ascii="Arial" w:hAnsi="Arial" w:cs="Arial"/>
          <w:color w:val="000000"/>
          <w:sz w:val="22"/>
          <w:szCs w:val="22"/>
        </w:rPr>
        <w:t xml:space="preserve"> Wykonawca zapłaci na rzecz Zamawiającego karę 4% za każdy dzień zwłoki poniżej maksymalnego terminu realizacji ( </w:t>
      </w:r>
      <w:proofErr w:type="spellStart"/>
      <w:r w:rsidRPr="00DA4821">
        <w:rPr>
          <w:rFonts w:ascii="Arial" w:hAnsi="Arial" w:cs="Arial"/>
          <w:color w:val="000000"/>
          <w:sz w:val="22"/>
          <w:szCs w:val="22"/>
        </w:rPr>
        <w:t>tj</w:t>
      </w:r>
      <w:proofErr w:type="spellEnd"/>
      <w:r w:rsidRPr="00DA4821">
        <w:rPr>
          <w:rFonts w:ascii="Arial" w:hAnsi="Arial" w:cs="Arial"/>
          <w:color w:val="000000"/>
          <w:sz w:val="22"/>
          <w:szCs w:val="22"/>
        </w:rPr>
        <w:t xml:space="preserve">….. dni roboczych) niezrealizowanej w terminie części zamówienia, za każdy dzień zwłoki, i licząc od dnia określonego na podstawie w § 2 ust. 3 lit. a niniejszej umowy;  w przypadku zwłoki w dostawie zamówionych Przedmiotów umowy powyżej maksymalnego terminu realizacji ( tj. …. dni roboczych) Wykonawca zapłaci na rzecz Zamawiającego karę umowną w wysokości 0,1% niezrealizowanej w terminie części zamówienia, za każdy dzień zwłoki licząc od dnia określonego na podstawie w § 2 ust. 3 lit. a niniejszej umowy, łącznie nie więcej niż 20% wartości zamówienia brutto, o której mowa w § 5 ust. 1 niniejszej umowy. </w:t>
      </w:r>
    </w:p>
    <w:p w:rsidR="00DA4821" w:rsidRPr="00DA4821" w:rsidRDefault="00DA4821" w:rsidP="00DA4821">
      <w:pPr>
        <w:ind w:left="708"/>
        <w:jc w:val="both"/>
        <w:rPr>
          <w:rFonts w:ascii="Arial" w:hAnsi="Arial" w:cs="Arial"/>
          <w:color w:val="000000"/>
          <w:sz w:val="22"/>
          <w:szCs w:val="22"/>
        </w:rPr>
      </w:pPr>
      <w:r w:rsidRPr="00DA4821">
        <w:rPr>
          <w:rFonts w:ascii="Arial" w:hAnsi="Arial" w:cs="Arial"/>
          <w:color w:val="000000"/>
          <w:sz w:val="22"/>
          <w:szCs w:val="22"/>
        </w:rPr>
        <w:t>b)</w:t>
      </w:r>
      <w:r w:rsidRPr="00DA4821">
        <w:rPr>
          <w:rFonts w:ascii="Arial" w:hAnsi="Arial" w:cs="Arial"/>
          <w:color w:val="000000"/>
          <w:sz w:val="22"/>
          <w:szCs w:val="22"/>
        </w:rPr>
        <w:tab/>
        <w:t>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DA4821" w:rsidRPr="00DA4821" w:rsidRDefault="00DA4821" w:rsidP="00DA4821">
      <w:pPr>
        <w:ind w:left="708"/>
        <w:jc w:val="both"/>
        <w:rPr>
          <w:rFonts w:ascii="Arial" w:hAnsi="Arial" w:cs="Arial"/>
          <w:color w:val="000000"/>
          <w:sz w:val="22"/>
          <w:szCs w:val="22"/>
        </w:rPr>
      </w:pPr>
      <w:r w:rsidRPr="00DA4821">
        <w:rPr>
          <w:rFonts w:ascii="Arial" w:hAnsi="Arial" w:cs="Arial"/>
          <w:color w:val="000000"/>
          <w:sz w:val="22"/>
          <w:szCs w:val="22"/>
        </w:rPr>
        <w:t>- 5 % łącznej wartości brutto Przedmiotów umowy, których sprzedaż i dostawa jest przedmiotem niniejszej umowy, o której mowa w § 5 ust. 1 niniejszej umowy,</w:t>
      </w:r>
    </w:p>
    <w:p w:rsidR="00DA4821" w:rsidRPr="00DA4821" w:rsidRDefault="00DA4821" w:rsidP="00DA4821">
      <w:pPr>
        <w:ind w:left="708"/>
        <w:jc w:val="both"/>
        <w:rPr>
          <w:rFonts w:ascii="Arial" w:hAnsi="Arial" w:cs="Arial"/>
          <w:color w:val="000000"/>
          <w:sz w:val="22"/>
          <w:szCs w:val="22"/>
        </w:rPr>
      </w:pPr>
      <w:r w:rsidRPr="00DA4821">
        <w:rPr>
          <w:rFonts w:ascii="Arial" w:hAnsi="Arial" w:cs="Arial"/>
          <w:color w:val="000000"/>
          <w:sz w:val="22"/>
          <w:szCs w:val="22"/>
        </w:rPr>
        <w:t>c)</w:t>
      </w:r>
      <w:r w:rsidRPr="00DA4821">
        <w:rPr>
          <w:rFonts w:ascii="Arial" w:hAnsi="Arial" w:cs="Arial"/>
          <w:color w:val="000000"/>
          <w:sz w:val="22"/>
          <w:szCs w:val="22"/>
        </w:rPr>
        <w:tab/>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p>
    <w:p w:rsidR="00DA4821" w:rsidRPr="00DA4821" w:rsidRDefault="00DA4821" w:rsidP="00DA4821">
      <w:pPr>
        <w:jc w:val="both"/>
        <w:rPr>
          <w:rFonts w:ascii="Arial" w:hAnsi="Arial" w:cs="Arial"/>
          <w:color w:val="000000"/>
          <w:sz w:val="22"/>
          <w:szCs w:val="22"/>
        </w:rPr>
      </w:pPr>
      <w:r>
        <w:rPr>
          <w:rFonts w:ascii="Arial" w:hAnsi="Arial" w:cs="Arial"/>
          <w:color w:val="000000"/>
          <w:sz w:val="22"/>
          <w:szCs w:val="22"/>
        </w:rPr>
        <w:t>2</w:t>
      </w:r>
      <w:r w:rsidRPr="00DA4821">
        <w:rPr>
          <w:rFonts w:ascii="Arial" w:hAnsi="Arial" w:cs="Arial"/>
          <w:color w:val="000000"/>
          <w:sz w:val="22"/>
          <w:szCs w:val="22"/>
        </w:rPr>
        <w:t>.</w:t>
      </w:r>
      <w:r w:rsidRPr="00DA4821">
        <w:rPr>
          <w:rFonts w:ascii="Arial" w:hAnsi="Arial" w:cs="Arial"/>
          <w:color w:val="000000"/>
          <w:sz w:val="22"/>
          <w:szCs w:val="22"/>
        </w:rPr>
        <w:tab/>
        <w:t xml:space="preserve">Zamawiający ma prawo odstąpić od niniejszej umowy lub ją wypowiedzieć ze skutkiem natychmiastowym w przypadku, gdy opóźnienie w dostawie będzie przekraczać 15 dni roboczych od dnia określonego na podstawie § 2 ust. 3 </w:t>
      </w:r>
      <w:proofErr w:type="spellStart"/>
      <w:r w:rsidRPr="00DA4821">
        <w:rPr>
          <w:rFonts w:ascii="Arial" w:hAnsi="Arial" w:cs="Arial"/>
          <w:color w:val="000000"/>
          <w:sz w:val="22"/>
          <w:szCs w:val="22"/>
        </w:rPr>
        <w:t>lit.a</w:t>
      </w:r>
      <w:proofErr w:type="spellEnd"/>
      <w:r w:rsidRPr="00DA4821">
        <w:rPr>
          <w:rFonts w:ascii="Arial" w:hAnsi="Arial" w:cs="Arial"/>
          <w:color w:val="000000"/>
          <w:sz w:val="22"/>
          <w:szCs w:val="22"/>
        </w:rPr>
        <w:t xml:space="preserve"> niniejszej umowy lub w przypadku trzykrotnej uzasadnionej reklamacji.</w:t>
      </w:r>
    </w:p>
    <w:p w:rsidR="00DA4821" w:rsidRPr="00DA4821" w:rsidRDefault="00DA4821" w:rsidP="00DA4821">
      <w:pPr>
        <w:jc w:val="both"/>
        <w:rPr>
          <w:rFonts w:ascii="Arial" w:hAnsi="Arial" w:cs="Arial"/>
          <w:color w:val="000000"/>
          <w:sz w:val="22"/>
          <w:szCs w:val="22"/>
        </w:rPr>
      </w:pPr>
      <w:r>
        <w:rPr>
          <w:rFonts w:ascii="Arial" w:hAnsi="Arial" w:cs="Arial"/>
          <w:color w:val="000000"/>
          <w:sz w:val="22"/>
          <w:szCs w:val="22"/>
        </w:rPr>
        <w:t xml:space="preserve">3. </w:t>
      </w:r>
      <w:r w:rsidRPr="00DA4821">
        <w:rPr>
          <w:rFonts w:ascii="Arial" w:hAnsi="Arial" w:cs="Arial"/>
          <w:color w:val="000000"/>
          <w:sz w:val="22"/>
          <w:szCs w:val="22"/>
        </w:rPr>
        <w:tab/>
        <w:t>Przed rozwiązaniem umowy Zamawiający pisemnie wezwie Wykonawcę do należytego wykonywania umowy</w:t>
      </w:r>
    </w:p>
    <w:p w:rsidR="00DA4821" w:rsidRPr="00DA4821" w:rsidRDefault="00DA4821" w:rsidP="00DA4821">
      <w:pPr>
        <w:jc w:val="both"/>
        <w:rPr>
          <w:rFonts w:ascii="Arial" w:hAnsi="Arial" w:cs="Arial"/>
          <w:color w:val="000000"/>
          <w:sz w:val="22"/>
          <w:szCs w:val="22"/>
        </w:rPr>
      </w:pPr>
      <w:r>
        <w:rPr>
          <w:rFonts w:ascii="Arial" w:hAnsi="Arial" w:cs="Arial"/>
          <w:color w:val="000000"/>
          <w:sz w:val="22"/>
          <w:szCs w:val="22"/>
        </w:rPr>
        <w:t>4</w:t>
      </w:r>
      <w:r w:rsidRPr="00DA4821">
        <w:rPr>
          <w:rFonts w:ascii="Arial" w:hAnsi="Arial" w:cs="Arial"/>
          <w:color w:val="000000"/>
          <w:sz w:val="22"/>
          <w:szCs w:val="22"/>
        </w:rPr>
        <w:t>.</w:t>
      </w:r>
      <w:r w:rsidRPr="00DA4821">
        <w:rPr>
          <w:rFonts w:ascii="Arial" w:hAnsi="Arial" w:cs="Arial"/>
          <w:color w:val="000000"/>
          <w:sz w:val="22"/>
          <w:szCs w:val="22"/>
        </w:rPr>
        <w:tab/>
        <w:t>Zamawiający zobowiązuje się do zapłaty na rzecz Wykonawcy kar umownych. w przypadku nieuzasadnionego zerwania niniejszej umowy, Zamawiający  zapłaci na rzecz Wykonawcy karę umowną w wysokości:</w:t>
      </w:r>
      <w:r>
        <w:rPr>
          <w:rFonts w:ascii="Arial" w:hAnsi="Arial" w:cs="Arial"/>
          <w:color w:val="000000"/>
          <w:sz w:val="22"/>
          <w:szCs w:val="22"/>
        </w:rPr>
        <w:t xml:space="preserve">    </w:t>
      </w:r>
      <w:r w:rsidRPr="00DA4821">
        <w:rPr>
          <w:rFonts w:ascii="Arial" w:hAnsi="Arial" w:cs="Arial"/>
          <w:color w:val="000000"/>
          <w:sz w:val="22"/>
          <w:szCs w:val="22"/>
        </w:rPr>
        <w:t>5 % łącznej wartości brutto Przedmiotów umowy, których sprzedaż i dostawa jest przedmiotem niniejszej umowy, o której mowa w § 5 ust. 1 niniejszej umowy,</w:t>
      </w:r>
    </w:p>
    <w:p w:rsidR="00DA4821" w:rsidRPr="00DA4821" w:rsidRDefault="00DA4821" w:rsidP="00DA4821">
      <w:pPr>
        <w:jc w:val="both"/>
        <w:rPr>
          <w:rFonts w:ascii="Arial" w:hAnsi="Arial" w:cs="Arial"/>
          <w:color w:val="000000"/>
          <w:sz w:val="22"/>
          <w:szCs w:val="22"/>
        </w:rPr>
      </w:pPr>
      <w:r>
        <w:rPr>
          <w:rFonts w:ascii="Arial" w:hAnsi="Arial" w:cs="Arial"/>
          <w:color w:val="000000"/>
          <w:sz w:val="22"/>
          <w:szCs w:val="22"/>
        </w:rPr>
        <w:t>5</w:t>
      </w:r>
      <w:r w:rsidRPr="00DA4821">
        <w:rPr>
          <w:rFonts w:ascii="Arial" w:hAnsi="Arial" w:cs="Arial"/>
          <w:color w:val="000000"/>
          <w:sz w:val="22"/>
          <w:szCs w:val="22"/>
        </w:rPr>
        <w:t>.</w:t>
      </w:r>
      <w:r w:rsidRPr="00DA4821">
        <w:rPr>
          <w:rFonts w:ascii="Arial" w:hAnsi="Arial" w:cs="Arial"/>
          <w:color w:val="000000"/>
          <w:sz w:val="22"/>
          <w:szCs w:val="22"/>
        </w:rPr>
        <w:tab/>
        <w:t>W przypadku, gdy Wykonawca nie dostarczy w wymaganym terminie, wskazanym w § 2 ust. 2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„Zakupem Interwencyjnym”. Wykonawca zobowiązany będzie do zapłaty kary umownej w terminie 14 dni kalendarzowych od dnia otrzymania kopii faktury potwierdzającej dokonanie przez Zamawiającego Zakupu Interwencyjnego.</w:t>
      </w:r>
    </w:p>
    <w:p w:rsidR="00DA4821" w:rsidRPr="00DA4821" w:rsidRDefault="00DA4821" w:rsidP="00DA4821">
      <w:pPr>
        <w:jc w:val="both"/>
        <w:rPr>
          <w:rFonts w:ascii="Arial" w:hAnsi="Arial" w:cs="Arial"/>
          <w:color w:val="000000"/>
          <w:sz w:val="22"/>
          <w:szCs w:val="22"/>
        </w:rPr>
      </w:pPr>
      <w:r>
        <w:rPr>
          <w:rFonts w:ascii="Arial" w:hAnsi="Arial" w:cs="Arial"/>
          <w:color w:val="000000"/>
          <w:sz w:val="22"/>
          <w:szCs w:val="22"/>
        </w:rPr>
        <w:t>6</w:t>
      </w:r>
      <w:r w:rsidRPr="00DA4821">
        <w:rPr>
          <w:rFonts w:ascii="Arial" w:hAnsi="Arial" w:cs="Arial"/>
          <w:color w:val="000000"/>
          <w:sz w:val="22"/>
          <w:szCs w:val="22"/>
        </w:rPr>
        <w:t>.</w:t>
      </w:r>
      <w:r w:rsidRPr="00DA4821">
        <w:rPr>
          <w:rFonts w:ascii="Arial" w:hAnsi="Arial" w:cs="Arial"/>
          <w:color w:val="000000"/>
          <w:sz w:val="22"/>
          <w:szCs w:val="22"/>
        </w:rPr>
        <w:tab/>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DA4821" w:rsidRPr="00DA4821" w:rsidRDefault="00DA4821" w:rsidP="00DA4821">
      <w:pPr>
        <w:jc w:val="both"/>
        <w:rPr>
          <w:rFonts w:ascii="Arial" w:hAnsi="Arial" w:cs="Arial"/>
          <w:color w:val="000000"/>
          <w:sz w:val="22"/>
          <w:szCs w:val="22"/>
        </w:rPr>
      </w:pPr>
      <w:r>
        <w:rPr>
          <w:rFonts w:ascii="Arial" w:hAnsi="Arial" w:cs="Arial"/>
          <w:color w:val="000000"/>
          <w:sz w:val="22"/>
          <w:szCs w:val="22"/>
        </w:rPr>
        <w:t>7</w:t>
      </w:r>
      <w:r w:rsidRPr="00DA4821">
        <w:rPr>
          <w:rFonts w:ascii="Arial" w:hAnsi="Arial" w:cs="Arial"/>
          <w:color w:val="000000"/>
          <w:sz w:val="22"/>
          <w:szCs w:val="22"/>
        </w:rPr>
        <w:t>.</w:t>
      </w:r>
      <w:r w:rsidRPr="00DA4821">
        <w:rPr>
          <w:rFonts w:ascii="Arial" w:hAnsi="Arial" w:cs="Arial"/>
          <w:color w:val="000000"/>
          <w:sz w:val="22"/>
          <w:szCs w:val="22"/>
        </w:rPr>
        <w:tab/>
        <w:t>Kary umowne wynikające z postanowień niniejszej umowy płatne będą przelewem na rachunek bankowy Zamawiającego w terminie 28 dni od daty wezwania Wykonawcy do ich zapłaty.</w:t>
      </w:r>
    </w:p>
    <w:p w:rsidR="00DA4821" w:rsidRPr="00DA4821" w:rsidRDefault="00DA4821" w:rsidP="00DA4821">
      <w:pPr>
        <w:jc w:val="both"/>
        <w:rPr>
          <w:rFonts w:ascii="Arial" w:hAnsi="Arial" w:cs="Arial"/>
          <w:color w:val="000000"/>
          <w:sz w:val="22"/>
          <w:szCs w:val="22"/>
        </w:rPr>
      </w:pPr>
    </w:p>
    <w:p w:rsidR="00477C91" w:rsidRPr="00477C91" w:rsidRDefault="00477C91" w:rsidP="00DA4821">
      <w:pPr>
        <w:jc w:val="center"/>
        <w:rPr>
          <w:rFonts w:ascii="Arial" w:hAnsi="Arial" w:cs="Arial"/>
          <w:b/>
          <w:color w:val="000000"/>
          <w:sz w:val="22"/>
          <w:szCs w:val="22"/>
        </w:rPr>
      </w:pPr>
      <w:r w:rsidRPr="00477C91">
        <w:rPr>
          <w:rFonts w:ascii="Arial" w:hAnsi="Arial" w:cs="Arial"/>
          <w:b/>
          <w:color w:val="000000"/>
          <w:sz w:val="22"/>
          <w:szCs w:val="22"/>
        </w:rPr>
        <w:t>§ 9.</w:t>
      </w:r>
    </w:p>
    <w:p w:rsidR="00477C91" w:rsidRPr="00477C91" w:rsidRDefault="00477C91" w:rsidP="00477C91">
      <w:pPr>
        <w:jc w:val="center"/>
        <w:rPr>
          <w:rFonts w:ascii="Arial" w:hAnsi="Arial" w:cs="Arial"/>
          <w:b/>
          <w:color w:val="000000"/>
          <w:sz w:val="22"/>
          <w:szCs w:val="22"/>
        </w:rPr>
      </w:pPr>
      <w:r w:rsidRPr="00477C91">
        <w:rPr>
          <w:rFonts w:ascii="Arial" w:hAnsi="Arial" w:cs="Arial"/>
          <w:b/>
          <w:color w:val="000000"/>
          <w:sz w:val="22"/>
          <w:szCs w:val="22"/>
        </w:rPr>
        <w:t>Osoby odpowiedzialne</w:t>
      </w:r>
    </w:p>
    <w:p w:rsidR="00477C91" w:rsidRPr="00477C91" w:rsidRDefault="00477C91" w:rsidP="00F21D31">
      <w:pPr>
        <w:numPr>
          <w:ilvl w:val="0"/>
          <w:numId w:val="28"/>
        </w:numPr>
        <w:jc w:val="both"/>
        <w:rPr>
          <w:rFonts w:ascii="Arial" w:hAnsi="Arial" w:cs="Arial"/>
          <w:color w:val="000000"/>
          <w:sz w:val="22"/>
          <w:szCs w:val="22"/>
        </w:rPr>
      </w:pPr>
      <w:r w:rsidRPr="00477C91">
        <w:rPr>
          <w:rFonts w:ascii="Arial" w:hAnsi="Arial" w:cs="Arial"/>
          <w:color w:val="000000"/>
          <w:sz w:val="22"/>
          <w:szCs w:val="22"/>
        </w:rPr>
        <w:t>Osobami odpowiedzialnymi za realizację niniejszej umowy są:</w:t>
      </w:r>
    </w:p>
    <w:p w:rsidR="00477C91" w:rsidRPr="00477C91" w:rsidRDefault="00477C91" w:rsidP="00F21D31">
      <w:pPr>
        <w:numPr>
          <w:ilvl w:val="0"/>
          <w:numId w:val="26"/>
        </w:numPr>
        <w:jc w:val="both"/>
        <w:rPr>
          <w:rFonts w:ascii="Arial" w:hAnsi="Arial" w:cs="Arial"/>
          <w:color w:val="000000"/>
          <w:sz w:val="22"/>
          <w:szCs w:val="22"/>
        </w:rPr>
      </w:pPr>
      <w:r w:rsidRPr="00477C91">
        <w:rPr>
          <w:rFonts w:ascii="Arial" w:hAnsi="Arial" w:cs="Arial"/>
          <w:color w:val="000000"/>
          <w:sz w:val="22"/>
          <w:szCs w:val="22"/>
        </w:rPr>
        <w:t>ze strony Wykonawcy:</w:t>
      </w:r>
    </w:p>
    <w:p w:rsidR="00477C91" w:rsidRPr="00477C91" w:rsidRDefault="00477C91" w:rsidP="00477C91">
      <w:pPr>
        <w:ind w:left="1776"/>
        <w:jc w:val="both"/>
        <w:rPr>
          <w:rFonts w:ascii="Arial" w:hAnsi="Arial" w:cs="Arial"/>
          <w:color w:val="000000"/>
          <w:sz w:val="22"/>
          <w:szCs w:val="22"/>
        </w:rPr>
      </w:pPr>
      <w:r w:rsidRPr="00477C91">
        <w:rPr>
          <w:rFonts w:ascii="Arial" w:hAnsi="Arial" w:cs="Arial"/>
          <w:color w:val="000000"/>
          <w:sz w:val="22"/>
          <w:szCs w:val="22"/>
        </w:rPr>
        <w:t>imię i nazwisko________________________________</w:t>
      </w:r>
      <w:proofErr w:type="spellStart"/>
      <w:r w:rsidRPr="00477C91">
        <w:rPr>
          <w:rFonts w:ascii="Arial" w:hAnsi="Arial" w:cs="Arial"/>
          <w:color w:val="000000"/>
          <w:sz w:val="22"/>
          <w:szCs w:val="22"/>
        </w:rPr>
        <w:t>tel</w:t>
      </w:r>
      <w:proofErr w:type="spellEnd"/>
      <w:r w:rsidRPr="00477C91">
        <w:rPr>
          <w:rFonts w:ascii="Arial" w:hAnsi="Arial" w:cs="Arial"/>
          <w:color w:val="000000"/>
          <w:sz w:val="22"/>
          <w:szCs w:val="22"/>
        </w:rPr>
        <w:t xml:space="preserve"> ______________</w:t>
      </w:r>
    </w:p>
    <w:p w:rsidR="00477C91" w:rsidRPr="00477C91" w:rsidRDefault="00477C91" w:rsidP="00F21D31">
      <w:pPr>
        <w:numPr>
          <w:ilvl w:val="0"/>
          <w:numId w:val="26"/>
        </w:numPr>
        <w:jc w:val="both"/>
        <w:rPr>
          <w:rFonts w:ascii="Arial" w:hAnsi="Arial" w:cs="Arial"/>
          <w:color w:val="000000"/>
          <w:sz w:val="22"/>
          <w:szCs w:val="22"/>
        </w:rPr>
      </w:pPr>
      <w:r w:rsidRPr="00477C91">
        <w:rPr>
          <w:rFonts w:ascii="Arial" w:hAnsi="Arial" w:cs="Arial"/>
          <w:color w:val="000000"/>
          <w:sz w:val="22"/>
          <w:szCs w:val="22"/>
        </w:rPr>
        <w:t>ze strony Zamawiającego:</w:t>
      </w:r>
    </w:p>
    <w:p w:rsidR="00477C91" w:rsidRPr="00477C91" w:rsidRDefault="00477C91" w:rsidP="00477C91">
      <w:pPr>
        <w:ind w:left="1440"/>
        <w:jc w:val="both"/>
        <w:rPr>
          <w:rFonts w:ascii="Arial" w:hAnsi="Arial" w:cs="Arial"/>
          <w:color w:val="000000"/>
          <w:sz w:val="22"/>
          <w:szCs w:val="22"/>
        </w:rPr>
      </w:pPr>
      <w:r w:rsidRPr="00477C91">
        <w:rPr>
          <w:rFonts w:ascii="Arial" w:hAnsi="Arial" w:cs="Arial"/>
          <w:color w:val="000000"/>
          <w:sz w:val="22"/>
          <w:szCs w:val="22"/>
        </w:rPr>
        <w:t xml:space="preserve">imię i nazwiskowa: </w:t>
      </w:r>
      <w:r>
        <w:rPr>
          <w:rFonts w:ascii="Arial" w:hAnsi="Arial" w:cs="Arial"/>
          <w:color w:val="000000"/>
          <w:sz w:val="22"/>
          <w:szCs w:val="22"/>
        </w:rPr>
        <w:t>___________________________________________</w:t>
      </w:r>
    </w:p>
    <w:p w:rsidR="00477C91" w:rsidRPr="00477C91" w:rsidRDefault="00477C91" w:rsidP="00F21D31">
      <w:pPr>
        <w:numPr>
          <w:ilvl w:val="0"/>
          <w:numId w:val="28"/>
        </w:numPr>
        <w:jc w:val="both"/>
        <w:rPr>
          <w:rFonts w:ascii="Arial" w:hAnsi="Arial" w:cs="Arial"/>
          <w:b/>
          <w:color w:val="000000"/>
          <w:sz w:val="22"/>
          <w:szCs w:val="22"/>
        </w:rPr>
      </w:pPr>
      <w:r w:rsidRPr="00477C91">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477C91">
        <w:rPr>
          <w:rFonts w:ascii="Arial" w:hAnsi="Arial" w:cs="Arial"/>
          <w:color w:val="000000"/>
          <w:sz w:val="22"/>
          <w:szCs w:val="22"/>
        </w:rPr>
        <w:br/>
      </w:r>
    </w:p>
    <w:p w:rsidR="00477C91" w:rsidRPr="00DA4821" w:rsidRDefault="00477C91" w:rsidP="00477C91">
      <w:pPr>
        <w:jc w:val="center"/>
        <w:rPr>
          <w:rFonts w:ascii="Arial" w:hAnsi="Arial" w:cs="Arial"/>
          <w:b/>
          <w:color w:val="000000"/>
          <w:sz w:val="22"/>
          <w:szCs w:val="22"/>
        </w:rPr>
      </w:pPr>
      <w:r w:rsidRPr="00DA4821">
        <w:rPr>
          <w:rFonts w:ascii="Arial" w:hAnsi="Arial" w:cs="Arial"/>
          <w:b/>
          <w:color w:val="000000"/>
          <w:sz w:val="22"/>
          <w:szCs w:val="22"/>
        </w:rPr>
        <w:t>§ 10</w:t>
      </w:r>
    </w:p>
    <w:p w:rsidR="006017D0" w:rsidRPr="00DA4821" w:rsidRDefault="006017D0" w:rsidP="006017D0">
      <w:pPr>
        <w:autoSpaceDE w:val="0"/>
        <w:autoSpaceDN w:val="0"/>
        <w:jc w:val="center"/>
        <w:rPr>
          <w:rFonts w:ascii="Humnst777LtPL" w:eastAsia="Calibri" w:hAnsi="Humnst777LtPL"/>
          <w:b/>
          <w:smallCaps/>
          <w:sz w:val="22"/>
          <w:szCs w:val="22"/>
        </w:rPr>
      </w:pPr>
      <w:r w:rsidRPr="00DA4821">
        <w:rPr>
          <w:rFonts w:ascii="Humnst777LtPL" w:eastAsia="Calibri" w:hAnsi="Humnst777LtPL"/>
          <w:b/>
          <w:smallCaps/>
          <w:sz w:val="22"/>
          <w:szCs w:val="22"/>
        </w:rPr>
        <w:t>Powierzenie</w:t>
      </w:r>
      <w:r w:rsidR="00AC59B7">
        <w:rPr>
          <w:rFonts w:ascii="Humnst777LtPL" w:eastAsia="Calibri" w:hAnsi="Humnst777LtPL"/>
          <w:b/>
          <w:smallCaps/>
          <w:sz w:val="22"/>
          <w:szCs w:val="22"/>
        </w:rPr>
        <w:t xml:space="preserve"> przetwarzania danych osobowych</w:t>
      </w:r>
    </w:p>
    <w:p w:rsidR="006017D0" w:rsidRPr="006017D0" w:rsidRDefault="006017D0" w:rsidP="00F21D31">
      <w:pPr>
        <w:numPr>
          <w:ilvl w:val="0"/>
          <w:numId w:val="40"/>
        </w:numPr>
        <w:tabs>
          <w:tab w:val="clear" w:pos="360"/>
          <w:tab w:val="num" w:pos="1068"/>
        </w:tabs>
        <w:ind w:left="708"/>
        <w:jc w:val="both"/>
        <w:rPr>
          <w:rFonts w:ascii="Arial Narrow" w:eastAsia="Calibri" w:hAnsi="Arial Narrow"/>
          <w:sz w:val="22"/>
          <w:szCs w:val="22"/>
          <w:lang w:eastAsia="en-US"/>
        </w:rPr>
      </w:pPr>
      <w:r w:rsidRPr="006017D0">
        <w:rPr>
          <w:rFonts w:ascii="Arial Narrow" w:eastAsia="Calibri" w:hAnsi="Arial Narrow"/>
          <w:sz w:val="22"/>
          <w:szCs w:val="22"/>
          <w:lang w:eastAsia="en-US"/>
        </w:rPr>
        <w:t>Wielkopolskie Centrum Onkologii im. Marii Skłodowskiej-Curie</w:t>
      </w:r>
      <w:r w:rsidRPr="006017D0">
        <w:rPr>
          <w:rFonts w:ascii="Arial Narrow" w:eastAsia="Calibri" w:hAnsi="Arial Narrow"/>
          <w:sz w:val="24"/>
          <w:szCs w:val="24"/>
          <w:lang w:eastAsia="en-US"/>
        </w:rPr>
        <w:t xml:space="preserve"> </w:t>
      </w:r>
      <w:r w:rsidRPr="006017D0">
        <w:rPr>
          <w:rFonts w:ascii="Arial Narrow" w:eastAsia="Calibri" w:hAnsi="Arial Narrow"/>
          <w:sz w:val="22"/>
          <w:szCs w:val="22"/>
          <w:lang w:eastAsia="en-US"/>
        </w:rPr>
        <w:t>(Zamawiający) jako Administrator Danych Osobowych w rozumieniu art. 7 pkt 4) Ustawy o ochronie danych osobowych z dnia 29 sierpnia 1997 r. (Dz. U. z 2016 r., poz. 922 tj., dalej UODO) powierza w trybie art. 31 UODO Wykonawcy przetwarzanie danych osobowych</w:t>
      </w:r>
      <w:r w:rsidRPr="006017D0">
        <w:rPr>
          <w:rFonts w:ascii="Arial Narrow" w:eastAsia="Calibri" w:hAnsi="Arial Narrow"/>
          <w:sz w:val="24"/>
          <w:szCs w:val="24"/>
          <w:lang w:eastAsia="en-US"/>
        </w:rPr>
        <w:t xml:space="preserve"> </w:t>
      </w:r>
      <w:r w:rsidRPr="006017D0">
        <w:rPr>
          <w:rFonts w:ascii="Arial Narrow" w:eastAsia="Calibri" w:hAnsi="Arial Narrow"/>
          <w:sz w:val="22"/>
          <w:szCs w:val="22"/>
          <w:lang w:eastAsia="en-US"/>
        </w:rPr>
        <w:t xml:space="preserve">ze zbioru </w:t>
      </w:r>
      <w:r w:rsidRPr="006017D0">
        <w:rPr>
          <w:rFonts w:ascii="Arial Narrow" w:eastAsia="Calibri" w:hAnsi="Arial Narrow"/>
          <w:i/>
          <w:sz w:val="22"/>
          <w:szCs w:val="22"/>
          <w:lang w:eastAsia="en-US"/>
        </w:rPr>
        <w:t>&lt;</w:t>
      </w:r>
      <w:proofErr w:type="spellStart"/>
      <w:r w:rsidRPr="006017D0">
        <w:rPr>
          <w:rFonts w:ascii="Arial Narrow" w:eastAsia="Calibri" w:hAnsi="Arial Narrow"/>
          <w:i/>
          <w:sz w:val="22"/>
          <w:szCs w:val="22"/>
          <w:lang w:eastAsia="en-US"/>
        </w:rPr>
        <w:t>nazwa_zbioru</w:t>
      </w:r>
      <w:proofErr w:type="spellEnd"/>
      <w:r w:rsidRPr="006017D0">
        <w:rPr>
          <w:rFonts w:ascii="Arial Narrow" w:eastAsia="Calibri" w:hAnsi="Arial Narrow"/>
          <w:i/>
          <w:sz w:val="22"/>
          <w:szCs w:val="22"/>
          <w:lang w:eastAsia="en-US"/>
        </w:rPr>
        <w:t>&gt;</w:t>
      </w:r>
      <w:r w:rsidRPr="006017D0">
        <w:rPr>
          <w:rFonts w:ascii="Arial Narrow" w:eastAsia="Calibri" w:hAnsi="Arial Narrow"/>
          <w:sz w:val="22"/>
          <w:szCs w:val="22"/>
          <w:lang w:eastAsia="en-US"/>
        </w:rPr>
        <w:t xml:space="preserve"> WCO w zakresie:</w:t>
      </w:r>
    </w:p>
    <w:p w:rsidR="006017D0" w:rsidRPr="006017D0" w:rsidRDefault="006017D0" w:rsidP="006017D0">
      <w:pPr>
        <w:tabs>
          <w:tab w:val="left" w:leader="dot" w:pos="9356"/>
        </w:tabs>
        <w:ind w:left="708"/>
        <w:jc w:val="both"/>
        <w:rPr>
          <w:rFonts w:ascii="Arial Narrow" w:eastAsia="Calibri" w:hAnsi="Arial Narrow"/>
          <w:i/>
          <w:sz w:val="22"/>
          <w:szCs w:val="22"/>
          <w:lang w:eastAsia="en-US"/>
        </w:rPr>
      </w:pPr>
      <w:r w:rsidRPr="006017D0">
        <w:rPr>
          <w:rFonts w:ascii="Arial Narrow" w:eastAsia="Calibri" w:hAnsi="Arial Narrow"/>
          <w:i/>
          <w:sz w:val="22"/>
          <w:szCs w:val="22"/>
          <w:lang w:eastAsia="en-US"/>
        </w:rPr>
        <w:t>&lt;należy wymienić dane: imię, nazwisko, pesel, itp. &gt;…</w:t>
      </w:r>
      <w:r w:rsidRPr="006017D0">
        <w:rPr>
          <w:rFonts w:ascii="Arial Narrow" w:eastAsia="Calibri" w:hAnsi="Arial Narrow"/>
          <w:i/>
          <w:sz w:val="22"/>
          <w:szCs w:val="22"/>
          <w:lang w:eastAsia="en-US"/>
        </w:rPr>
        <w:tab/>
      </w:r>
    </w:p>
    <w:p w:rsidR="006017D0" w:rsidRPr="006017D0" w:rsidRDefault="006017D0" w:rsidP="006017D0">
      <w:pPr>
        <w:tabs>
          <w:tab w:val="left" w:leader="dot" w:pos="9356"/>
        </w:tabs>
        <w:ind w:left="708"/>
        <w:jc w:val="both"/>
        <w:rPr>
          <w:rFonts w:ascii="Arial Narrow" w:eastAsia="Calibri" w:hAnsi="Arial Narrow"/>
          <w:sz w:val="22"/>
          <w:szCs w:val="22"/>
          <w:lang w:eastAsia="en-US"/>
        </w:rPr>
      </w:pPr>
      <w:r w:rsidRPr="006017D0">
        <w:rPr>
          <w:rFonts w:ascii="Arial Narrow" w:eastAsia="Calibri" w:hAnsi="Arial Narrow"/>
          <w:sz w:val="22"/>
          <w:szCs w:val="22"/>
          <w:lang w:eastAsia="en-US"/>
        </w:rPr>
        <w:tab/>
      </w:r>
    </w:p>
    <w:p w:rsidR="006017D0" w:rsidRPr="006017D0" w:rsidRDefault="006017D0" w:rsidP="00F21D31">
      <w:pPr>
        <w:numPr>
          <w:ilvl w:val="0"/>
          <w:numId w:val="40"/>
        </w:numPr>
        <w:tabs>
          <w:tab w:val="clear" w:pos="360"/>
          <w:tab w:val="num" w:pos="1068"/>
        </w:tabs>
        <w:ind w:left="708"/>
        <w:jc w:val="both"/>
        <w:rPr>
          <w:rFonts w:ascii="Arial Narrow" w:eastAsia="Calibri" w:hAnsi="Arial Narrow"/>
          <w:sz w:val="22"/>
          <w:szCs w:val="22"/>
          <w:lang w:eastAsia="en-US"/>
        </w:rPr>
      </w:pPr>
      <w:r w:rsidRPr="006017D0">
        <w:rPr>
          <w:rFonts w:ascii="Arial Narrow" w:eastAsia="Calibri" w:hAnsi="Arial Narrow"/>
          <w:sz w:val="22"/>
          <w:szCs w:val="22"/>
          <w:lang w:eastAsia="en-US"/>
        </w:rPr>
        <w:t xml:space="preserve">Dane osobowe przetwarzane będą przez Wykonawcę wyłącznie w celu realizacji usług, których świadczenie jest przedmiotem Umowy, </w:t>
      </w:r>
    </w:p>
    <w:p w:rsidR="006017D0" w:rsidRPr="006017D0" w:rsidRDefault="006017D0" w:rsidP="00F21D31">
      <w:pPr>
        <w:numPr>
          <w:ilvl w:val="0"/>
          <w:numId w:val="40"/>
        </w:numPr>
        <w:tabs>
          <w:tab w:val="clear" w:pos="360"/>
          <w:tab w:val="num" w:pos="1068"/>
        </w:tabs>
        <w:autoSpaceDE w:val="0"/>
        <w:autoSpaceDN w:val="0"/>
        <w:adjustRightInd w:val="0"/>
        <w:ind w:left="708"/>
        <w:contextualSpacing/>
        <w:jc w:val="both"/>
        <w:rPr>
          <w:rFonts w:ascii="Arial Narrow" w:eastAsia="Calibri" w:hAnsi="Arial Narrow"/>
          <w:sz w:val="22"/>
          <w:szCs w:val="22"/>
          <w:lang w:val="x-none" w:eastAsia="en-US"/>
        </w:rPr>
      </w:pPr>
      <w:r w:rsidRPr="006017D0">
        <w:rPr>
          <w:rFonts w:ascii="Arial Narrow" w:eastAsia="Calibri" w:hAnsi="Arial Narrow"/>
          <w:sz w:val="22"/>
          <w:szCs w:val="22"/>
          <w:lang w:val="x-none" w:eastAsia="en-US"/>
        </w:rPr>
        <w:t>Wykonawca zobowiązany jest do przestrzegania przepisów UODO oraz przepisów wykonawczych do tej ustawy i ponosi odpowiedzialność za przetwarzanie danych osobowych niezgodnie z powyższymi przepisami oraz niniejszą ustawą.</w:t>
      </w:r>
    </w:p>
    <w:p w:rsidR="006017D0" w:rsidRPr="006017D0" w:rsidRDefault="006017D0" w:rsidP="00F21D31">
      <w:pPr>
        <w:numPr>
          <w:ilvl w:val="0"/>
          <w:numId w:val="40"/>
        </w:numPr>
        <w:tabs>
          <w:tab w:val="clear" w:pos="360"/>
          <w:tab w:val="num" w:pos="1068"/>
        </w:tabs>
        <w:autoSpaceDE w:val="0"/>
        <w:autoSpaceDN w:val="0"/>
        <w:adjustRightInd w:val="0"/>
        <w:ind w:left="708" w:hanging="426"/>
        <w:contextualSpacing/>
        <w:jc w:val="both"/>
        <w:rPr>
          <w:rFonts w:ascii="Arial Narrow" w:eastAsia="Calibri" w:hAnsi="Arial Narrow"/>
          <w:sz w:val="22"/>
          <w:szCs w:val="22"/>
          <w:lang w:val="x-none" w:eastAsia="en-US"/>
        </w:rPr>
      </w:pPr>
      <w:r w:rsidRPr="006017D0">
        <w:rPr>
          <w:rFonts w:ascii="Arial Narrow" w:eastAsia="Calibri" w:hAnsi="Arial Narrow"/>
          <w:sz w:val="22"/>
          <w:szCs w:val="22"/>
          <w:lang w:val="x-none" w:eastAsia="en-US"/>
        </w:rPr>
        <w:t xml:space="preserve">Przed rozpoczęciem przetwarzania danych osobowych, Wykonawca jest zobowiązany </w:t>
      </w:r>
      <w:r w:rsidRPr="006017D0">
        <w:rPr>
          <w:rFonts w:ascii="Arial Narrow" w:eastAsia="Calibri" w:hAnsi="Arial Narrow"/>
          <w:sz w:val="22"/>
          <w:szCs w:val="22"/>
          <w:lang w:val="x-none"/>
        </w:rPr>
        <w:t>podj</w:t>
      </w:r>
      <w:r w:rsidRPr="006017D0">
        <w:rPr>
          <w:rFonts w:ascii="Arial Narrow" w:eastAsia="TimesNewRoman" w:hAnsi="Arial Narrow" w:cs="TimesNewRoman"/>
          <w:sz w:val="22"/>
          <w:szCs w:val="22"/>
          <w:lang w:val="x-none"/>
        </w:rPr>
        <w:t>ąć ś</w:t>
      </w:r>
      <w:r w:rsidRPr="006017D0">
        <w:rPr>
          <w:rFonts w:ascii="Arial Narrow" w:eastAsia="Calibri" w:hAnsi="Arial Narrow"/>
          <w:sz w:val="22"/>
          <w:szCs w:val="22"/>
          <w:lang w:val="x-none"/>
        </w:rPr>
        <w:t>rodki zabezpieczaj</w:t>
      </w:r>
      <w:r w:rsidRPr="006017D0">
        <w:rPr>
          <w:rFonts w:ascii="Arial Narrow" w:eastAsia="TimesNewRoman" w:hAnsi="Arial Narrow" w:cs="TimesNewRoman"/>
          <w:sz w:val="22"/>
          <w:szCs w:val="22"/>
          <w:lang w:val="x-none"/>
        </w:rPr>
        <w:t>ą</w:t>
      </w:r>
      <w:r w:rsidRPr="006017D0">
        <w:rPr>
          <w:rFonts w:ascii="Arial Narrow" w:eastAsia="Calibri" w:hAnsi="Arial Narrow"/>
          <w:sz w:val="22"/>
          <w:szCs w:val="22"/>
          <w:lang w:val="x-none"/>
        </w:rPr>
        <w:t>ce zbiór danych, o których mowa w art. 36-39 UODO, oraz spełni</w:t>
      </w:r>
      <w:r w:rsidRPr="006017D0">
        <w:rPr>
          <w:rFonts w:ascii="Arial Narrow" w:eastAsia="TimesNewRoman" w:hAnsi="Arial Narrow" w:cs="TimesNewRoman"/>
          <w:sz w:val="22"/>
          <w:szCs w:val="22"/>
          <w:lang w:val="x-none"/>
        </w:rPr>
        <w:t xml:space="preserve">ć </w:t>
      </w:r>
      <w:r w:rsidRPr="006017D0">
        <w:rPr>
          <w:rFonts w:ascii="Arial Narrow" w:eastAsia="Calibri" w:hAnsi="Arial Narrow"/>
          <w:sz w:val="22"/>
          <w:szCs w:val="22"/>
          <w:lang w:val="x-none"/>
        </w:rPr>
        <w:t>wymagania okre</w:t>
      </w:r>
      <w:r w:rsidRPr="006017D0">
        <w:rPr>
          <w:rFonts w:ascii="Arial Narrow" w:eastAsia="TimesNewRoman" w:hAnsi="Arial Narrow" w:cs="TimesNewRoman"/>
          <w:sz w:val="22"/>
          <w:szCs w:val="22"/>
          <w:lang w:val="x-none"/>
        </w:rPr>
        <w:t>ś</w:t>
      </w:r>
      <w:r w:rsidRPr="006017D0">
        <w:rPr>
          <w:rFonts w:ascii="Arial Narrow" w:eastAsia="Calibri" w:hAnsi="Arial Narrow"/>
          <w:sz w:val="22"/>
          <w:szCs w:val="22"/>
          <w:lang w:val="x-none"/>
        </w:rPr>
        <w:t>lone w przepisach, o których mowa w art. 39a. W zakresie tych przepisów Wykonawca ponosi odpowiedzialno</w:t>
      </w:r>
      <w:r w:rsidRPr="006017D0">
        <w:rPr>
          <w:rFonts w:ascii="Arial Narrow" w:eastAsia="TimesNewRoman" w:hAnsi="Arial Narrow" w:cs="TimesNewRoman"/>
          <w:sz w:val="22"/>
          <w:szCs w:val="22"/>
          <w:lang w:val="x-none"/>
        </w:rPr>
        <w:t xml:space="preserve">ść </w:t>
      </w:r>
      <w:r w:rsidRPr="006017D0">
        <w:rPr>
          <w:rFonts w:ascii="Arial Narrow" w:eastAsia="Calibri" w:hAnsi="Arial Narrow"/>
          <w:sz w:val="22"/>
          <w:szCs w:val="22"/>
          <w:lang w:val="x-none"/>
        </w:rPr>
        <w:t>jak Administrator Danych Osobowych.</w:t>
      </w:r>
    </w:p>
    <w:p w:rsidR="006017D0" w:rsidRPr="006017D0" w:rsidRDefault="006017D0" w:rsidP="00F21D31">
      <w:pPr>
        <w:numPr>
          <w:ilvl w:val="0"/>
          <w:numId w:val="40"/>
        </w:numPr>
        <w:tabs>
          <w:tab w:val="clear" w:pos="360"/>
          <w:tab w:val="num" w:pos="1068"/>
        </w:tabs>
        <w:ind w:left="708" w:hanging="426"/>
        <w:jc w:val="both"/>
        <w:rPr>
          <w:rFonts w:ascii="Arial Narrow" w:eastAsia="Calibri" w:hAnsi="Arial Narrow"/>
          <w:sz w:val="22"/>
          <w:szCs w:val="22"/>
          <w:lang w:eastAsia="en-US"/>
        </w:rPr>
      </w:pPr>
      <w:r w:rsidRPr="006017D0">
        <w:rPr>
          <w:rFonts w:ascii="Arial Narrow" w:eastAsia="Calibri" w:hAnsi="Arial Narrow"/>
          <w:sz w:val="22"/>
          <w:szCs w:val="22"/>
          <w:lang w:eastAsia="en-US"/>
        </w:rPr>
        <w:t>Przetwarzanie danych osobowych będzie obejmować operacje na danych, o których mowa w art. 7 pkt 2) UODO, a w szczególności:</w:t>
      </w:r>
    </w:p>
    <w:p w:rsidR="006017D0" w:rsidRPr="006017D0" w:rsidRDefault="006017D0" w:rsidP="006017D0">
      <w:pPr>
        <w:tabs>
          <w:tab w:val="left" w:leader="dot" w:pos="9356"/>
        </w:tabs>
        <w:ind w:left="708"/>
        <w:jc w:val="both"/>
        <w:rPr>
          <w:rFonts w:ascii="Arial Narrow" w:eastAsia="Calibri" w:hAnsi="Arial Narrow"/>
          <w:i/>
          <w:sz w:val="22"/>
          <w:szCs w:val="22"/>
          <w:lang w:eastAsia="en-US"/>
        </w:rPr>
      </w:pPr>
      <w:r w:rsidRPr="006017D0">
        <w:rPr>
          <w:rFonts w:ascii="Arial Narrow" w:eastAsia="Calibri" w:hAnsi="Arial Narrow"/>
          <w:i/>
          <w:sz w:val="22"/>
          <w:szCs w:val="22"/>
          <w:lang w:eastAsia="en-US"/>
        </w:rPr>
        <w:t>&lt;należy wymienić operacje: typu dostęp, odczyt, archiwizacja &gt;</w:t>
      </w:r>
      <w:r w:rsidRPr="006017D0">
        <w:rPr>
          <w:rFonts w:ascii="Arial Narrow" w:eastAsia="Calibri" w:hAnsi="Arial Narrow"/>
          <w:i/>
          <w:sz w:val="22"/>
          <w:szCs w:val="22"/>
          <w:lang w:eastAsia="en-US"/>
        </w:rPr>
        <w:tab/>
      </w:r>
    </w:p>
    <w:p w:rsidR="006017D0" w:rsidRPr="006017D0" w:rsidRDefault="006017D0" w:rsidP="006017D0">
      <w:pPr>
        <w:tabs>
          <w:tab w:val="left" w:leader="dot" w:pos="9356"/>
        </w:tabs>
        <w:ind w:left="708"/>
        <w:jc w:val="both"/>
        <w:rPr>
          <w:rFonts w:ascii="Arial Narrow" w:eastAsia="Calibri" w:hAnsi="Arial Narrow"/>
          <w:sz w:val="22"/>
          <w:szCs w:val="22"/>
          <w:lang w:eastAsia="en-US"/>
        </w:rPr>
      </w:pPr>
      <w:r w:rsidRPr="006017D0">
        <w:rPr>
          <w:rFonts w:ascii="Arial Narrow" w:eastAsia="Calibri" w:hAnsi="Arial Narrow"/>
          <w:sz w:val="22"/>
          <w:szCs w:val="22"/>
          <w:lang w:eastAsia="en-US"/>
        </w:rPr>
        <w:tab/>
      </w:r>
    </w:p>
    <w:p w:rsidR="006017D0" w:rsidRPr="006017D0" w:rsidRDefault="006017D0" w:rsidP="00F21D31">
      <w:pPr>
        <w:numPr>
          <w:ilvl w:val="0"/>
          <w:numId w:val="40"/>
        </w:numPr>
        <w:tabs>
          <w:tab w:val="clear" w:pos="360"/>
          <w:tab w:val="num" w:pos="1068"/>
        </w:tabs>
        <w:ind w:left="708"/>
        <w:jc w:val="both"/>
        <w:rPr>
          <w:rFonts w:ascii="Arial Narrow" w:eastAsia="Calibri" w:hAnsi="Arial Narrow"/>
          <w:sz w:val="22"/>
          <w:szCs w:val="22"/>
          <w:lang w:eastAsia="en-US"/>
        </w:rPr>
      </w:pPr>
      <w:r w:rsidRPr="006017D0">
        <w:rPr>
          <w:rFonts w:ascii="Arial Narrow" w:eastAsia="Calibri" w:hAnsi="Arial Narrow"/>
          <w:sz w:val="22"/>
          <w:szCs w:val="22"/>
          <w:lang w:eastAsia="en-US"/>
        </w:rPr>
        <w:t xml:space="preserve">Dane osobowe będą przetwarzane w postaci tradycyjnej* i/lub w zakresie systemów informatycznych* </w:t>
      </w:r>
      <w:r w:rsidRPr="006017D0">
        <w:rPr>
          <w:rFonts w:ascii="Arial Narrow" w:eastAsia="Calibri" w:hAnsi="Arial Narrow"/>
          <w:i/>
          <w:sz w:val="22"/>
          <w:szCs w:val="22"/>
          <w:lang w:eastAsia="en-US"/>
        </w:rPr>
        <w:t>&lt;wymienić&gt;</w:t>
      </w:r>
      <w:r w:rsidRPr="006017D0">
        <w:rPr>
          <w:rFonts w:ascii="Arial Narrow" w:eastAsia="Calibri" w:hAnsi="Arial Narrow"/>
          <w:sz w:val="22"/>
          <w:szCs w:val="22"/>
          <w:lang w:eastAsia="en-US"/>
        </w:rPr>
        <w:t>:</w:t>
      </w:r>
    </w:p>
    <w:p w:rsidR="006017D0" w:rsidRPr="006017D0" w:rsidRDefault="006017D0" w:rsidP="006017D0">
      <w:pPr>
        <w:tabs>
          <w:tab w:val="left" w:leader="dot" w:pos="9356"/>
        </w:tabs>
        <w:ind w:left="708"/>
        <w:jc w:val="both"/>
        <w:rPr>
          <w:rFonts w:ascii="Arial Narrow" w:eastAsia="Calibri" w:hAnsi="Arial Narrow"/>
          <w:sz w:val="22"/>
          <w:szCs w:val="22"/>
          <w:lang w:eastAsia="en-US"/>
        </w:rPr>
      </w:pPr>
      <w:r w:rsidRPr="006017D0">
        <w:rPr>
          <w:rFonts w:ascii="Arial Narrow" w:eastAsia="Calibri" w:hAnsi="Arial Narrow"/>
          <w:sz w:val="22"/>
          <w:szCs w:val="22"/>
          <w:lang w:eastAsia="en-US"/>
        </w:rPr>
        <w:tab/>
      </w:r>
    </w:p>
    <w:p w:rsidR="006017D0" w:rsidRPr="006017D0" w:rsidRDefault="006017D0" w:rsidP="006017D0">
      <w:pPr>
        <w:tabs>
          <w:tab w:val="left" w:leader="dot" w:pos="9356"/>
        </w:tabs>
        <w:ind w:left="708"/>
        <w:jc w:val="both"/>
        <w:rPr>
          <w:rFonts w:ascii="Arial Narrow" w:eastAsia="Calibri" w:hAnsi="Arial Narrow"/>
          <w:sz w:val="22"/>
          <w:szCs w:val="22"/>
          <w:lang w:eastAsia="en-US"/>
        </w:rPr>
      </w:pPr>
      <w:r w:rsidRPr="006017D0">
        <w:rPr>
          <w:rFonts w:ascii="Arial Narrow" w:eastAsia="Calibri" w:hAnsi="Arial Narrow"/>
          <w:sz w:val="22"/>
          <w:szCs w:val="22"/>
          <w:lang w:eastAsia="en-US"/>
        </w:rPr>
        <w:tab/>
      </w:r>
    </w:p>
    <w:p w:rsidR="006017D0" w:rsidRPr="006017D0" w:rsidRDefault="006017D0" w:rsidP="00F21D31">
      <w:pPr>
        <w:numPr>
          <w:ilvl w:val="0"/>
          <w:numId w:val="40"/>
        </w:numPr>
        <w:tabs>
          <w:tab w:val="clear" w:pos="360"/>
          <w:tab w:val="num" w:pos="1068"/>
        </w:tabs>
        <w:ind w:left="708" w:hanging="426"/>
        <w:jc w:val="both"/>
        <w:rPr>
          <w:rFonts w:ascii="Arial Narrow" w:eastAsia="Calibri" w:hAnsi="Arial Narrow"/>
          <w:sz w:val="22"/>
          <w:szCs w:val="22"/>
          <w:lang w:eastAsia="en-US"/>
        </w:rPr>
      </w:pPr>
      <w:r w:rsidRPr="006017D0">
        <w:rPr>
          <w:rFonts w:ascii="Arial Narrow" w:eastAsia="Calibri" w:hAnsi="Arial Narrow"/>
          <w:sz w:val="22"/>
          <w:szCs w:val="22"/>
          <w:lang w:eastAsia="en-US"/>
        </w:rPr>
        <w:t>Wykonawca gwarantuje, że do przetwarzania danych osobowych dopuszczeni będą wyłącznie pracownicy Wykonawcy.</w:t>
      </w:r>
    </w:p>
    <w:p w:rsidR="006017D0" w:rsidRPr="006017D0" w:rsidRDefault="006017D0" w:rsidP="00F21D31">
      <w:pPr>
        <w:numPr>
          <w:ilvl w:val="0"/>
          <w:numId w:val="40"/>
        </w:numPr>
        <w:tabs>
          <w:tab w:val="clear" w:pos="360"/>
          <w:tab w:val="num" w:pos="1068"/>
        </w:tabs>
        <w:ind w:left="708" w:hanging="426"/>
        <w:jc w:val="both"/>
        <w:rPr>
          <w:rFonts w:ascii="Arial Narrow" w:eastAsia="Calibri" w:hAnsi="Arial Narrow"/>
          <w:sz w:val="22"/>
          <w:szCs w:val="22"/>
          <w:lang w:eastAsia="en-US"/>
        </w:rPr>
      </w:pPr>
      <w:r w:rsidRPr="006017D0">
        <w:rPr>
          <w:rFonts w:ascii="Arial Narrow" w:eastAsia="Calibri" w:hAnsi="Arial Narrow"/>
          <w:sz w:val="22"/>
          <w:szCs w:val="22"/>
          <w:lang w:eastAsia="en-US"/>
        </w:rPr>
        <w:t xml:space="preserve">Wykonawca oświadcza, iż ma / nie ma* powołanego i zgłoszonego Administratora Bezpieczeństwa Informacji: </w:t>
      </w:r>
      <w:r w:rsidRPr="006017D0">
        <w:rPr>
          <w:rFonts w:ascii="Arial Narrow" w:eastAsia="Calibri" w:hAnsi="Arial Narrow"/>
          <w:i/>
          <w:sz w:val="22"/>
          <w:szCs w:val="22"/>
          <w:lang w:eastAsia="en-US"/>
        </w:rPr>
        <w:t>&lt;imię i nazwisko&gt;</w:t>
      </w:r>
      <w:r w:rsidRPr="006017D0">
        <w:rPr>
          <w:rFonts w:ascii="Arial Narrow" w:eastAsia="Calibri" w:hAnsi="Arial Narrow"/>
          <w:sz w:val="22"/>
          <w:szCs w:val="22"/>
          <w:lang w:eastAsia="en-US"/>
        </w:rPr>
        <w:t xml:space="preserve"> .……………………………………………… do jawnego rejestru prowadzonego przez Generalnego Inspektora Ochrony Danych Osobowych.</w:t>
      </w:r>
    </w:p>
    <w:p w:rsidR="006017D0" w:rsidRPr="006017D0" w:rsidRDefault="006017D0" w:rsidP="00F21D31">
      <w:pPr>
        <w:numPr>
          <w:ilvl w:val="0"/>
          <w:numId w:val="40"/>
        </w:numPr>
        <w:tabs>
          <w:tab w:val="clear" w:pos="360"/>
          <w:tab w:val="num" w:pos="1068"/>
        </w:tabs>
        <w:ind w:left="708" w:hanging="426"/>
        <w:jc w:val="both"/>
        <w:rPr>
          <w:rFonts w:ascii="Arial Narrow" w:eastAsia="Calibri" w:hAnsi="Arial Narrow"/>
          <w:sz w:val="22"/>
          <w:szCs w:val="22"/>
          <w:lang w:eastAsia="en-US"/>
        </w:rPr>
      </w:pPr>
      <w:r w:rsidRPr="006017D0">
        <w:rPr>
          <w:rFonts w:ascii="Arial Narrow" w:eastAsia="Calibri" w:hAnsi="Arial Narrow"/>
          <w:sz w:val="22"/>
          <w:szCs w:val="22"/>
          <w:lang w:eastAsia="en-US"/>
        </w:rPr>
        <w:t>W szczególnych przypadkach, jeżeli zachodzi uzasadniona konieczność dopuszczalne jest przetwarzanie danych osobowych pochodzących ze zbiorów danych osobowych Zamawiającego także przez pracowników Producenta, przy czym każdorazowo, jeżeli taka konieczność wystąpi, Wykonawca powiadomi o tym fakcie Zamawiającego, przed przydzieleniem dostępu do danych.</w:t>
      </w:r>
    </w:p>
    <w:p w:rsidR="006017D0" w:rsidRPr="006017D0" w:rsidRDefault="006017D0" w:rsidP="00F21D31">
      <w:pPr>
        <w:numPr>
          <w:ilvl w:val="0"/>
          <w:numId w:val="40"/>
        </w:numPr>
        <w:tabs>
          <w:tab w:val="clear" w:pos="360"/>
          <w:tab w:val="num" w:pos="1068"/>
        </w:tabs>
        <w:ind w:left="708" w:hanging="426"/>
        <w:jc w:val="both"/>
        <w:rPr>
          <w:rFonts w:ascii="Arial Narrow" w:eastAsia="Calibri" w:hAnsi="Arial Narrow"/>
          <w:sz w:val="22"/>
          <w:szCs w:val="22"/>
          <w:lang w:eastAsia="en-US"/>
        </w:rPr>
      </w:pPr>
      <w:r w:rsidRPr="006017D0">
        <w:rPr>
          <w:rFonts w:ascii="Arial Narrow" w:eastAsia="Calibri" w:hAnsi="Arial Narrow"/>
          <w:sz w:val="22"/>
          <w:szCs w:val="22"/>
          <w:lang w:eastAsia="en-US"/>
        </w:rPr>
        <w:t>Upoważnienia do przetwarzania danych osobowych, zgodnie z art. 37 UODO oraz zobowiązania do zachowania w tajemnicy pozyskanych danych dla osób przetwarzających dane osobowe u Zamawiającego, zgodnie z art. 39 ust. 2. UODO, wydaje Wykonawca w postaci papierowej w terminie 14 dni od daty zawarcia umowy.</w:t>
      </w:r>
    </w:p>
    <w:p w:rsidR="006017D0" w:rsidRPr="006017D0" w:rsidRDefault="006017D0" w:rsidP="00F21D31">
      <w:pPr>
        <w:numPr>
          <w:ilvl w:val="0"/>
          <w:numId w:val="40"/>
        </w:numPr>
        <w:tabs>
          <w:tab w:val="clear" w:pos="360"/>
          <w:tab w:val="num" w:pos="1068"/>
        </w:tabs>
        <w:ind w:left="708" w:hanging="426"/>
        <w:jc w:val="both"/>
        <w:rPr>
          <w:rFonts w:ascii="Arial Narrow" w:eastAsia="Calibri" w:hAnsi="Arial Narrow"/>
          <w:sz w:val="22"/>
          <w:szCs w:val="22"/>
          <w:lang w:eastAsia="en-US"/>
        </w:rPr>
      </w:pPr>
      <w:r w:rsidRPr="006017D0">
        <w:rPr>
          <w:rFonts w:ascii="Arial Narrow" w:eastAsia="Calibri" w:hAnsi="Arial Narrow"/>
          <w:sz w:val="22"/>
          <w:szCs w:val="22"/>
          <w:lang w:eastAsia="en-US"/>
        </w:rPr>
        <w:t>Fakt wydania upoważnienia Wykonawca odnotowuje, zgodnie z art. 39 ust. 1 UODO w Ewidencji osób upoważnionych do przetwarzania danych osobowych.</w:t>
      </w:r>
    </w:p>
    <w:p w:rsidR="006017D0" w:rsidRPr="006017D0" w:rsidRDefault="006017D0" w:rsidP="00F21D31">
      <w:pPr>
        <w:numPr>
          <w:ilvl w:val="0"/>
          <w:numId w:val="40"/>
        </w:numPr>
        <w:tabs>
          <w:tab w:val="clear" w:pos="360"/>
          <w:tab w:val="num" w:pos="1068"/>
        </w:tabs>
        <w:ind w:left="708" w:hanging="426"/>
        <w:jc w:val="both"/>
        <w:rPr>
          <w:rFonts w:ascii="Arial Narrow" w:eastAsia="Calibri" w:hAnsi="Arial Narrow"/>
          <w:sz w:val="22"/>
          <w:szCs w:val="22"/>
          <w:lang w:eastAsia="en-US"/>
        </w:rPr>
      </w:pPr>
      <w:r w:rsidRPr="006017D0">
        <w:rPr>
          <w:rFonts w:ascii="Arial Narrow" w:eastAsia="Calibri" w:hAnsi="Arial Narrow"/>
          <w:sz w:val="22"/>
          <w:szCs w:val="22"/>
          <w:lang w:eastAsia="en-US"/>
        </w:rPr>
        <w:t>Każdorazowo przy zmianie personelu Wykonawcy dedykowanego do realizacji Umowy, Wykonawca będzie zobligowany do upoważnienia do przetwarzania danych osobowych nowych pracowników, zgodnie z art. 37 UODO oraz zobowiązania do zachowania w tajemnicy pozyskanych danych dla osób przetwarzających dane osobowe u Zamawiającego, zgodnie z art. 39 ust. 2. UODO.</w:t>
      </w:r>
    </w:p>
    <w:p w:rsidR="006017D0" w:rsidRPr="006017D0" w:rsidRDefault="006017D0" w:rsidP="00F21D31">
      <w:pPr>
        <w:numPr>
          <w:ilvl w:val="0"/>
          <w:numId w:val="40"/>
        </w:numPr>
        <w:tabs>
          <w:tab w:val="clear" w:pos="360"/>
          <w:tab w:val="num" w:pos="1068"/>
        </w:tabs>
        <w:ind w:left="708" w:hanging="426"/>
        <w:jc w:val="both"/>
        <w:rPr>
          <w:rFonts w:ascii="Arial Narrow" w:eastAsia="Calibri" w:hAnsi="Arial Narrow"/>
          <w:sz w:val="22"/>
          <w:szCs w:val="22"/>
          <w:lang w:eastAsia="en-US"/>
        </w:rPr>
      </w:pPr>
      <w:r w:rsidRPr="006017D0">
        <w:rPr>
          <w:rFonts w:ascii="Arial Narrow" w:eastAsia="Calibri" w:hAnsi="Arial Narrow"/>
          <w:sz w:val="22"/>
          <w:szCs w:val="22"/>
          <w:lang w:eastAsia="en-US"/>
        </w:rPr>
        <w:t>Za zapoznanie pracowników Wykonawcy z przepisami ochrony danych osobowych odpowiada Wykonawca.</w:t>
      </w:r>
    </w:p>
    <w:p w:rsidR="006017D0" w:rsidRPr="006017D0" w:rsidRDefault="006017D0" w:rsidP="00F21D31">
      <w:pPr>
        <w:numPr>
          <w:ilvl w:val="0"/>
          <w:numId w:val="40"/>
        </w:numPr>
        <w:tabs>
          <w:tab w:val="clear" w:pos="360"/>
          <w:tab w:val="num" w:pos="1068"/>
        </w:tabs>
        <w:ind w:left="708" w:hanging="426"/>
        <w:jc w:val="both"/>
        <w:rPr>
          <w:rFonts w:ascii="Arial Narrow" w:eastAsia="Calibri" w:hAnsi="Arial Narrow"/>
          <w:sz w:val="22"/>
          <w:szCs w:val="22"/>
          <w:lang w:eastAsia="en-US"/>
        </w:rPr>
      </w:pPr>
      <w:r w:rsidRPr="006017D0">
        <w:rPr>
          <w:rFonts w:ascii="Arial Narrow" w:eastAsia="Calibri" w:hAnsi="Arial Narrow"/>
          <w:sz w:val="22"/>
          <w:szCs w:val="22"/>
          <w:lang w:eastAsia="en-US"/>
        </w:rPr>
        <w:t>Wykonawca zapewnia, że oprogramowanie, w którym będą przetwarzane dane osobowe spełnia wymagania określone w Rozporządzeniu Ministra Spraw Wewnętrznych z dnia 29 kwietnia 2004 roku w sprawie dokumentacji przetwarzania danych osobowych oraz warunków technicznych i organizacyjnych, jakim powinny odpowiadać urządzenia i systemy informatyczne służące do przetwarzania danych osobowych (Dz. U. 2004 r. Nr 100, poz. 1024).</w:t>
      </w:r>
    </w:p>
    <w:p w:rsidR="006017D0" w:rsidRPr="006017D0" w:rsidRDefault="006017D0" w:rsidP="00F21D31">
      <w:pPr>
        <w:numPr>
          <w:ilvl w:val="0"/>
          <w:numId w:val="40"/>
        </w:numPr>
        <w:tabs>
          <w:tab w:val="clear" w:pos="360"/>
          <w:tab w:val="num" w:pos="1068"/>
        </w:tabs>
        <w:ind w:left="708" w:hanging="426"/>
        <w:jc w:val="both"/>
        <w:rPr>
          <w:rFonts w:ascii="Arial Narrow" w:eastAsia="Calibri" w:hAnsi="Arial Narrow"/>
          <w:sz w:val="22"/>
          <w:szCs w:val="22"/>
          <w:lang w:eastAsia="en-US"/>
        </w:rPr>
      </w:pPr>
      <w:r w:rsidRPr="006017D0">
        <w:rPr>
          <w:rFonts w:ascii="Arial Narrow" w:eastAsia="Calibri" w:hAnsi="Arial Narrow"/>
          <w:sz w:val="22"/>
          <w:szCs w:val="22"/>
          <w:lang w:eastAsia="en-US"/>
        </w:rPr>
        <w:t>Zamawiający zezwala na zdalny dostęp Wykonawcy do systemu informatycznego o nazwie:</w:t>
      </w:r>
    </w:p>
    <w:p w:rsidR="006017D0" w:rsidRPr="006017D0" w:rsidRDefault="006017D0" w:rsidP="006017D0">
      <w:pPr>
        <w:tabs>
          <w:tab w:val="left" w:leader="dot" w:pos="9498"/>
        </w:tabs>
        <w:ind w:left="708"/>
        <w:contextualSpacing/>
        <w:jc w:val="both"/>
        <w:rPr>
          <w:rFonts w:ascii="Arial Narrow" w:eastAsia="Calibri" w:hAnsi="Arial Narrow"/>
          <w:sz w:val="22"/>
          <w:szCs w:val="22"/>
          <w:lang w:val="x-none" w:eastAsia="en-US"/>
        </w:rPr>
      </w:pPr>
      <w:r w:rsidRPr="006017D0">
        <w:rPr>
          <w:rFonts w:ascii="Arial Narrow" w:eastAsia="Calibri" w:hAnsi="Arial Narrow"/>
          <w:sz w:val="22"/>
          <w:szCs w:val="22"/>
          <w:lang w:val="x-none" w:eastAsia="en-US"/>
        </w:rPr>
        <w:tab/>
      </w:r>
    </w:p>
    <w:p w:rsidR="006017D0" w:rsidRPr="006017D0" w:rsidRDefault="006017D0" w:rsidP="006017D0">
      <w:pPr>
        <w:tabs>
          <w:tab w:val="left" w:leader="dot" w:pos="9498"/>
        </w:tabs>
        <w:ind w:left="708"/>
        <w:contextualSpacing/>
        <w:jc w:val="both"/>
        <w:rPr>
          <w:rFonts w:ascii="Arial Narrow" w:eastAsia="Calibri" w:hAnsi="Arial Narrow"/>
          <w:sz w:val="22"/>
          <w:szCs w:val="22"/>
          <w:lang w:val="x-none" w:eastAsia="en-US"/>
        </w:rPr>
      </w:pPr>
      <w:r w:rsidRPr="006017D0">
        <w:rPr>
          <w:rFonts w:ascii="Arial Narrow" w:eastAsia="Calibri" w:hAnsi="Arial Narrow"/>
          <w:sz w:val="22"/>
          <w:szCs w:val="22"/>
          <w:lang w:val="x-none" w:eastAsia="en-US"/>
        </w:rPr>
        <w:tab/>
      </w:r>
    </w:p>
    <w:p w:rsidR="006017D0" w:rsidRPr="006017D0" w:rsidRDefault="006017D0" w:rsidP="006017D0">
      <w:pPr>
        <w:tabs>
          <w:tab w:val="left" w:pos="6804"/>
          <w:tab w:val="left" w:leader="dot" w:pos="8931"/>
        </w:tabs>
        <w:ind w:left="708"/>
        <w:contextualSpacing/>
        <w:jc w:val="both"/>
        <w:rPr>
          <w:rFonts w:ascii="Arial Narrow" w:eastAsia="Calibri" w:hAnsi="Arial Narrow"/>
          <w:sz w:val="22"/>
          <w:szCs w:val="22"/>
          <w:lang w:val="x-none" w:eastAsia="en-US"/>
        </w:rPr>
      </w:pPr>
      <w:r w:rsidRPr="006017D0">
        <w:rPr>
          <w:rFonts w:ascii="Arial Narrow" w:eastAsia="Calibri" w:hAnsi="Arial Narrow"/>
          <w:sz w:val="22"/>
          <w:szCs w:val="22"/>
          <w:lang w:val="x-none" w:eastAsia="en-US"/>
        </w:rPr>
        <w:t>zgodnie z niniejszymi zasadami:</w:t>
      </w:r>
    </w:p>
    <w:p w:rsidR="006017D0" w:rsidRPr="006017D0" w:rsidRDefault="006017D0" w:rsidP="00F21D31">
      <w:pPr>
        <w:numPr>
          <w:ilvl w:val="0"/>
          <w:numId w:val="38"/>
        </w:numPr>
        <w:ind w:left="708"/>
        <w:contextualSpacing/>
        <w:jc w:val="both"/>
        <w:rPr>
          <w:rFonts w:ascii="Arial Narrow" w:eastAsia="Calibri" w:hAnsi="Arial Narrow"/>
          <w:sz w:val="22"/>
          <w:szCs w:val="22"/>
          <w:lang w:val="x-none" w:eastAsia="en-US"/>
        </w:rPr>
      </w:pPr>
      <w:r w:rsidRPr="006017D0">
        <w:rPr>
          <w:rFonts w:ascii="Arial Narrow" w:eastAsia="Calibri" w:hAnsi="Arial Narrow"/>
          <w:sz w:val="22"/>
          <w:szCs w:val="22"/>
          <w:lang w:val="x-none" w:eastAsia="en-US"/>
        </w:rPr>
        <w:t>dostęp jest realizowany tylko dla osób upoważnionych do przetwarzania danych osobowych Zamawiającego, którego imienną listę Wykonawca przedstawi Administratorowi Bezpieczeństwa Informacji (ABI) Zamawiającego w terminie 7 dni od daty zawarcia Umowy</w:t>
      </w:r>
    </w:p>
    <w:p w:rsidR="006017D0" w:rsidRPr="006017D0" w:rsidRDefault="006017D0" w:rsidP="00F21D31">
      <w:pPr>
        <w:numPr>
          <w:ilvl w:val="0"/>
          <w:numId w:val="38"/>
        </w:numPr>
        <w:ind w:left="708"/>
        <w:jc w:val="both"/>
        <w:rPr>
          <w:rFonts w:ascii="Arial Narrow" w:eastAsia="Calibri" w:hAnsi="Arial Narrow"/>
          <w:sz w:val="22"/>
          <w:szCs w:val="22"/>
          <w:lang w:eastAsia="en-US"/>
        </w:rPr>
      </w:pPr>
      <w:r w:rsidRPr="006017D0">
        <w:rPr>
          <w:rFonts w:ascii="Arial Narrow" w:eastAsia="Calibri" w:hAnsi="Arial Narrow"/>
          <w:sz w:val="22"/>
          <w:szCs w:val="22"/>
          <w:lang w:eastAsia="en-US"/>
        </w:rPr>
        <w:t>każdorazowo przy zmianie personelu Wykonawcy dedykowanego do realizacji Umowy Wykonawca będzie zobligowany do dostarczenia ewentualnej aktualizacji listy imiennej pracowników Wykonawcy upoważnionych do przetwarzania danych osobowych Zamawiającego oraz zdalnego dostępu do tych danych,</w:t>
      </w:r>
    </w:p>
    <w:p w:rsidR="006017D0" w:rsidRPr="006017D0" w:rsidRDefault="006017D0" w:rsidP="00F21D31">
      <w:pPr>
        <w:numPr>
          <w:ilvl w:val="0"/>
          <w:numId w:val="38"/>
        </w:numPr>
        <w:ind w:left="708"/>
        <w:contextualSpacing/>
        <w:jc w:val="both"/>
        <w:rPr>
          <w:rFonts w:ascii="Arial Narrow" w:eastAsia="Calibri" w:hAnsi="Arial Narrow"/>
          <w:sz w:val="22"/>
          <w:szCs w:val="22"/>
          <w:lang w:val="x-none" w:eastAsia="en-US"/>
        </w:rPr>
      </w:pPr>
      <w:r w:rsidRPr="006017D0">
        <w:rPr>
          <w:rFonts w:ascii="Arial Narrow" w:eastAsia="Calibri" w:hAnsi="Arial Narrow"/>
          <w:sz w:val="22"/>
          <w:szCs w:val="22"/>
          <w:lang w:val="x-none" w:eastAsia="en-US"/>
        </w:rPr>
        <w:t xml:space="preserve">dostęp z użyciem szyfrowanego protokołu ………………………………………………. </w:t>
      </w:r>
    </w:p>
    <w:p w:rsidR="006017D0" w:rsidRPr="006017D0" w:rsidRDefault="006017D0" w:rsidP="006017D0">
      <w:pPr>
        <w:tabs>
          <w:tab w:val="left" w:leader="dot" w:pos="8930"/>
        </w:tabs>
        <w:ind w:left="708"/>
        <w:contextualSpacing/>
        <w:jc w:val="both"/>
        <w:rPr>
          <w:rFonts w:ascii="Arial Narrow" w:eastAsia="Calibri" w:hAnsi="Arial Narrow"/>
          <w:sz w:val="22"/>
          <w:szCs w:val="22"/>
          <w:lang w:val="x-none" w:eastAsia="en-US"/>
        </w:rPr>
      </w:pPr>
      <w:r w:rsidRPr="006017D0">
        <w:rPr>
          <w:rFonts w:ascii="Arial Narrow" w:eastAsia="Calibri" w:hAnsi="Arial Narrow"/>
          <w:sz w:val="22"/>
          <w:szCs w:val="22"/>
          <w:lang w:val="x-none" w:eastAsia="en-US"/>
        </w:rPr>
        <w:tab/>
      </w:r>
    </w:p>
    <w:p w:rsidR="006017D0" w:rsidRPr="006017D0" w:rsidRDefault="006017D0" w:rsidP="006017D0">
      <w:pPr>
        <w:ind w:left="708"/>
        <w:contextualSpacing/>
        <w:jc w:val="both"/>
        <w:rPr>
          <w:rFonts w:ascii="Arial Narrow" w:eastAsia="Calibri" w:hAnsi="Arial Narrow"/>
          <w:sz w:val="22"/>
          <w:szCs w:val="22"/>
          <w:lang w:val="x-none" w:eastAsia="en-US"/>
        </w:rPr>
      </w:pPr>
      <w:r w:rsidRPr="006017D0">
        <w:rPr>
          <w:rFonts w:ascii="Arial Narrow" w:eastAsia="Calibri" w:hAnsi="Arial Narrow"/>
          <w:sz w:val="22"/>
          <w:szCs w:val="22"/>
          <w:lang w:val="x-none" w:eastAsia="en-US"/>
        </w:rPr>
        <w:t>wyłącznie ze stałego(</w:t>
      </w:r>
      <w:proofErr w:type="spellStart"/>
      <w:r w:rsidRPr="006017D0">
        <w:rPr>
          <w:rFonts w:ascii="Arial Narrow" w:eastAsia="Calibri" w:hAnsi="Arial Narrow"/>
          <w:sz w:val="22"/>
          <w:szCs w:val="22"/>
          <w:lang w:val="x-none" w:eastAsia="en-US"/>
        </w:rPr>
        <w:t>ych</w:t>
      </w:r>
      <w:proofErr w:type="spellEnd"/>
      <w:r w:rsidRPr="006017D0">
        <w:rPr>
          <w:rFonts w:ascii="Arial Narrow" w:eastAsia="Calibri" w:hAnsi="Arial Narrow"/>
          <w:sz w:val="22"/>
          <w:szCs w:val="22"/>
          <w:lang w:val="x-none" w:eastAsia="en-US"/>
        </w:rPr>
        <w:t>) adresu(ów) IP Wykonawcy:</w:t>
      </w:r>
    </w:p>
    <w:p w:rsidR="006017D0" w:rsidRPr="006017D0" w:rsidRDefault="006017D0" w:rsidP="006017D0">
      <w:pPr>
        <w:ind w:left="708"/>
        <w:contextualSpacing/>
        <w:jc w:val="both"/>
        <w:rPr>
          <w:rFonts w:ascii="Arial Narrow" w:eastAsia="Calibri" w:hAnsi="Arial Narrow"/>
          <w:sz w:val="22"/>
          <w:szCs w:val="22"/>
          <w:lang w:val="x-none" w:eastAsia="en-US"/>
        </w:rPr>
      </w:pPr>
      <w:r w:rsidRPr="006017D0">
        <w:rPr>
          <w:rFonts w:ascii="Arial Narrow" w:eastAsia="Calibri" w:hAnsi="Arial Narrow"/>
          <w:sz w:val="22"/>
          <w:szCs w:val="22"/>
          <w:lang w:val="x-none" w:eastAsia="en-US"/>
        </w:rPr>
        <w:t>…………………………………………………………………………………………………</w:t>
      </w:r>
    </w:p>
    <w:p w:rsidR="006017D0" w:rsidRPr="006017D0" w:rsidRDefault="006017D0" w:rsidP="00F21D31">
      <w:pPr>
        <w:numPr>
          <w:ilvl w:val="0"/>
          <w:numId w:val="38"/>
        </w:numPr>
        <w:ind w:left="708"/>
        <w:contextualSpacing/>
        <w:jc w:val="both"/>
        <w:rPr>
          <w:rFonts w:ascii="Arial Narrow" w:eastAsia="Calibri" w:hAnsi="Arial Narrow"/>
          <w:sz w:val="22"/>
          <w:szCs w:val="22"/>
          <w:lang w:val="x-none" w:eastAsia="en-US"/>
        </w:rPr>
      </w:pPr>
      <w:r w:rsidRPr="006017D0">
        <w:rPr>
          <w:rFonts w:ascii="Arial Narrow" w:eastAsia="Calibri" w:hAnsi="Arial Narrow"/>
          <w:sz w:val="22"/>
          <w:szCs w:val="22"/>
          <w:lang w:val="x-none" w:eastAsia="en-US"/>
        </w:rPr>
        <w:t>zestawienie połączenia będzie następowało po uzyskaniu zgody Działu Informatyki Zamawiającego, w celu uzyskania której Wykonawca każdorazowo będzie się zwracał w postaci elektronicznej na adres informatycy@wco.pl lub telefonicznie na numer 61/88 50 636, 61/88 50 869,</w:t>
      </w:r>
    </w:p>
    <w:p w:rsidR="006017D0" w:rsidRPr="006017D0" w:rsidRDefault="006017D0" w:rsidP="00F21D31">
      <w:pPr>
        <w:numPr>
          <w:ilvl w:val="0"/>
          <w:numId w:val="38"/>
        </w:numPr>
        <w:ind w:left="708"/>
        <w:contextualSpacing/>
        <w:jc w:val="both"/>
        <w:rPr>
          <w:rFonts w:ascii="Arial Narrow" w:eastAsia="Calibri" w:hAnsi="Arial Narrow"/>
          <w:sz w:val="22"/>
          <w:szCs w:val="22"/>
          <w:lang w:val="x-none" w:eastAsia="en-US"/>
        </w:rPr>
      </w:pPr>
      <w:r w:rsidRPr="006017D0">
        <w:rPr>
          <w:rFonts w:ascii="Arial Narrow" w:eastAsia="Calibri" w:hAnsi="Arial Narrow"/>
          <w:sz w:val="22"/>
          <w:szCs w:val="22"/>
          <w:lang w:val="x-none" w:eastAsia="en-US"/>
        </w:rPr>
        <w:t>zestawienie połączeń będzie następowało w godzinach pracy Działu Informatyki Zamawiającego tj. w dni robocze, od godz. 07:00 do 16:00, a po godzinach pracy automatycznie zamykane z zastrzeżeniem punktu d. niniejszego ustępu,</w:t>
      </w:r>
    </w:p>
    <w:p w:rsidR="006017D0" w:rsidRPr="006017D0" w:rsidRDefault="006017D0" w:rsidP="00F21D31">
      <w:pPr>
        <w:numPr>
          <w:ilvl w:val="0"/>
          <w:numId w:val="38"/>
        </w:numPr>
        <w:ind w:left="708"/>
        <w:contextualSpacing/>
        <w:jc w:val="both"/>
        <w:rPr>
          <w:rFonts w:ascii="Arial Narrow" w:eastAsia="Calibri" w:hAnsi="Arial Narrow"/>
          <w:sz w:val="22"/>
          <w:szCs w:val="22"/>
          <w:lang w:val="x-none" w:eastAsia="en-US"/>
        </w:rPr>
      </w:pPr>
      <w:r w:rsidRPr="006017D0">
        <w:rPr>
          <w:rFonts w:ascii="Arial Narrow" w:eastAsia="Calibri" w:hAnsi="Arial Narrow"/>
          <w:sz w:val="22"/>
          <w:szCs w:val="22"/>
          <w:lang w:val="x-none" w:eastAsia="en-US"/>
        </w:rPr>
        <w:t>w szczególnych przypadkach, jeżeli będą za tym przemawiały przesłanki merytoryczne, zestawienie połączenia będzie mogło nastąpić po godzinach pracy Działu Informatyki Zamawiającego lub w trybie ciągłym, przy czym każdorazowo w takich okolicznościach Strony uzgodnią szczegóły otwarcia i zamknięcia połączenia,</w:t>
      </w:r>
    </w:p>
    <w:p w:rsidR="006017D0" w:rsidRPr="006017D0" w:rsidRDefault="006017D0" w:rsidP="00F21D31">
      <w:pPr>
        <w:numPr>
          <w:ilvl w:val="0"/>
          <w:numId w:val="38"/>
        </w:numPr>
        <w:ind w:left="708"/>
        <w:contextualSpacing/>
        <w:jc w:val="both"/>
        <w:rPr>
          <w:rFonts w:ascii="Arial Narrow" w:eastAsia="Calibri" w:hAnsi="Arial Narrow"/>
          <w:sz w:val="22"/>
          <w:szCs w:val="22"/>
          <w:lang w:val="x-none" w:eastAsia="en-US"/>
        </w:rPr>
      </w:pPr>
      <w:r w:rsidRPr="006017D0">
        <w:rPr>
          <w:rFonts w:ascii="Arial Narrow" w:eastAsia="Calibri" w:hAnsi="Arial Narrow"/>
          <w:sz w:val="22"/>
          <w:szCs w:val="22"/>
          <w:lang w:val="x-none" w:eastAsia="en-US"/>
        </w:rPr>
        <w:t>wykonanie połączenia zostanie każdorazowo odnotowane w dzienniku połączeń – Ewidencja zdalnych połączeń prowadzonym przez Dział Informatyki Zamawiającego (za wyjątkiem połączeń w trybie ciągłym).</w:t>
      </w:r>
    </w:p>
    <w:p w:rsidR="006017D0" w:rsidRPr="006017D0" w:rsidRDefault="006017D0" w:rsidP="00F21D31">
      <w:pPr>
        <w:numPr>
          <w:ilvl w:val="0"/>
          <w:numId w:val="40"/>
        </w:numPr>
        <w:tabs>
          <w:tab w:val="clear" w:pos="360"/>
          <w:tab w:val="num" w:pos="1068"/>
        </w:tabs>
        <w:ind w:left="708" w:hanging="426"/>
        <w:jc w:val="both"/>
        <w:rPr>
          <w:rFonts w:ascii="Arial Narrow" w:eastAsia="Calibri" w:hAnsi="Arial Narrow"/>
          <w:sz w:val="22"/>
          <w:szCs w:val="22"/>
          <w:lang w:eastAsia="en-US"/>
        </w:rPr>
      </w:pPr>
      <w:r w:rsidRPr="006017D0">
        <w:rPr>
          <w:rFonts w:ascii="Arial Narrow" w:eastAsia="Calibri" w:hAnsi="Arial Narrow"/>
          <w:sz w:val="22"/>
          <w:szCs w:val="22"/>
          <w:lang w:eastAsia="en-US"/>
        </w:rPr>
        <w:t>Zamawiającemu przysługuje prawo do kontroli przetwarzania powierzonych danych osobowych a w szczególności realizacji obowiązku zabezpieczenia tych danych. Zamawiający ma prawo realizacji obowiązku kontroli poprzez</w:t>
      </w:r>
    </w:p>
    <w:p w:rsidR="006017D0" w:rsidRPr="006017D0" w:rsidRDefault="006017D0" w:rsidP="00F21D31">
      <w:pPr>
        <w:numPr>
          <w:ilvl w:val="0"/>
          <w:numId w:val="39"/>
        </w:numPr>
        <w:ind w:left="708"/>
        <w:jc w:val="both"/>
        <w:rPr>
          <w:rFonts w:ascii="Arial Narrow" w:eastAsia="Calibri" w:hAnsi="Arial Narrow"/>
          <w:sz w:val="22"/>
          <w:szCs w:val="22"/>
          <w:lang w:eastAsia="en-US"/>
        </w:rPr>
      </w:pPr>
      <w:r w:rsidRPr="006017D0">
        <w:rPr>
          <w:rFonts w:ascii="Arial Narrow" w:eastAsia="Calibri" w:hAnsi="Arial Narrow"/>
          <w:sz w:val="22"/>
          <w:szCs w:val="22"/>
          <w:lang w:eastAsia="en-US"/>
        </w:rPr>
        <w:t>żądanie złożenia pisemnych i ustnych wyjaśnień,</w:t>
      </w:r>
    </w:p>
    <w:p w:rsidR="006017D0" w:rsidRPr="006017D0" w:rsidRDefault="006017D0" w:rsidP="00F21D31">
      <w:pPr>
        <w:numPr>
          <w:ilvl w:val="0"/>
          <w:numId w:val="39"/>
        </w:numPr>
        <w:ind w:left="708"/>
        <w:jc w:val="both"/>
        <w:rPr>
          <w:rFonts w:ascii="Arial Narrow" w:eastAsia="Calibri" w:hAnsi="Arial Narrow"/>
          <w:sz w:val="22"/>
          <w:szCs w:val="22"/>
          <w:lang w:eastAsia="en-US"/>
        </w:rPr>
      </w:pPr>
      <w:r w:rsidRPr="006017D0">
        <w:rPr>
          <w:rFonts w:ascii="Arial Narrow" w:eastAsia="Calibri" w:hAnsi="Arial Narrow"/>
          <w:sz w:val="22"/>
          <w:szCs w:val="22"/>
          <w:lang w:eastAsia="en-US"/>
        </w:rPr>
        <w:t>żądania dostarczenia kserokopii dokumentów, w szczególności Upoważnienia do przetwarzania danych osobowych i Zobowiązania do zachowania w tajemnicy danych osobowych,</w:t>
      </w:r>
    </w:p>
    <w:p w:rsidR="006017D0" w:rsidRPr="006017D0" w:rsidRDefault="006017D0" w:rsidP="00F21D31">
      <w:pPr>
        <w:numPr>
          <w:ilvl w:val="0"/>
          <w:numId w:val="39"/>
        </w:numPr>
        <w:ind w:left="708"/>
        <w:jc w:val="both"/>
        <w:rPr>
          <w:rFonts w:ascii="Arial Narrow" w:eastAsia="Calibri" w:hAnsi="Arial Narrow"/>
          <w:sz w:val="22"/>
          <w:szCs w:val="22"/>
          <w:lang w:eastAsia="en-US"/>
        </w:rPr>
      </w:pPr>
      <w:r w:rsidRPr="006017D0">
        <w:rPr>
          <w:rFonts w:ascii="Arial Narrow" w:eastAsia="Calibri" w:hAnsi="Arial Narrow"/>
          <w:sz w:val="22"/>
          <w:szCs w:val="22"/>
          <w:lang w:eastAsia="en-US"/>
        </w:rPr>
        <w:t>realizację kontroli poprzez inspekcję lokalizacji (przeprowadzania oględzin urządzeń, nośników oraz systemów informatycznych służących do przetwarzania danych), w których przetwarzane są powierzone dane osobowe.</w:t>
      </w:r>
    </w:p>
    <w:p w:rsidR="006017D0" w:rsidRPr="006017D0" w:rsidRDefault="006017D0" w:rsidP="00F21D31">
      <w:pPr>
        <w:numPr>
          <w:ilvl w:val="0"/>
          <w:numId w:val="40"/>
        </w:numPr>
        <w:tabs>
          <w:tab w:val="clear" w:pos="360"/>
          <w:tab w:val="num" w:pos="1068"/>
        </w:tabs>
        <w:ind w:left="708" w:hanging="426"/>
        <w:jc w:val="both"/>
        <w:rPr>
          <w:rFonts w:ascii="Arial Narrow" w:eastAsia="Calibri" w:hAnsi="Arial Narrow"/>
          <w:sz w:val="22"/>
          <w:szCs w:val="22"/>
          <w:lang w:eastAsia="en-US"/>
        </w:rPr>
      </w:pPr>
      <w:r w:rsidRPr="006017D0">
        <w:rPr>
          <w:rFonts w:ascii="Arial Narrow" w:eastAsia="Calibri" w:hAnsi="Arial Narrow"/>
          <w:sz w:val="22"/>
          <w:szCs w:val="22"/>
          <w:lang w:eastAsia="en-US"/>
        </w:rPr>
        <w:t>Wykonawca ma obowiązek zastosować się do wskazań Zamawiającego mających na celu usunięcie stwierdzonych uchybień lub poprawę stanu bezpieczeństwa przetwarzania danych osobowych.</w:t>
      </w:r>
    </w:p>
    <w:p w:rsidR="006017D0" w:rsidRPr="006017D0" w:rsidRDefault="006017D0" w:rsidP="00F21D31">
      <w:pPr>
        <w:numPr>
          <w:ilvl w:val="0"/>
          <w:numId w:val="40"/>
        </w:numPr>
        <w:tabs>
          <w:tab w:val="clear" w:pos="360"/>
          <w:tab w:val="num" w:pos="1068"/>
        </w:tabs>
        <w:ind w:left="708" w:hanging="426"/>
        <w:jc w:val="both"/>
        <w:rPr>
          <w:rFonts w:ascii="Arial Narrow" w:eastAsia="Calibri" w:hAnsi="Arial Narrow"/>
          <w:sz w:val="22"/>
          <w:szCs w:val="22"/>
          <w:lang w:eastAsia="en-US"/>
        </w:rPr>
      </w:pPr>
      <w:r w:rsidRPr="006017D0">
        <w:rPr>
          <w:rFonts w:ascii="Arial Narrow" w:eastAsia="Calibri" w:hAnsi="Arial Narrow"/>
          <w:sz w:val="22"/>
          <w:szCs w:val="22"/>
          <w:lang w:eastAsia="en-US"/>
        </w:rPr>
        <w:t>Wykonawca zobowiązuje się do poinformowania Zamawiającego o zamiarze przeprowadzenia przez Generalnego Inspektora Ochrony Danych Osobowych (GIODO) kontroli Wykonawcy bez zbędnej zwłoki. Wykonawca zapewni udział przedstawiciela Zamawiającego w kontroli GIODO Wykonawcy w zakresie, w jakim kontrola ta będzie dotyczyć danych osobowych, których Administratorem Danych Osobowych jest Zamawiający.</w:t>
      </w:r>
    </w:p>
    <w:p w:rsidR="006017D0" w:rsidRPr="006017D0" w:rsidRDefault="006017D0" w:rsidP="00F21D31">
      <w:pPr>
        <w:numPr>
          <w:ilvl w:val="0"/>
          <w:numId w:val="40"/>
        </w:numPr>
        <w:tabs>
          <w:tab w:val="clear" w:pos="360"/>
          <w:tab w:val="num" w:pos="1068"/>
        </w:tabs>
        <w:ind w:left="708" w:hanging="426"/>
        <w:jc w:val="both"/>
        <w:rPr>
          <w:rFonts w:ascii="Arial Narrow" w:eastAsia="Calibri" w:hAnsi="Arial Narrow"/>
          <w:sz w:val="22"/>
          <w:szCs w:val="22"/>
          <w:lang w:eastAsia="en-US"/>
        </w:rPr>
      </w:pPr>
      <w:r w:rsidRPr="006017D0">
        <w:rPr>
          <w:rFonts w:ascii="Arial Narrow" w:eastAsia="Calibri" w:hAnsi="Arial Narrow"/>
          <w:sz w:val="22"/>
          <w:szCs w:val="22"/>
          <w:lang w:eastAsia="en-US"/>
        </w:rPr>
        <w:t>Wykonawca zobowiązuje się do usunięcia wszelkich danych osobowych uzyskanych od Zamawiającego w ciągu 7 dni roboczych od dnia zakończenia Umowy.</w:t>
      </w:r>
    </w:p>
    <w:p w:rsidR="006017D0" w:rsidRPr="006017D0" w:rsidRDefault="006017D0" w:rsidP="00F21D31">
      <w:pPr>
        <w:numPr>
          <w:ilvl w:val="0"/>
          <w:numId w:val="40"/>
        </w:numPr>
        <w:tabs>
          <w:tab w:val="clear" w:pos="360"/>
          <w:tab w:val="num" w:pos="1068"/>
        </w:tabs>
        <w:ind w:left="708" w:hanging="426"/>
        <w:jc w:val="both"/>
        <w:rPr>
          <w:rFonts w:ascii="Arial Narrow" w:eastAsia="Calibri" w:hAnsi="Arial Narrow"/>
          <w:sz w:val="22"/>
          <w:szCs w:val="22"/>
          <w:lang w:eastAsia="en-US"/>
        </w:rPr>
      </w:pPr>
      <w:r w:rsidRPr="006017D0">
        <w:rPr>
          <w:rFonts w:ascii="Arial Narrow" w:eastAsia="Calibri" w:hAnsi="Arial Narrow"/>
          <w:sz w:val="22"/>
          <w:szCs w:val="22"/>
          <w:lang w:eastAsia="en-US"/>
        </w:rPr>
        <w:t>W razie stwierdzenia naruszenia przez Wykonawcę postanowień przepisów Ustawy o ochronie danych osobowych Wykonawca zapłaci na rzecz Zamawiającego karę umowną w wysokości …………………………………………………………….. za każdy przypadek naruszenia w terminie 7 dni od daty doręczenia wezwania do jej zapłaty.</w:t>
      </w:r>
    </w:p>
    <w:p w:rsidR="006017D0" w:rsidRPr="006017D0" w:rsidRDefault="006017D0" w:rsidP="00F21D31">
      <w:pPr>
        <w:numPr>
          <w:ilvl w:val="0"/>
          <w:numId w:val="40"/>
        </w:numPr>
        <w:tabs>
          <w:tab w:val="clear" w:pos="360"/>
          <w:tab w:val="num" w:pos="1068"/>
        </w:tabs>
        <w:ind w:left="708" w:hanging="426"/>
        <w:contextualSpacing/>
        <w:jc w:val="both"/>
        <w:rPr>
          <w:rFonts w:ascii="Arial Narrow" w:eastAsia="Calibri" w:hAnsi="Arial Narrow"/>
          <w:sz w:val="22"/>
          <w:szCs w:val="22"/>
          <w:lang w:val="x-none" w:eastAsia="en-US"/>
        </w:rPr>
      </w:pPr>
      <w:r w:rsidRPr="006017D0">
        <w:rPr>
          <w:rFonts w:ascii="Arial Narrow" w:eastAsia="Calibri" w:hAnsi="Arial Narrow"/>
          <w:sz w:val="22"/>
          <w:szCs w:val="22"/>
          <w:lang w:val="x-none" w:eastAsia="en-US"/>
        </w:rPr>
        <w:t xml:space="preserve">Niniejsze postanowienia obowiązują przez czas trwania umowy oraz po upływie okresu jej obowiązywania, do czasu wykonania przez Wykonawcę obowiązku, o którym mowa </w:t>
      </w:r>
      <w:proofErr w:type="spellStart"/>
      <w:r w:rsidRPr="006017D0">
        <w:rPr>
          <w:rFonts w:ascii="Arial Narrow" w:eastAsia="Calibri" w:hAnsi="Arial Narrow"/>
          <w:sz w:val="22"/>
          <w:szCs w:val="22"/>
          <w:lang w:val="x-none" w:eastAsia="en-US"/>
        </w:rPr>
        <w:t>wniniejszej</w:t>
      </w:r>
      <w:proofErr w:type="spellEnd"/>
      <w:r w:rsidRPr="006017D0">
        <w:rPr>
          <w:rFonts w:ascii="Arial Narrow" w:eastAsia="Calibri" w:hAnsi="Arial Narrow"/>
          <w:sz w:val="22"/>
          <w:szCs w:val="22"/>
          <w:lang w:val="x-none" w:eastAsia="en-US"/>
        </w:rPr>
        <w:t xml:space="preserve"> umow</w:t>
      </w:r>
      <w:r w:rsidRPr="006017D0">
        <w:rPr>
          <w:rFonts w:ascii="Arial Narrow" w:eastAsia="Calibri" w:hAnsi="Arial Narrow"/>
          <w:sz w:val="22"/>
          <w:szCs w:val="22"/>
          <w:lang w:eastAsia="en-US"/>
        </w:rPr>
        <w:t>ie</w:t>
      </w:r>
      <w:r w:rsidRPr="006017D0">
        <w:rPr>
          <w:rFonts w:ascii="Arial Narrow" w:eastAsia="Calibri" w:hAnsi="Arial Narrow"/>
          <w:sz w:val="22"/>
          <w:szCs w:val="22"/>
          <w:lang w:val="x-none" w:eastAsia="en-US"/>
        </w:rPr>
        <w:t>.</w:t>
      </w:r>
    </w:p>
    <w:p w:rsidR="00DA4821" w:rsidRDefault="00DA4821" w:rsidP="00477C91">
      <w:pPr>
        <w:ind w:left="360"/>
        <w:jc w:val="center"/>
        <w:rPr>
          <w:rFonts w:ascii="Arial" w:hAnsi="Arial" w:cs="Arial"/>
          <w:b/>
          <w:color w:val="000000"/>
          <w:sz w:val="22"/>
          <w:szCs w:val="22"/>
        </w:rPr>
      </w:pPr>
    </w:p>
    <w:p w:rsidR="00477C91" w:rsidRPr="00477C91" w:rsidRDefault="00477C91" w:rsidP="00477C91">
      <w:pPr>
        <w:ind w:left="360"/>
        <w:jc w:val="center"/>
        <w:rPr>
          <w:rFonts w:ascii="Arial" w:hAnsi="Arial" w:cs="Arial"/>
          <w:b/>
          <w:color w:val="000000"/>
          <w:sz w:val="22"/>
          <w:szCs w:val="22"/>
        </w:rPr>
      </w:pPr>
      <w:r w:rsidRPr="00477C91">
        <w:rPr>
          <w:rFonts w:ascii="Arial" w:hAnsi="Arial" w:cs="Arial"/>
          <w:b/>
          <w:color w:val="000000"/>
          <w:sz w:val="22"/>
          <w:szCs w:val="22"/>
        </w:rPr>
        <w:t>§ 11.</w:t>
      </w:r>
    </w:p>
    <w:p w:rsidR="00477C91" w:rsidRPr="00477C91" w:rsidRDefault="00477C91" w:rsidP="00477C91">
      <w:pPr>
        <w:ind w:left="360"/>
        <w:jc w:val="center"/>
        <w:rPr>
          <w:rFonts w:ascii="Arial" w:hAnsi="Arial" w:cs="Arial"/>
          <w:b/>
          <w:color w:val="000000"/>
          <w:sz w:val="22"/>
          <w:szCs w:val="22"/>
        </w:rPr>
      </w:pPr>
      <w:r w:rsidRPr="00477C91">
        <w:rPr>
          <w:rFonts w:ascii="Arial" w:hAnsi="Arial" w:cs="Arial"/>
          <w:b/>
          <w:color w:val="000000"/>
          <w:sz w:val="22"/>
          <w:szCs w:val="22"/>
        </w:rPr>
        <w:t>Postanowienia końcowe</w:t>
      </w:r>
    </w:p>
    <w:p w:rsidR="00477C91" w:rsidRPr="00477C91" w:rsidRDefault="00477C91" w:rsidP="0064658C">
      <w:pPr>
        <w:numPr>
          <w:ilvl w:val="0"/>
          <w:numId w:val="4"/>
        </w:numPr>
        <w:jc w:val="both"/>
        <w:rPr>
          <w:rFonts w:ascii="Arial" w:hAnsi="Arial" w:cs="Arial"/>
          <w:color w:val="000000"/>
          <w:sz w:val="22"/>
          <w:szCs w:val="22"/>
        </w:rPr>
      </w:pPr>
      <w:r w:rsidRPr="00477C91">
        <w:rPr>
          <w:rFonts w:ascii="Arial" w:hAnsi="Arial" w:cs="Arial"/>
          <w:sz w:val="22"/>
          <w:szCs w:val="22"/>
        </w:rPr>
        <w:t xml:space="preserve">Zamawiający uprawiony jest do skorzystania z prawa odstąpienia od niniejszej umowy bez zapłaty odstępnego, w przypadkach przewidzianych postanowieniami niniejszej umowy, w terminie 3 miesięcy od chwili wystąpienia zdarzenia stanowiącego podstawę do skorzystania z prawa odstąpienia od niniejszej umowy. </w:t>
      </w:r>
      <w:r w:rsidRPr="00477C91">
        <w:rPr>
          <w:rFonts w:ascii="Arial" w:hAnsi="Arial" w:cs="Arial"/>
          <w:color w:val="000000"/>
          <w:sz w:val="22"/>
          <w:szCs w:val="22"/>
        </w:rPr>
        <w:t>Zastrzeżone w niniejszej umowie kary umowne nie wyłączają możliwości dochodzenia przez Zamawiającego odszkodowania przenoszącego wysokość kar umownych na zasadach ogólnych.</w:t>
      </w:r>
    </w:p>
    <w:p w:rsidR="00477C91" w:rsidRPr="00477C91" w:rsidRDefault="00477C91" w:rsidP="0064658C">
      <w:pPr>
        <w:numPr>
          <w:ilvl w:val="0"/>
          <w:numId w:val="4"/>
        </w:numPr>
        <w:jc w:val="both"/>
        <w:rPr>
          <w:rFonts w:ascii="Arial" w:hAnsi="Arial" w:cs="Arial"/>
          <w:sz w:val="22"/>
          <w:szCs w:val="22"/>
        </w:rPr>
      </w:pPr>
      <w:r w:rsidRPr="00477C91">
        <w:rPr>
          <w:rFonts w:ascii="Arial" w:hAnsi="Arial" w:cs="Arial"/>
          <w:color w:val="000000"/>
          <w:sz w:val="22"/>
          <w:szCs w:val="22"/>
        </w:rPr>
        <w:t>Wszelkie zmiany i uzupełnienia niniejszej umowy wymagają zachowania formy pisemnej pod rygorem nieważności.</w:t>
      </w:r>
    </w:p>
    <w:p w:rsidR="00477C91" w:rsidRPr="00477C91" w:rsidRDefault="00477C91" w:rsidP="0064658C">
      <w:pPr>
        <w:numPr>
          <w:ilvl w:val="0"/>
          <w:numId w:val="4"/>
        </w:numPr>
        <w:ind w:left="714" w:hanging="357"/>
        <w:jc w:val="both"/>
        <w:rPr>
          <w:rFonts w:ascii="Arial" w:hAnsi="Arial" w:cs="Arial"/>
          <w:sz w:val="22"/>
          <w:szCs w:val="22"/>
        </w:rPr>
      </w:pPr>
      <w:r w:rsidRPr="00477C91">
        <w:rPr>
          <w:rFonts w:ascii="Arial" w:hAnsi="Arial" w:cs="Arial"/>
          <w:color w:val="000000"/>
          <w:sz w:val="22"/>
          <w:szCs w:val="22"/>
        </w:rPr>
        <w:t xml:space="preserve">Zmiany i uzupełnienia niniejszej umowy mogą mieć miejsce tylko w razie wystąpienia następujących okoliczności </w:t>
      </w:r>
      <w:r w:rsidRPr="00477C91">
        <w:rPr>
          <w:rFonts w:ascii="Arial" w:hAnsi="Arial" w:cs="Arial"/>
          <w:sz w:val="22"/>
          <w:szCs w:val="22"/>
        </w:rPr>
        <w:t>z zastrzeżeniem wyjątków wskazanych postanowieniami niniejszej umowy</w:t>
      </w:r>
      <w:r w:rsidRPr="00477C91">
        <w:rPr>
          <w:rFonts w:ascii="Arial" w:hAnsi="Arial" w:cs="Arial"/>
          <w:color w:val="000000"/>
          <w:sz w:val="22"/>
          <w:szCs w:val="22"/>
        </w:rPr>
        <w:t>:</w:t>
      </w:r>
    </w:p>
    <w:p w:rsidR="00477C91" w:rsidRPr="00477C91" w:rsidRDefault="00477C91" w:rsidP="00F21D31">
      <w:pPr>
        <w:numPr>
          <w:ilvl w:val="0"/>
          <w:numId w:val="35"/>
        </w:numPr>
        <w:contextualSpacing/>
        <w:jc w:val="both"/>
        <w:rPr>
          <w:rFonts w:ascii="Arial" w:eastAsia="Calibri" w:hAnsi="Arial" w:cs="Arial"/>
          <w:sz w:val="22"/>
          <w:szCs w:val="22"/>
          <w:lang w:eastAsia="en-US"/>
        </w:rPr>
      </w:pPr>
      <w:r w:rsidRPr="00477C91">
        <w:rPr>
          <w:rFonts w:ascii="Arial" w:eastAsia="Calibri" w:hAnsi="Arial" w:cs="Arial"/>
          <w:sz w:val="22"/>
          <w:szCs w:val="22"/>
          <w:lang w:eastAsia="en-US"/>
        </w:rPr>
        <w:t xml:space="preserve">wskazanych w § 6 ust. 3, </w:t>
      </w:r>
    </w:p>
    <w:p w:rsidR="00477C91" w:rsidRPr="00477C91" w:rsidRDefault="00477C91" w:rsidP="00F21D31">
      <w:pPr>
        <w:numPr>
          <w:ilvl w:val="0"/>
          <w:numId w:val="35"/>
        </w:numPr>
        <w:shd w:val="clear" w:color="auto" w:fill="FFFFFF"/>
        <w:contextualSpacing/>
        <w:jc w:val="both"/>
        <w:rPr>
          <w:rFonts w:ascii="Arial" w:eastAsia="Calibri" w:hAnsi="Arial" w:cs="Arial"/>
          <w:color w:val="222222"/>
          <w:sz w:val="22"/>
          <w:szCs w:val="22"/>
          <w:lang w:eastAsia="zh-TW"/>
        </w:rPr>
      </w:pPr>
      <w:r w:rsidRPr="00477C91">
        <w:rPr>
          <w:rFonts w:ascii="Arial" w:eastAsia="Calibri" w:hAnsi="Arial" w:cs="Arial"/>
          <w:color w:val="222222"/>
          <w:sz w:val="22"/>
          <w:szCs w:val="22"/>
          <w:lang w:eastAsia="zh-TW"/>
        </w:rPr>
        <w:t>zmianę jakości, parametrów lub innych cech charakterystycznych dla przedmiotu   zamówienia, w tym zmianę numeru katalogowego produktu bądź nazwy własnej produktu;</w:t>
      </w:r>
    </w:p>
    <w:p w:rsidR="00477C91" w:rsidRPr="00477C91" w:rsidRDefault="00477C91" w:rsidP="00F21D31">
      <w:pPr>
        <w:numPr>
          <w:ilvl w:val="0"/>
          <w:numId w:val="35"/>
        </w:numPr>
        <w:contextualSpacing/>
        <w:jc w:val="both"/>
        <w:rPr>
          <w:rFonts w:ascii="Arial" w:eastAsia="Calibri" w:hAnsi="Arial" w:cs="Arial"/>
          <w:sz w:val="22"/>
          <w:szCs w:val="22"/>
          <w:lang w:eastAsia="en-US"/>
        </w:rPr>
      </w:pPr>
      <w:r w:rsidRPr="00477C91">
        <w:rPr>
          <w:rFonts w:ascii="Arial" w:eastAsia="Calibri" w:hAnsi="Arial" w:cs="Arial"/>
          <w:color w:val="222222"/>
          <w:sz w:val="22"/>
          <w:szCs w:val="22"/>
          <w:lang w:eastAsia="zh-TW"/>
        </w:rPr>
        <w:t>zmianę sposobu konfekcjonowania</w:t>
      </w:r>
    </w:p>
    <w:p w:rsidR="00477C91" w:rsidRPr="00477C91" w:rsidRDefault="00477C91" w:rsidP="00F21D31">
      <w:pPr>
        <w:numPr>
          <w:ilvl w:val="0"/>
          <w:numId w:val="35"/>
        </w:numPr>
        <w:suppressAutoHyphens/>
        <w:jc w:val="both"/>
        <w:rPr>
          <w:rFonts w:ascii="Arial" w:hAnsi="Arial" w:cs="Arial"/>
          <w:color w:val="000000"/>
          <w:sz w:val="22"/>
          <w:szCs w:val="22"/>
          <w:lang w:val="x-none" w:eastAsia="ar-SA"/>
        </w:rPr>
      </w:pPr>
      <w:r w:rsidRPr="00477C91">
        <w:rPr>
          <w:rFonts w:ascii="Arial" w:hAnsi="Arial" w:cs="Arial"/>
          <w:color w:val="222222"/>
          <w:sz w:val="22"/>
          <w:szCs w:val="22"/>
          <w:lang w:val="x-none" w:eastAsia="zh-TW"/>
        </w:rPr>
        <w:t>w wyniku zmiany Umowy możliwe będzie podniesienie poziomu/jakości badań wykonywanych przez Zamawiającego</w:t>
      </w:r>
    </w:p>
    <w:p w:rsidR="00477C91" w:rsidRPr="00477C91" w:rsidRDefault="00477C91" w:rsidP="00F21D31">
      <w:pPr>
        <w:numPr>
          <w:ilvl w:val="0"/>
          <w:numId w:val="35"/>
        </w:numPr>
        <w:suppressAutoHyphens/>
        <w:jc w:val="both"/>
        <w:rPr>
          <w:rFonts w:ascii="Arial" w:hAnsi="Arial" w:cs="Arial"/>
          <w:color w:val="000000"/>
          <w:sz w:val="22"/>
          <w:szCs w:val="22"/>
          <w:lang w:val="x-none" w:eastAsia="ar-SA"/>
        </w:rPr>
      </w:pPr>
      <w:r w:rsidRPr="00477C91">
        <w:rPr>
          <w:rFonts w:ascii="Arial" w:hAnsi="Arial" w:cs="Arial"/>
          <w:color w:val="222222"/>
          <w:sz w:val="22"/>
          <w:szCs w:val="22"/>
          <w:lang w:val="x-none" w:eastAsia="zh-TW"/>
        </w:rPr>
        <w:t>będzie to konieczne ze względu na zmianę przepisów prawa</w:t>
      </w:r>
    </w:p>
    <w:p w:rsidR="00477C91" w:rsidRPr="00477C91" w:rsidRDefault="00477C91" w:rsidP="00F21D31">
      <w:pPr>
        <w:numPr>
          <w:ilvl w:val="0"/>
          <w:numId w:val="35"/>
        </w:numPr>
        <w:contextualSpacing/>
        <w:rPr>
          <w:rFonts w:ascii="Arial" w:eastAsia="Calibri" w:hAnsi="Arial" w:cs="Arial"/>
          <w:sz w:val="22"/>
          <w:szCs w:val="22"/>
          <w:lang w:eastAsia="en-US"/>
        </w:rPr>
      </w:pPr>
      <w:r w:rsidRPr="00477C91">
        <w:rPr>
          <w:rFonts w:ascii="Arial" w:eastAsia="Calibri" w:hAnsi="Arial" w:cs="Arial"/>
          <w:sz w:val="22"/>
          <w:szCs w:val="22"/>
          <w:lang w:eastAsia="en-US"/>
        </w:rPr>
        <w:t xml:space="preserve">zostanie wprowadzony produkt zmodyfikowany lub udoskonalony, </w:t>
      </w:r>
    </w:p>
    <w:p w:rsidR="00477C91" w:rsidRPr="00477C91" w:rsidRDefault="00477C91" w:rsidP="00F21D31">
      <w:pPr>
        <w:numPr>
          <w:ilvl w:val="0"/>
          <w:numId w:val="35"/>
        </w:numPr>
        <w:contextualSpacing/>
        <w:rPr>
          <w:rFonts w:ascii="Arial" w:eastAsia="Calibri" w:hAnsi="Arial" w:cs="Arial"/>
          <w:sz w:val="22"/>
          <w:szCs w:val="22"/>
          <w:lang w:eastAsia="en-US"/>
        </w:rPr>
      </w:pPr>
      <w:r w:rsidRPr="00477C91">
        <w:rPr>
          <w:rFonts w:ascii="Arial" w:eastAsia="Calibri" w:hAnsi="Arial" w:cs="Arial"/>
          <w:sz w:val="22"/>
          <w:szCs w:val="22"/>
          <w:lang w:eastAsia="en-US"/>
        </w:rPr>
        <w:t xml:space="preserve">bądź w sytuacji wstrzymania lub zakończenia produkcji, </w:t>
      </w:r>
    </w:p>
    <w:p w:rsidR="00477C91" w:rsidRPr="00477C91" w:rsidRDefault="00477C91" w:rsidP="00F21D31">
      <w:pPr>
        <w:numPr>
          <w:ilvl w:val="0"/>
          <w:numId w:val="35"/>
        </w:numPr>
        <w:contextualSpacing/>
        <w:rPr>
          <w:rFonts w:ascii="Arial" w:eastAsia="Calibri" w:hAnsi="Arial" w:cs="Arial"/>
          <w:sz w:val="22"/>
          <w:szCs w:val="22"/>
          <w:lang w:eastAsia="en-US"/>
        </w:rPr>
      </w:pPr>
      <w:r w:rsidRPr="00477C91">
        <w:rPr>
          <w:rFonts w:ascii="Arial" w:eastAsia="Calibri" w:hAnsi="Arial" w:cs="Arial"/>
          <w:sz w:val="22"/>
          <w:szCs w:val="22"/>
          <w:lang w:eastAsia="en-US"/>
        </w:rPr>
        <w:t>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477C91" w:rsidRPr="00477C91" w:rsidRDefault="00477C91" w:rsidP="0064658C">
      <w:pPr>
        <w:numPr>
          <w:ilvl w:val="0"/>
          <w:numId w:val="4"/>
        </w:numPr>
        <w:jc w:val="both"/>
        <w:rPr>
          <w:rFonts w:ascii="Arial" w:hAnsi="Arial" w:cs="Arial"/>
          <w:sz w:val="22"/>
          <w:szCs w:val="22"/>
        </w:rPr>
      </w:pPr>
      <w:r w:rsidRPr="00477C91">
        <w:rPr>
          <w:rFonts w:ascii="Arial" w:hAnsi="Arial" w:cs="Arial"/>
          <w:color w:val="000000"/>
          <w:sz w:val="22"/>
          <w:szCs w:val="22"/>
        </w:rPr>
        <w:t>Strony będą dążyć do rozstrzygnięcia sporów mogących wyniknąć przy realizacji niniejszej umowy na drodze ugodowej.</w:t>
      </w:r>
      <w:r w:rsidRPr="00477C91">
        <w:rPr>
          <w:rFonts w:ascii="Arial" w:hAnsi="Arial" w:cs="Arial"/>
          <w:sz w:val="22"/>
          <w:szCs w:val="22"/>
        </w:rPr>
        <w:t xml:space="preserve"> </w:t>
      </w:r>
      <w:r w:rsidRPr="00477C91">
        <w:rPr>
          <w:rFonts w:ascii="Arial" w:hAnsi="Arial" w:cs="Arial"/>
          <w:color w:val="000000"/>
          <w:sz w:val="22"/>
          <w:szCs w:val="22"/>
        </w:rPr>
        <w:t>Jeżeli strony nie osiągną kompromisu wówczas sporne sprawy rozstrzygane będą przez Sąd powszechny właściwy dla siedziby Zamawiającego.</w:t>
      </w:r>
    </w:p>
    <w:p w:rsidR="00477C91" w:rsidRPr="00477C91" w:rsidRDefault="00477C91" w:rsidP="0064658C">
      <w:pPr>
        <w:numPr>
          <w:ilvl w:val="0"/>
          <w:numId w:val="4"/>
        </w:numPr>
        <w:jc w:val="both"/>
        <w:rPr>
          <w:rFonts w:ascii="Arial" w:hAnsi="Arial" w:cs="Arial"/>
          <w:sz w:val="22"/>
          <w:szCs w:val="22"/>
        </w:rPr>
      </w:pPr>
      <w:r w:rsidRPr="00477C91">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477C91" w:rsidRPr="00477C91" w:rsidRDefault="00477C91" w:rsidP="0064658C">
      <w:pPr>
        <w:numPr>
          <w:ilvl w:val="0"/>
          <w:numId w:val="4"/>
        </w:numPr>
        <w:jc w:val="both"/>
        <w:rPr>
          <w:rFonts w:ascii="Arial" w:hAnsi="Arial" w:cs="Arial"/>
          <w:sz w:val="22"/>
          <w:szCs w:val="22"/>
        </w:rPr>
      </w:pPr>
      <w:r w:rsidRPr="00477C91">
        <w:rPr>
          <w:rFonts w:ascii="Arial" w:hAnsi="Arial" w:cs="Arial"/>
          <w:color w:val="000000"/>
          <w:sz w:val="22"/>
          <w:szCs w:val="22"/>
        </w:rPr>
        <w:t>Umowa niniejsza została sporządzona w dwóch jednobrzmiących egzemplarzach – po jednym egzemplarzu dla każdej ze Stron.</w:t>
      </w:r>
    </w:p>
    <w:p w:rsidR="00477C91" w:rsidRPr="00477C91" w:rsidRDefault="00477C91" w:rsidP="00477C91">
      <w:pPr>
        <w:ind w:left="720"/>
        <w:jc w:val="both"/>
        <w:rPr>
          <w:rFonts w:ascii="Arial" w:hAnsi="Arial" w:cs="Arial"/>
          <w:sz w:val="22"/>
          <w:szCs w:val="22"/>
        </w:rPr>
      </w:pPr>
    </w:p>
    <w:p w:rsidR="0031444F" w:rsidRPr="004B4BAF" w:rsidRDefault="00477C91" w:rsidP="00011FFE">
      <w:pPr>
        <w:rPr>
          <w:b/>
          <w:sz w:val="22"/>
          <w:szCs w:val="22"/>
        </w:rPr>
      </w:pPr>
      <w:r w:rsidRPr="00477C91">
        <w:rPr>
          <w:rFonts w:ascii="Arial" w:hAnsi="Arial" w:cs="Arial"/>
          <w:color w:val="000000"/>
          <w:sz w:val="22"/>
          <w:szCs w:val="22"/>
        </w:rPr>
        <w:br/>
      </w:r>
      <w:r w:rsidRPr="00477C91">
        <w:rPr>
          <w:rFonts w:ascii="Arial" w:hAnsi="Arial" w:cs="Arial"/>
          <w:b/>
          <w:color w:val="000000"/>
          <w:sz w:val="22"/>
          <w:szCs w:val="22"/>
        </w:rPr>
        <w:t xml:space="preserve">Zamawiający: </w:t>
      </w:r>
      <w:r w:rsidRPr="00477C91">
        <w:rPr>
          <w:rFonts w:ascii="Arial" w:hAnsi="Arial" w:cs="Arial"/>
          <w:b/>
          <w:color w:val="000000"/>
          <w:sz w:val="22"/>
          <w:szCs w:val="22"/>
        </w:rPr>
        <w:tab/>
      </w:r>
      <w:r w:rsidRPr="00477C91">
        <w:rPr>
          <w:rFonts w:ascii="Arial" w:hAnsi="Arial" w:cs="Arial"/>
          <w:b/>
          <w:color w:val="000000"/>
          <w:sz w:val="22"/>
          <w:szCs w:val="22"/>
        </w:rPr>
        <w:tab/>
      </w:r>
      <w:r w:rsidRPr="00477C91">
        <w:rPr>
          <w:rFonts w:ascii="Arial" w:hAnsi="Arial" w:cs="Arial"/>
          <w:b/>
          <w:color w:val="000000"/>
          <w:sz w:val="22"/>
          <w:szCs w:val="22"/>
        </w:rPr>
        <w:tab/>
      </w:r>
      <w:r w:rsidRPr="00477C91">
        <w:rPr>
          <w:rFonts w:ascii="Arial" w:hAnsi="Arial" w:cs="Arial"/>
          <w:b/>
          <w:color w:val="000000"/>
          <w:sz w:val="22"/>
          <w:szCs w:val="22"/>
        </w:rPr>
        <w:tab/>
      </w:r>
      <w:r w:rsidRPr="00477C91">
        <w:rPr>
          <w:rFonts w:ascii="Arial" w:hAnsi="Arial" w:cs="Arial"/>
          <w:b/>
          <w:color w:val="000000"/>
          <w:sz w:val="22"/>
          <w:szCs w:val="22"/>
        </w:rPr>
        <w:tab/>
      </w:r>
      <w:r w:rsidRPr="00477C91">
        <w:rPr>
          <w:rFonts w:ascii="Arial" w:hAnsi="Arial" w:cs="Arial"/>
          <w:b/>
          <w:color w:val="000000"/>
          <w:sz w:val="22"/>
          <w:szCs w:val="22"/>
        </w:rPr>
        <w:tab/>
      </w:r>
      <w:r w:rsidRPr="00477C91">
        <w:rPr>
          <w:rFonts w:ascii="Arial" w:hAnsi="Arial" w:cs="Arial"/>
          <w:b/>
          <w:color w:val="000000"/>
          <w:sz w:val="22"/>
          <w:szCs w:val="22"/>
        </w:rPr>
        <w:tab/>
        <w:t>Wykonawca:</w:t>
      </w:r>
    </w:p>
    <w:p w:rsidR="0031444F" w:rsidRPr="004B4BAF" w:rsidRDefault="0031444F" w:rsidP="005E6A0C">
      <w:pPr>
        <w:tabs>
          <w:tab w:val="left" w:pos="5812"/>
        </w:tabs>
        <w:jc w:val="right"/>
        <w:rPr>
          <w:b/>
          <w:sz w:val="22"/>
          <w:szCs w:val="22"/>
        </w:rPr>
      </w:pPr>
    </w:p>
    <w:p w:rsidR="0031444F" w:rsidRPr="004B4BAF" w:rsidRDefault="0031444F" w:rsidP="005E6A0C">
      <w:pPr>
        <w:tabs>
          <w:tab w:val="left" w:pos="5812"/>
        </w:tabs>
        <w:jc w:val="right"/>
        <w:rPr>
          <w:b/>
          <w:sz w:val="22"/>
          <w:szCs w:val="22"/>
        </w:rPr>
      </w:pPr>
    </w:p>
    <w:p w:rsidR="0031444F" w:rsidRPr="004B4BAF" w:rsidRDefault="0031444F" w:rsidP="005E6A0C">
      <w:pPr>
        <w:tabs>
          <w:tab w:val="left" w:pos="5812"/>
        </w:tabs>
        <w:jc w:val="right"/>
        <w:rPr>
          <w:b/>
          <w:sz w:val="22"/>
          <w:szCs w:val="22"/>
        </w:rPr>
      </w:pPr>
    </w:p>
    <w:p w:rsidR="0031444F" w:rsidRPr="004B4BAF" w:rsidRDefault="0031444F" w:rsidP="005E6A0C">
      <w:pPr>
        <w:tabs>
          <w:tab w:val="left" w:pos="5812"/>
        </w:tabs>
        <w:jc w:val="right"/>
        <w:rPr>
          <w:b/>
          <w:sz w:val="22"/>
          <w:szCs w:val="22"/>
        </w:rPr>
      </w:pPr>
    </w:p>
    <w:p w:rsidR="0031444F" w:rsidRPr="004B4BAF" w:rsidRDefault="0031444F" w:rsidP="005E6A0C">
      <w:pPr>
        <w:tabs>
          <w:tab w:val="left" w:pos="5812"/>
        </w:tabs>
        <w:jc w:val="right"/>
        <w:rPr>
          <w:b/>
          <w:sz w:val="22"/>
          <w:szCs w:val="22"/>
        </w:rPr>
      </w:pPr>
    </w:p>
    <w:p w:rsidR="0031444F" w:rsidRPr="004B4BAF" w:rsidRDefault="0031444F" w:rsidP="005E6A0C">
      <w:pPr>
        <w:tabs>
          <w:tab w:val="left" w:pos="5812"/>
        </w:tabs>
        <w:jc w:val="right"/>
        <w:rPr>
          <w:b/>
          <w:sz w:val="22"/>
          <w:szCs w:val="22"/>
        </w:rPr>
      </w:pPr>
    </w:p>
    <w:p w:rsidR="0031444F" w:rsidRPr="004B4BAF" w:rsidRDefault="0031444F" w:rsidP="005E6A0C">
      <w:pPr>
        <w:tabs>
          <w:tab w:val="left" w:pos="5812"/>
        </w:tabs>
        <w:jc w:val="right"/>
        <w:rPr>
          <w:b/>
          <w:sz w:val="22"/>
          <w:szCs w:val="22"/>
        </w:rPr>
      </w:pPr>
    </w:p>
    <w:sectPr w:rsidR="0031444F" w:rsidRPr="004B4BAF" w:rsidSect="000811A6">
      <w:pgSz w:w="12240" w:h="15840" w:code="1"/>
      <w:pgMar w:top="1418" w:right="104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2BE" w:rsidRDefault="009562BE">
      <w:r>
        <w:separator/>
      </w:r>
    </w:p>
  </w:endnote>
  <w:endnote w:type="continuationSeparator" w:id="0">
    <w:p w:rsidR="009562BE" w:rsidRDefault="0095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font264">
    <w:altName w:val="Times New Roman"/>
    <w:charset w:val="EE"/>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Humnst777LtPL">
    <w:panose1 w:val="00000400000000000000"/>
    <w:charset w:val="EE"/>
    <w:family w:val="auto"/>
    <w:pitch w:val="variable"/>
    <w:sig w:usb0="00000007" w:usb1="00000000" w:usb2="00000000" w:usb3="00000000" w:csb0="00000003" w:csb1="00000000"/>
  </w:font>
  <w:font w:name="Arial Black">
    <w:panose1 w:val="020B0A04020102020204"/>
    <w:charset w:val="EE"/>
    <w:family w:val="swiss"/>
    <w:pitch w:val="variable"/>
    <w:sig w:usb0="A00002AF" w:usb1="400078FB" w:usb2="00000000" w:usb3="00000000" w:csb0="0000009F" w:csb1="00000000"/>
  </w:font>
  <w:font w:name="Arial,Bold">
    <w:altName w:val="Arial Unicode MS"/>
    <w:panose1 w:val="00000000000000000000"/>
    <w:charset w:val="80"/>
    <w:family w:val="auto"/>
    <w:notTrueType/>
    <w:pitch w:val="default"/>
    <w:sig w:usb0="00000007" w:usb1="08070000" w:usb2="00000010" w:usb3="00000000" w:csb0="0002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2BE" w:rsidRDefault="009562BE">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9562BE" w:rsidRDefault="009562B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2BE" w:rsidRDefault="009562BE">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550568">
      <w:rPr>
        <w:rStyle w:val="Numerstrony"/>
        <w:noProof/>
      </w:rPr>
      <w:t>28</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2BE" w:rsidRDefault="009562BE">
      <w:r>
        <w:separator/>
      </w:r>
    </w:p>
  </w:footnote>
  <w:footnote w:type="continuationSeparator" w:id="0">
    <w:p w:rsidR="009562BE" w:rsidRDefault="00956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2BE" w:rsidRDefault="009562BE">
    <w:pPr>
      <w:pStyle w:val="Nagwek"/>
      <w:framePr w:wrap="around" w:vAnchor="text" w:hAnchor="margin" w:xAlign="center" w:y="1"/>
      <w:rPr>
        <w:rStyle w:val="Numerstrony"/>
      </w:rPr>
    </w:pPr>
    <w:r>
      <w:rPr>
        <w:rStyle w:val="Numerstrony"/>
      </w:rPr>
      <w:t xml:space="preserve">PAGE  </w:t>
    </w:r>
  </w:p>
  <w:p w:rsidR="009562BE" w:rsidRDefault="009562B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3354308"/>
    <w:multiLevelType w:val="multilevel"/>
    <w:tmpl w:val="EF8A374A"/>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 w15:restartNumberingAfterBreak="0">
    <w:nsid w:val="0761437B"/>
    <w:multiLevelType w:val="multilevel"/>
    <w:tmpl w:val="243EC4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4133A7"/>
    <w:multiLevelType w:val="hybridMultilevel"/>
    <w:tmpl w:val="8D3CB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E9F1706"/>
    <w:multiLevelType w:val="hybridMultilevel"/>
    <w:tmpl w:val="01545AC2"/>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60226D30">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2C24B6A"/>
    <w:multiLevelType w:val="hybridMultilevel"/>
    <w:tmpl w:val="D090A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00195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54367AD"/>
    <w:multiLevelType w:val="hybridMultilevel"/>
    <w:tmpl w:val="A738C06E"/>
    <w:lvl w:ilvl="0" w:tplc="F7FE6D1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159C359F"/>
    <w:multiLevelType w:val="hybridMultilevel"/>
    <w:tmpl w:val="4650C2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FE30DAC"/>
    <w:multiLevelType w:val="multilevel"/>
    <w:tmpl w:val="E3C8F6B8"/>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05C2182"/>
    <w:multiLevelType w:val="hybridMultilevel"/>
    <w:tmpl w:val="5602EE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2F55324"/>
    <w:multiLevelType w:val="hybridMultilevel"/>
    <w:tmpl w:val="A120F6B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7" w15:restartNumberingAfterBreak="0">
    <w:nsid w:val="2575427A"/>
    <w:multiLevelType w:val="multilevel"/>
    <w:tmpl w:val="D040B2CA"/>
    <w:lvl w:ilvl="0">
      <w:start w:val="1"/>
      <w:numFmt w:val="decimal"/>
      <w:lvlText w:val="%1."/>
      <w:lvlJc w:val="left"/>
      <w:pPr>
        <w:ind w:left="644" w:hanging="360"/>
      </w:pPr>
      <w:rPr>
        <w:rFonts w:ascii="Times New Roman" w:eastAsia="Calibri" w:hAnsi="Times New Roman" w:cs="Times New Roman"/>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8" w15:restartNumberingAfterBreak="0">
    <w:nsid w:val="27076E75"/>
    <w:multiLevelType w:val="hybridMultilevel"/>
    <w:tmpl w:val="BC2A240E"/>
    <w:lvl w:ilvl="0" w:tplc="0415000F">
      <w:start w:val="1"/>
      <w:numFmt w:val="decimal"/>
      <w:lvlText w:val="%1."/>
      <w:lvlJc w:val="left"/>
      <w:pPr>
        <w:ind w:left="2880" w:hanging="360"/>
      </w:pPr>
    </w:lvl>
    <w:lvl w:ilvl="1" w:tplc="04150019">
      <w:start w:val="1"/>
      <w:numFmt w:val="lowerLetter"/>
      <w:lvlText w:val="%2."/>
      <w:lvlJc w:val="left"/>
      <w:pPr>
        <w:ind w:left="786"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29875EE1"/>
    <w:multiLevelType w:val="hybridMultilevel"/>
    <w:tmpl w:val="56D4720A"/>
    <w:lvl w:ilvl="0" w:tplc="0415000F">
      <w:start w:val="1"/>
      <w:numFmt w:val="decimal"/>
      <w:lvlText w:val="%1."/>
      <w:lvlJc w:val="left"/>
      <w:pPr>
        <w:tabs>
          <w:tab w:val="num" w:pos="1080"/>
        </w:tabs>
        <w:ind w:left="108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39261B"/>
    <w:multiLevelType w:val="hybridMultilevel"/>
    <w:tmpl w:val="98520E1A"/>
    <w:lvl w:ilvl="0" w:tplc="D680A426">
      <w:start w:val="1"/>
      <w:numFmt w:val="bullet"/>
      <w:lvlText w:val="-"/>
      <w:lvlJc w:val="left"/>
      <w:pPr>
        <w:tabs>
          <w:tab w:val="num" w:pos="1080"/>
        </w:tabs>
        <w:ind w:left="1080" w:hanging="360"/>
      </w:pPr>
      <w:rPr>
        <w:rFonts w:ascii="Times New Roman" w:hAnsi="Times New Roman" w:cs="Times New Roman" w:hint="default"/>
      </w:rPr>
    </w:lvl>
    <w:lvl w:ilvl="1" w:tplc="41863FA0">
      <w:start w:val="4"/>
      <w:numFmt w:val="lowerLetter"/>
      <w:lvlText w:val="%2."/>
      <w:lvlJc w:val="left"/>
      <w:pPr>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17">
      <w:start w:val="1"/>
      <w:numFmt w:val="lowerLetter"/>
      <w:lvlText w:val="%5)"/>
      <w:lvlJc w:val="left"/>
      <w:pPr>
        <w:tabs>
          <w:tab w:val="num" w:pos="3600"/>
        </w:tabs>
        <w:ind w:left="3600" w:hanging="360"/>
      </w:pPr>
      <w:rPr>
        <w:rFont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912299"/>
    <w:multiLevelType w:val="hybridMultilevel"/>
    <w:tmpl w:val="F49C9860"/>
    <w:lvl w:ilvl="0" w:tplc="0415000F">
      <w:start w:val="1"/>
      <w:numFmt w:val="decimal"/>
      <w:lvlText w:val="%1."/>
      <w:lvlJc w:val="left"/>
      <w:pPr>
        <w:tabs>
          <w:tab w:val="num" w:pos="1440"/>
        </w:tabs>
        <w:ind w:left="1440" w:hanging="360"/>
      </w:pPr>
      <w:rPr>
        <w:rFont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5165AFE"/>
    <w:multiLevelType w:val="hybridMultilevel"/>
    <w:tmpl w:val="23C6BCC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15:restartNumberingAfterBreak="0">
    <w:nsid w:val="3F5D0C22"/>
    <w:multiLevelType w:val="hybridMultilevel"/>
    <w:tmpl w:val="004CA51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2E9206F"/>
    <w:multiLevelType w:val="hybridMultilevel"/>
    <w:tmpl w:val="76A4D148"/>
    <w:lvl w:ilvl="0" w:tplc="640EF128">
      <w:start w:val="1"/>
      <w:numFmt w:val="decimal"/>
      <w:lvlText w:val="%1."/>
      <w:lvlJc w:val="righ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37C3EB3"/>
    <w:multiLevelType w:val="multilevel"/>
    <w:tmpl w:val="47D8B740"/>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7" w15:restartNumberingAfterBreak="0">
    <w:nsid w:val="43D32D41"/>
    <w:multiLevelType w:val="hybridMultilevel"/>
    <w:tmpl w:val="CC6CE734"/>
    <w:lvl w:ilvl="0" w:tplc="D0E2F1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7C50AA"/>
    <w:multiLevelType w:val="hybridMultilevel"/>
    <w:tmpl w:val="21E233D2"/>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4DBB357E"/>
    <w:multiLevelType w:val="hybridMultilevel"/>
    <w:tmpl w:val="CF56A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2817AC"/>
    <w:multiLevelType w:val="hybridMultilevel"/>
    <w:tmpl w:val="D0C49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B23541"/>
    <w:multiLevelType w:val="hybridMultilevel"/>
    <w:tmpl w:val="69DC7B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7AD4D90"/>
    <w:multiLevelType w:val="hybridMultilevel"/>
    <w:tmpl w:val="EFB46BB6"/>
    <w:lvl w:ilvl="0" w:tplc="B6DCB354">
      <w:start w:val="1"/>
      <w:numFmt w:val="upperLetter"/>
      <w:lvlText w:val="%1."/>
      <w:lvlJc w:val="left"/>
      <w:pPr>
        <w:ind w:left="928"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E2570BC"/>
    <w:multiLevelType w:val="hybridMultilevel"/>
    <w:tmpl w:val="0256FBEE"/>
    <w:lvl w:ilvl="0" w:tplc="B3C04596">
      <w:start w:val="1"/>
      <w:numFmt w:val="upperRoman"/>
      <w:lvlText w:val="%1."/>
      <w:lvlJc w:val="right"/>
      <w:pPr>
        <w:tabs>
          <w:tab w:val="num" w:pos="180"/>
        </w:tabs>
        <w:ind w:left="180" w:hanging="180"/>
      </w:pPr>
      <w:rPr>
        <w:b/>
      </w:rPr>
    </w:lvl>
    <w:lvl w:ilvl="1" w:tplc="7C94CEF8">
      <w:start w:val="1"/>
      <w:numFmt w:val="lowerLetter"/>
      <w:lvlText w:val="%2)"/>
      <w:lvlJc w:val="left"/>
      <w:pPr>
        <w:tabs>
          <w:tab w:val="num" w:pos="786"/>
        </w:tabs>
        <w:ind w:left="786" w:hanging="360"/>
      </w:pPr>
      <w:rPr>
        <w:b w:val="0"/>
      </w:rPr>
    </w:lvl>
    <w:lvl w:ilvl="2" w:tplc="0415000F">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5D077E"/>
    <w:multiLevelType w:val="hybridMultilevel"/>
    <w:tmpl w:val="2D403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180EC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6D5A5298"/>
    <w:multiLevelType w:val="multilevel"/>
    <w:tmpl w:val="D01A2BF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2155B8F"/>
    <w:multiLevelType w:val="hybridMultilevel"/>
    <w:tmpl w:val="A6A22988"/>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0F">
      <w:start w:val="1"/>
      <w:numFmt w:val="decimal"/>
      <w:lvlText w:val="%3."/>
      <w:lvlJc w:val="lef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15:restartNumberingAfterBreak="0">
    <w:nsid w:val="76C52630"/>
    <w:multiLevelType w:val="hybridMultilevel"/>
    <w:tmpl w:val="540E0968"/>
    <w:lvl w:ilvl="0" w:tplc="04150017">
      <w:start w:val="1"/>
      <w:numFmt w:val="lowerLetter"/>
      <w:lvlText w:val="%1)"/>
      <w:lvlJc w:val="left"/>
      <w:pPr>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C9D6A49"/>
    <w:multiLevelType w:val="multilevel"/>
    <w:tmpl w:val="97D43594"/>
    <w:lvl w:ilvl="0">
      <w:start w:val="2"/>
      <w:numFmt w:val="decimal"/>
      <w:lvlText w:val="%1."/>
      <w:lvlJc w:val="left"/>
      <w:pPr>
        <w:ind w:left="360" w:hanging="360"/>
      </w:pPr>
      <w:rPr>
        <w:rFonts w:hint="default"/>
        <w:sz w:val="24"/>
      </w:rPr>
    </w:lvl>
    <w:lvl w:ilvl="1">
      <w:start w:val="1"/>
      <w:numFmt w:val="decimal"/>
      <w:lvlText w:val="%1.%2."/>
      <w:lvlJc w:val="left"/>
      <w:pPr>
        <w:ind w:left="644" w:hanging="36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1572" w:hanging="720"/>
      </w:pPr>
      <w:rPr>
        <w:rFonts w:hint="default"/>
        <w:sz w:val="24"/>
      </w:rPr>
    </w:lvl>
    <w:lvl w:ilvl="4">
      <w:start w:val="1"/>
      <w:numFmt w:val="decimal"/>
      <w:lvlText w:val="%1.%2.%3.%4.%5."/>
      <w:lvlJc w:val="left"/>
      <w:pPr>
        <w:ind w:left="2216" w:hanging="1080"/>
      </w:pPr>
      <w:rPr>
        <w:rFonts w:hint="default"/>
        <w:sz w:val="24"/>
      </w:rPr>
    </w:lvl>
    <w:lvl w:ilvl="5">
      <w:start w:val="1"/>
      <w:numFmt w:val="decimal"/>
      <w:lvlText w:val="%1.%2.%3.%4.%5.%6."/>
      <w:lvlJc w:val="left"/>
      <w:pPr>
        <w:ind w:left="2500" w:hanging="1080"/>
      </w:pPr>
      <w:rPr>
        <w:rFonts w:hint="default"/>
        <w:sz w:val="24"/>
      </w:rPr>
    </w:lvl>
    <w:lvl w:ilvl="6">
      <w:start w:val="1"/>
      <w:numFmt w:val="decimal"/>
      <w:lvlText w:val="%1.%2.%3.%4.%5.%6.%7."/>
      <w:lvlJc w:val="left"/>
      <w:pPr>
        <w:ind w:left="3144" w:hanging="1440"/>
      </w:pPr>
      <w:rPr>
        <w:rFonts w:hint="default"/>
        <w:sz w:val="24"/>
      </w:rPr>
    </w:lvl>
    <w:lvl w:ilvl="7">
      <w:start w:val="1"/>
      <w:numFmt w:val="decimal"/>
      <w:lvlText w:val="%1.%2.%3.%4.%5.%6.%7.%8."/>
      <w:lvlJc w:val="left"/>
      <w:pPr>
        <w:ind w:left="3428" w:hanging="1440"/>
      </w:pPr>
      <w:rPr>
        <w:rFonts w:hint="default"/>
        <w:sz w:val="24"/>
      </w:rPr>
    </w:lvl>
    <w:lvl w:ilvl="8">
      <w:start w:val="1"/>
      <w:numFmt w:val="decimal"/>
      <w:lvlText w:val="%1.%2.%3.%4.%5.%6.%7.%8.%9."/>
      <w:lvlJc w:val="left"/>
      <w:pPr>
        <w:ind w:left="4072" w:hanging="1800"/>
      </w:pPr>
      <w:rPr>
        <w:rFonts w:hint="default"/>
        <w:sz w:val="24"/>
      </w:rPr>
    </w:lvl>
  </w:abstractNum>
  <w:abstractNum w:abstractNumId="44" w15:restartNumberingAfterBreak="0">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A71BFC"/>
    <w:multiLevelType w:val="hybridMultilevel"/>
    <w:tmpl w:val="65E0D93E"/>
    <w:lvl w:ilvl="0" w:tplc="3F7E4624">
      <w:start w:val="1"/>
      <w:numFmt w:val="bullet"/>
      <w:lvlText w:val=""/>
      <w:lvlJc w:val="left"/>
      <w:pPr>
        <w:tabs>
          <w:tab w:val="num" w:pos="2160"/>
        </w:tabs>
        <w:ind w:left="216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29"/>
  </w:num>
  <w:num w:numId="3">
    <w:abstractNumId w:val="17"/>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4"/>
  </w:num>
  <w:num w:numId="8">
    <w:abstractNumId w:val="4"/>
  </w:num>
  <w:num w:numId="9">
    <w:abstractNumId w:val="5"/>
  </w:num>
  <w:num w:numId="10">
    <w:abstractNumId w:val="7"/>
  </w:num>
  <w:num w:numId="11">
    <w:abstractNumId w:val="28"/>
  </w:num>
  <w:num w:numId="12">
    <w:abstractNumId w:val="13"/>
  </w:num>
  <w:num w:numId="13">
    <w:abstractNumId w:val="16"/>
  </w:num>
  <w:num w:numId="14">
    <w:abstractNumId w:val="37"/>
  </w:num>
  <w:num w:numId="15">
    <w:abstractNumId w:val="25"/>
  </w:num>
  <w:num w:numId="16">
    <w:abstractNumId w:val="19"/>
  </w:num>
  <w:num w:numId="17">
    <w:abstractNumId w:val="20"/>
  </w:num>
  <w:num w:numId="18">
    <w:abstractNumId w:val="31"/>
  </w:num>
  <w:num w:numId="19">
    <w:abstractNumId w:val="2"/>
    <w:lvlOverride w:ilvl="0">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45"/>
  </w:num>
  <w:num w:numId="25">
    <w:abstractNumId w:val="34"/>
  </w:num>
  <w:num w:numId="26">
    <w:abstractNumId w:val="44"/>
  </w:num>
  <w:num w:numId="27">
    <w:abstractNumId w:val="14"/>
  </w:num>
  <w:num w:numId="28">
    <w:abstractNumId w:val="10"/>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1"/>
  </w:num>
  <w:num w:numId="32">
    <w:abstractNumId w:val="38"/>
  </w:num>
  <w:num w:numId="33">
    <w:abstractNumId w:val="15"/>
  </w:num>
  <w:num w:numId="34">
    <w:abstractNumId w:val="42"/>
  </w:num>
  <w:num w:numId="35">
    <w:abstractNumId w:val="33"/>
  </w:num>
  <w:num w:numId="36">
    <w:abstractNumId w:val="18"/>
  </w:num>
  <w:num w:numId="37">
    <w:abstractNumId w:val="22"/>
  </w:num>
  <w:num w:numId="38">
    <w:abstractNumId w:val="12"/>
  </w:num>
  <w:num w:numId="39">
    <w:abstractNumId w:val="32"/>
  </w:num>
  <w:num w:numId="40">
    <w:abstractNumId w:val="9"/>
  </w:num>
  <w:num w:numId="41">
    <w:abstractNumId w:val="40"/>
  </w:num>
  <w:num w:numId="42">
    <w:abstractNumId w:val="8"/>
  </w:num>
  <w:num w:numId="43">
    <w:abstractNumId w:val="27"/>
  </w:num>
  <w:num w:numId="44">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246"/>
    <w:rsid w:val="0000388E"/>
    <w:rsid w:val="00004D23"/>
    <w:rsid w:val="00006080"/>
    <w:rsid w:val="00007097"/>
    <w:rsid w:val="0000730F"/>
    <w:rsid w:val="000108FC"/>
    <w:rsid w:val="000110F2"/>
    <w:rsid w:val="000117AC"/>
    <w:rsid w:val="00011FFE"/>
    <w:rsid w:val="000135DF"/>
    <w:rsid w:val="000141B1"/>
    <w:rsid w:val="0001778F"/>
    <w:rsid w:val="00022464"/>
    <w:rsid w:val="00023198"/>
    <w:rsid w:val="000246B1"/>
    <w:rsid w:val="00027822"/>
    <w:rsid w:val="000306C8"/>
    <w:rsid w:val="0003576D"/>
    <w:rsid w:val="00041209"/>
    <w:rsid w:val="000429BF"/>
    <w:rsid w:val="00042A71"/>
    <w:rsid w:val="00045312"/>
    <w:rsid w:val="00045526"/>
    <w:rsid w:val="0004743E"/>
    <w:rsid w:val="00051396"/>
    <w:rsid w:val="000516F5"/>
    <w:rsid w:val="00051F58"/>
    <w:rsid w:val="000546E6"/>
    <w:rsid w:val="00054A81"/>
    <w:rsid w:val="00055949"/>
    <w:rsid w:val="00055A6B"/>
    <w:rsid w:val="000561AF"/>
    <w:rsid w:val="00060445"/>
    <w:rsid w:val="0006340D"/>
    <w:rsid w:val="0007161C"/>
    <w:rsid w:val="00072562"/>
    <w:rsid w:val="00073E21"/>
    <w:rsid w:val="000747BB"/>
    <w:rsid w:val="00080E42"/>
    <w:rsid w:val="000811A6"/>
    <w:rsid w:val="000820C3"/>
    <w:rsid w:val="0008301F"/>
    <w:rsid w:val="00083493"/>
    <w:rsid w:val="00084C9E"/>
    <w:rsid w:val="000857DE"/>
    <w:rsid w:val="00090F55"/>
    <w:rsid w:val="000930A6"/>
    <w:rsid w:val="00093E8F"/>
    <w:rsid w:val="000942E9"/>
    <w:rsid w:val="00094E09"/>
    <w:rsid w:val="00096076"/>
    <w:rsid w:val="0009699D"/>
    <w:rsid w:val="00097670"/>
    <w:rsid w:val="0009783A"/>
    <w:rsid w:val="000A0CDB"/>
    <w:rsid w:val="000A28B2"/>
    <w:rsid w:val="000A2D05"/>
    <w:rsid w:val="000A2D46"/>
    <w:rsid w:val="000A4FAE"/>
    <w:rsid w:val="000A6121"/>
    <w:rsid w:val="000A6646"/>
    <w:rsid w:val="000A7B63"/>
    <w:rsid w:val="000A7DB3"/>
    <w:rsid w:val="000B41B9"/>
    <w:rsid w:val="000C1089"/>
    <w:rsid w:val="000C27B0"/>
    <w:rsid w:val="000C32D9"/>
    <w:rsid w:val="000C38EF"/>
    <w:rsid w:val="000C5113"/>
    <w:rsid w:val="000C595F"/>
    <w:rsid w:val="000C65C7"/>
    <w:rsid w:val="000C6D7C"/>
    <w:rsid w:val="000D4279"/>
    <w:rsid w:val="000D4F73"/>
    <w:rsid w:val="000D5DF7"/>
    <w:rsid w:val="000D5E10"/>
    <w:rsid w:val="000E1797"/>
    <w:rsid w:val="000E193A"/>
    <w:rsid w:val="000E2E38"/>
    <w:rsid w:val="000E41BA"/>
    <w:rsid w:val="000E5F34"/>
    <w:rsid w:val="000E7156"/>
    <w:rsid w:val="000E73FD"/>
    <w:rsid w:val="000E7F0E"/>
    <w:rsid w:val="000F0409"/>
    <w:rsid w:val="000F1021"/>
    <w:rsid w:val="000F29DA"/>
    <w:rsid w:val="000F3BBD"/>
    <w:rsid w:val="00100B93"/>
    <w:rsid w:val="00100F47"/>
    <w:rsid w:val="00102466"/>
    <w:rsid w:val="001030EC"/>
    <w:rsid w:val="001039A5"/>
    <w:rsid w:val="001058D7"/>
    <w:rsid w:val="001060C7"/>
    <w:rsid w:val="00106670"/>
    <w:rsid w:val="00110059"/>
    <w:rsid w:val="00110AAB"/>
    <w:rsid w:val="00113C2B"/>
    <w:rsid w:val="00115ADF"/>
    <w:rsid w:val="0011674A"/>
    <w:rsid w:val="00117861"/>
    <w:rsid w:val="001229C6"/>
    <w:rsid w:val="00122DD7"/>
    <w:rsid w:val="001247DC"/>
    <w:rsid w:val="001248AA"/>
    <w:rsid w:val="001251ED"/>
    <w:rsid w:val="00126B2B"/>
    <w:rsid w:val="0012771A"/>
    <w:rsid w:val="00127F40"/>
    <w:rsid w:val="00131A86"/>
    <w:rsid w:val="00134540"/>
    <w:rsid w:val="00135BB3"/>
    <w:rsid w:val="0014453D"/>
    <w:rsid w:val="001454CA"/>
    <w:rsid w:val="00145D56"/>
    <w:rsid w:val="001471B8"/>
    <w:rsid w:val="00147429"/>
    <w:rsid w:val="00147B44"/>
    <w:rsid w:val="001552BD"/>
    <w:rsid w:val="00157B2D"/>
    <w:rsid w:val="001629CF"/>
    <w:rsid w:val="00163BBF"/>
    <w:rsid w:val="00163DB8"/>
    <w:rsid w:val="00166405"/>
    <w:rsid w:val="00170FB4"/>
    <w:rsid w:val="00171930"/>
    <w:rsid w:val="00172E24"/>
    <w:rsid w:val="00173300"/>
    <w:rsid w:val="001735EF"/>
    <w:rsid w:val="0017376E"/>
    <w:rsid w:val="00173C74"/>
    <w:rsid w:val="00177816"/>
    <w:rsid w:val="00180746"/>
    <w:rsid w:val="00186D6B"/>
    <w:rsid w:val="00187056"/>
    <w:rsid w:val="001873F3"/>
    <w:rsid w:val="00195EF7"/>
    <w:rsid w:val="00196B7B"/>
    <w:rsid w:val="00197065"/>
    <w:rsid w:val="00197337"/>
    <w:rsid w:val="001A0197"/>
    <w:rsid w:val="001A06C8"/>
    <w:rsid w:val="001A5737"/>
    <w:rsid w:val="001A6F8D"/>
    <w:rsid w:val="001B0343"/>
    <w:rsid w:val="001B05AB"/>
    <w:rsid w:val="001B2F05"/>
    <w:rsid w:val="001B441A"/>
    <w:rsid w:val="001B69E5"/>
    <w:rsid w:val="001B7633"/>
    <w:rsid w:val="001C0A32"/>
    <w:rsid w:val="001C11E8"/>
    <w:rsid w:val="001C1B6E"/>
    <w:rsid w:val="001C35C1"/>
    <w:rsid w:val="001C40B3"/>
    <w:rsid w:val="001C5A04"/>
    <w:rsid w:val="001C5ACC"/>
    <w:rsid w:val="001C77E7"/>
    <w:rsid w:val="001D060E"/>
    <w:rsid w:val="001D1776"/>
    <w:rsid w:val="001D2B16"/>
    <w:rsid w:val="001D339F"/>
    <w:rsid w:val="001D43DE"/>
    <w:rsid w:val="001D7244"/>
    <w:rsid w:val="001E0170"/>
    <w:rsid w:val="001E1246"/>
    <w:rsid w:val="001E48B3"/>
    <w:rsid w:val="001E6646"/>
    <w:rsid w:val="001E76A9"/>
    <w:rsid w:val="001F0116"/>
    <w:rsid w:val="001F16D6"/>
    <w:rsid w:val="001F2EE0"/>
    <w:rsid w:val="001F3900"/>
    <w:rsid w:val="001F3F63"/>
    <w:rsid w:val="001F42E1"/>
    <w:rsid w:val="001F6EFB"/>
    <w:rsid w:val="002008C3"/>
    <w:rsid w:val="00210B3E"/>
    <w:rsid w:val="00211D45"/>
    <w:rsid w:val="002121DA"/>
    <w:rsid w:val="0021592D"/>
    <w:rsid w:val="00215DAE"/>
    <w:rsid w:val="0021772E"/>
    <w:rsid w:val="002209AF"/>
    <w:rsid w:val="00221FC8"/>
    <w:rsid w:val="00223DBE"/>
    <w:rsid w:val="00224238"/>
    <w:rsid w:val="002261E3"/>
    <w:rsid w:val="002272AB"/>
    <w:rsid w:val="00227312"/>
    <w:rsid w:val="00227CA7"/>
    <w:rsid w:val="0023026F"/>
    <w:rsid w:val="002309A2"/>
    <w:rsid w:val="00232B64"/>
    <w:rsid w:val="0023409F"/>
    <w:rsid w:val="0023449F"/>
    <w:rsid w:val="00234C81"/>
    <w:rsid w:val="0023718A"/>
    <w:rsid w:val="00237874"/>
    <w:rsid w:val="00241068"/>
    <w:rsid w:val="00241640"/>
    <w:rsid w:val="00244747"/>
    <w:rsid w:val="00245466"/>
    <w:rsid w:val="00250C29"/>
    <w:rsid w:val="002528C5"/>
    <w:rsid w:val="002529E4"/>
    <w:rsid w:val="00253AA2"/>
    <w:rsid w:val="002571A2"/>
    <w:rsid w:val="002575C1"/>
    <w:rsid w:val="00257C76"/>
    <w:rsid w:val="0026081E"/>
    <w:rsid w:val="002630AE"/>
    <w:rsid w:val="00263BB4"/>
    <w:rsid w:val="00263C98"/>
    <w:rsid w:val="002653CB"/>
    <w:rsid w:val="00265780"/>
    <w:rsid w:val="00266434"/>
    <w:rsid w:val="002703EE"/>
    <w:rsid w:val="0027485D"/>
    <w:rsid w:val="00275834"/>
    <w:rsid w:val="00275FBC"/>
    <w:rsid w:val="00276105"/>
    <w:rsid w:val="0027713E"/>
    <w:rsid w:val="0028006B"/>
    <w:rsid w:val="00281129"/>
    <w:rsid w:val="002812E8"/>
    <w:rsid w:val="002816C3"/>
    <w:rsid w:val="00281A93"/>
    <w:rsid w:val="00281CAD"/>
    <w:rsid w:val="0028282E"/>
    <w:rsid w:val="002845D0"/>
    <w:rsid w:val="002858A3"/>
    <w:rsid w:val="002865BB"/>
    <w:rsid w:val="00286B57"/>
    <w:rsid w:val="00287743"/>
    <w:rsid w:val="00290046"/>
    <w:rsid w:val="00292B47"/>
    <w:rsid w:val="002933A1"/>
    <w:rsid w:val="00294550"/>
    <w:rsid w:val="00294E9B"/>
    <w:rsid w:val="00295247"/>
    <w:rsid w:val="00295696"/>
    <w:rsid w:val="00297850"/>
    <w:rsid w:val="002A27F2"/>
    <w:rsid w:val="002A3B1D"/>
    <w:rsid w:val="002A5FE6"/>
    <w:rsid w:val="002A658B"/>
    <w:rsid w:val="002A6AA8"/>
    <w:rsid w:val="002B0658"/>
    <w:rsid w:val="002B0F6A"/>
    <w:rsid w:val="002B32C9"/>
    <w:rsid w:val="002B336B"/>
    <w:rsid w:val="002B5846"/>
    <w:rsid w:val="002B5909"/>
    <w:rsid w:val="002B6EA8"/>
    <w:rsid w:val="002C06E9"/>
    <w:rsid w:val="002C11E2"/>
    <w:rsid w:val="002C1F1B"/>
    <w:rsid w:val="002C27C3"/>
    <w:rsid w:val="002C358E"/>
    <w:rsid w:val="002C3920"/>
    <w:rsid w:val="002C402D"/>
    <w:rsid w:val="002C48BC"/>
    <w:rsid w:val="002C60B2"/>
    <w:rsid w:val="002C69F5"/>
    <w:rsid w:val="002D1F17"/>
    <w:rsid w:val="002D24FD"/>
    <w:rsid w:val="002D4BF4"/>
    <w:rsid w:val="002E004E"/>
    <w:rsid w:val="002E1E38"/>
    <w:rsid w:val="002E4DA5"/>
    <w:rsid w:val="002E4EE3"/>
    <w:rsid w:val="002F0ED0"/>
    <w:rsid w:val="002F1630"/>
    <w:rsid w:val="002F1F12"/>
    <w:rsid w:val="002F2D75"/>
    <w:rsid w:val="002F7227"/>
    <w:rsid w:val="002F7778"/>
    <w:rsid w:val="002F77D2"/>
    <w:rsid w:val="0030067F"/>
    <w:rsid w:val="00300F6E"/>
    <w:rsid w:val="0030158E"/>
    <w:rsid w:val="003015E4"/>
    <w:rsid w:val="00305483"/>
    <w:rsid w:val="00307B7A"/>
    <w:rsid w:val="003100BA"/>
    <w:rsid w:val="0031116E"/>
    <w:rsid w:val="0031444F"/>
    <w:rsid w:val="00315CC3"/>
    <w:rsid w:val="00316CCF"/>
    <w:rsid w:val="00320FA3"/>
    <w:rsid w:val="00321C30"/>
    <w:rsid w:val="00321F1E"/>
    <w:rsid w:val="00322E55"/>
    <w:rsid w:val="003236AA"/>
    <w:rsid w:val="00323CFD"/>
    <w:rsid w:val="00324439"/>
    <w:rsid w:val="0032495E"/>
    <w:rsid w:val="0032718D"/>
    <w:rsid w:val="00327489"/>
    <w:rsid w:val="003278F4"/>
    <w:rsid w:val="00337767"/>
    <w:rsid w:val="003403E6"/>
    <w:rsid w:val="00340932"/>
    <w:rsid w:val="003461D6"/>
    <w:rsid w:val="003467E4"/>
    <w:rsid w:val="00347A97"/>
    <w:rsid w:val="00350EE1"/>
    <w:rsid w:val="00352057"/>
    <w:rsid w:val="00353249"/>
    <w:rsid w:val="00354C00"/>
    <w:rsid w:val="00355542"/>
    <w:rsid w:val="00355F88"/>
    <w:rsid w:val="00360F31"/>
    <w:rsid w:val="00361989"/>
    <w:rsid w:val="00361A2A"/>
    <w:rsid w:val="0036232E"/>
    <w:rsid w:val="00362F3F"/>
    <w:rsid w:val="00363C88"/>
    <w:rsid w:val="00365B40"/>
    <w:rsid w:val="003704D0"/>
    <w:rsid w:val="00380ADB"/>
    <w:rsid w:val="0038118C"/>
    <w:rsid w:val="00381211"/>
    <w:rsid w:val="0038152E"/>
    <w:rsid w:val="003902B2"/>
    <w:rsid w:val="00391FF6"/>
    <w:rsid w:val="003950D3"/>
    <w:rsid w:val="003954F9"/>
    <w:rsid w:val="0039713F"/>
    <w:rsid w:val="00397BE7"/>
    <w:rsid w:val="003A1692"/>
    <w:rsid w:val="003A2A05"/>
    <w:rsid w:val="003A76DF"/>
    <w:rsid w:val="003B52B0"/>
    <w:rsid w:val="003B571C"/>
    <w:rsid w:val="003B7D7E"/>
    <w:rsid w:val="003C0E6C"/>
    <w:rsid w:val="003C0F3C"/>
    <w:rsid w:val="003C1E76"/>
    <w:rsid w:val="003C7F22"/>
    <w:rsid w:val="003D499E"/>
    <w:rsid w:val="003D60B0"/>
    <w:rsid w:val="003D64AC"/>
    <w:rsid w:val="003D6AA3"/>
    <w:rsid w:val="003D7D34"/>
    <w:rsid w:val="003E0F19"/>
    <w:rsid w:val="003E4995"/>
    <w:rsid w:val="003E51FC"/>
    <w:rsid w:val="003E5512"/>
    <w:rsid w:val="003E5663"/>
    <w:rsid w:val="003E6B5F"/>
    <w:rsid w:val="003F02CE"/>
    <w:rsid w:val="003F083F"/>
    <w:rsid w:val="003F0A45"/>
    <w:rsid w:val="003F157F"/>
    <w:rsid w:val="003F180D"/>
    <w:rsid w:val="003F57C6"/>
    <w:rsid w:val="003F678C"/>
    <w:rsid w:val="003F6E4C"/>
    <w:rsid w:val="0040033D"/>
    <w:rsid w:val="00400B00"/>
    <w:rsid w:val="00401642"/>
    <w:rsid w:val="00404C34"/>
    <w:rsid w:val="00405647"/>
    <w:rsid w:val="00405834"/>
    <w:rsid w:val="00405BB2"/>
    <w:rsid w:val="004102D0"/>
    <w:rsid w:val="00410898"/>
    <w:rsid w:val="00411DBE"/>
    <w:rsid w:val="00413CE5"/>
    <w:rsid w:val="0041645E"/>
    <w:rsid w:val="004165E1"/>
    <w:rsid w:val="00421E3C"/>
    <w:rsid w:val="0042355C"/>
    <w:rsid w:val="00424C4A"/>
    <w:rsid w:val="00425BDE"/>
    <w:rsid w:val="00426155"/>
    <w:rsid w:val="00426457"/>
    <w:rsid w:val="004265D6"/>
    <w:rsid w:val="0043149C"/>
    <w:rsid w:val="00431E0E"/>
    <w:rsid w:val="00433B4E"/>
    <w:rsid w:val="00433E99"/>
    <w:rsid w:val="00436417"/>
    <w:rsid w:val="00440CB5"/>
    <w:rsid w:val="00441DC8"/>
    <w:rsid w:val="0044368C"/>
    <w:rsid w:val="004443C6"/>
    <w:rsid w:val="00445AD1"/>
    <w:rsid w:val="00446573"/>
    <w:rsid w:val="00446D39"/>
    <w:rsid w:val="0045010E"/>
    <w:rsid w:val="00450156"/>
    <w:rsid w:val="0045103C"/>
    <w:rsid w:val="00452628"/>
    <w:rsid w:val="00454218"/>
    <w:rsid w:val="00461093"/>
    <w:rsid w:val="00462A1D"/>
    <w:rsid w:val="0046453C"/>
    <w:rsid w:val="004655C8"/>
    <w:rsid w:val="004658D3"/>
    <w:rsid w:val="00465A0B"/>
    <w:rsid w:val="0046663F"/>
    <w:rsid w:val="004667EE"/>
    <w:rsid w:val="00470551"/>
    <w:rsid w:val="00472A2E"/>
    <w:rsid w:val="00473A4A"/>
    <w:rsid w:val="00473C90"/>
    <w:rsid w:val="00474DCD"/>
    <w:rsid w:val="0047531D"/>
    <w:rsid w:val="004762FA"/>
    <w:rsid w:val="004770FA"/>
    <w:rsid w:val="00477311"/>
    <w:rsid w:val="00477624"/>
    <w:rsid w:val="00477685"/>
    <w:rsid w:val="004779BE"/>
    <w:rsid w:val="00477C91"/>
    <w:rsid w:val="00480067"/>
    <w:rsid w:val="0048044F"/>
    <w:rsid w:val="004867DD"/>
    <w:rsid w:val="00486CC7"/>
    <w:rsid w:val="0048787D"/>
    <w:rsid w:val="0049036A"/>
    <w:rsid w:val="00490838"/>
    <w:rsid w:val="00491367"/>
    <w:rsid w:val="00492DA7"/>
    <w:rsid w:val="004930D3"/>
    <w:rsid w:val="00493A5E"/>
    <w:rsid w:val="004943B0"/>
    <w:rsid w:val="00494565"/>
    <w:rsid w:val="004959AF"/>
    <w:rsid w:val="004A1322"/>
    <w:rsid w:val="004A36AF"/>
    <w:rsid w:val="004A38E7"/>
    <w:rsid w:val="004A674C"/>
    <w:rsid w:val="004A6757"/>
    <w:rsid w:val="004A6F21"/>
    <w:rsid w:val="004B06EA"/>
    <w:rsid w:val="004B1634"/>
    <w:rsid w:val="004B4AAA"/>
    <w:rsid w:val="004B4BAF"/>
    <w:rsid w:val="004B538F"/>
    <w:rsid w:val="004B5BA7"/>
    <w:rsid w:val="004B626C"/>
    <w:rsid w:val="004C1FF7"/>
    <w:rsid w:val="004C6C48"/>
    <w:rsid w:val="004C70AC"/>
    <w:rsid w:val="004D238D"/>
    <w:rsid w:val="004D3237"/>
    <w:rsid w:val="004D42F6"/>
    <w:rsid w:val="004D46EE"/>
    <w:rsid w:val="004D4837"/>
    <w:rsid w:val="004D4BED"/>
    <w:rsid w:val="004D761E"/>
    <w:rsid w:val="004E77EA"/>
    <w:rsid w:val="004F0F6D"/>
    <w:rsid w:val="004F439A"/>
    <w:rsid w:val="004F55A0"/>
    <w:rsid w:val="004F5F4A"/>
    <w:rsid w:val="00500580"/>
    <w:rsid w:val="00503573"/>
    <w:rsid w:val="00506D3D"/>
    <w:rsid w:val="00507B5A"/>
    <w:rsid w:val="00514FCF"/>
    <w:rsid w:val="005168C8"/>
    <w:rsid w:val="00516B14"/>
    <w:rsid w:val="005203AA"/>
    <w:rsid w:val="005209F5"/>
    <w:rsid w:val="00523027"/>
    <w:rsid w:val="00523523"/>
    <w:rsid w:val="00524B8F"/>
    <w:rsid w:val="005254D4"/>
    <w:rsid w:val="0052716F"/>
    <w:rsid w:val="00527B06"/>
    <w:rsid w:val="005300CA"/>
    <w:rsid w:val="0053018B"/>
    <w:rsid w:val="005305E7"/>
    <w:rsid w:val="005306E5"/>
    <w:rsid w:val="005313B7"/>
    <w:rsid w:val="00532852"/>
    <w:rsid w:val="00532874"/>
    <w:rsid w:val="00533FCA"/>
    <w:rsid w:val="00534E27"/>
    <w:rsid w:val="00536FF7"/>
    <w:rsid w:val="0053793B"/>
    <w:rsid w:val="00537FFC"/>
    <w:rsid w:val="00540185"/>
    <w:rsid w:val="005401EB"/>
    <w:rsid w:val="0054239E"/>
    <w:rsid w:val="00543900"/>
    <w:rsid w:val="00544058"/>
    <w:rsid w:val="005458CA"/>
    <w:rsid w:val="0054708D"/>
    <w:rsid w:val="00550568"/>
    <w:rsid w:val="00550872"/>
    <w:rsid w:val="00551F13"/>
    <w:rsid w:val="005532A1"/>
    <w:rsid w:val="005540C1"/>
    <w:rsid w:val="00554381"/>
    <w:rsid w:val="00556389"/>
    <w:rsid w:val="00556A8B"/>
    <w:rsid w:val="0056179B"/>
    <w:rsid w:val="00562DFD"/>
    <w:rsid w:val="005642A3"/>
    <w:rsid w:val="00567E2E"/>
    <w:rsid w:val="005724C3"/>
    <w:rsid w:val="00572B56"/>
    <w:rsid w:val="00574119"/>
    <w:rsid w:val="00577189"/>
    <w:rsid w:val="005807F5"/>
    <w:rsid w:val="00580BA6"/>
    <w:rsid w:val="00584221"/>
    <w:rsid w:val="00585366"/>
    <w:rsid w:val="005877D2"/>
    <w:rsid w:val="005926B3"/>
    <w:rsid w:val="00595B8A"/>
    <w:rsid w:val="005965A6"/>
    <w:rsid w:val="0059723E"/>
    <w:rsid w:val="00597C23"/>
    <w:rsid w:val="005A16F2"/>
    <w:rsid w:val="005A2852"/>
    <w:rsid w:val="005A44CD"/>
    <w:rsid w:val="005A44D3"/>
    <w:rsid w:val="005A68AF"/>
    <w:rsid w:val="005A7938"/>
    <w:rsid w:val="005B189E"/>
    <w:rsid w:val="005B2BDA"/>
    <w:rsid w:val="005B2E04"/>
    <w:rsid w:val="005B46EE"/>
    <w:rsid w:val="005B5ECD"/>
    <w:rsid w:val="005B6F89"/>
    <w:rsid w:val="005B7AB3"/>
    <w:rsid w:val="005C30BC"/>
    <w:rsid w:val="005C3F98"/>
    <w:rsid w:val="005C58E7"/>
    <w:rsid w:val="005D0EC6"/>
    <w:rsid w:val="005D5F9A"/>
    <w:rsid w:val="005E28C7"/>
    <w:rsid w:val="005E44F6"/>
    <w:rsid w:val="005E5E6E"/>
    <w:rsid w:val="005E6A0C"/>
    <w:rsid w:val="005E6C79"/>
    <w:rsid w:val="005E6DF8"/>
    <w:rsid w:val="005F2389"/>
    <w:rsid w:val="005F2612"/>
    <w:rsid w:val="0060132A"/>
    <w:rsid w:val="00601681"/>
    <w:rsid w:val="006017D0"/>
    <w:rsid w:val="00601837"/>
    <w:rsid w:val="00602DF6"/>
    <w:rsid w:val="0060387F"/>
    <w:rsid w:val="00603B92"/>
    <w:rsid w:val="0060464F"/>
    <w:rsid w:val="00605835"/>
    <w:rsid w:val="00605A73"/>
    <w:rsid w:val="006061CF"/>
    <w:rsid w:val="006070DD"/>
    <w:rsid w:val="00607E6E"/>
    <w:rsid w:val="00607F43"/>
    <w:rsid w:val="00611C8E"/>
    <w:rsid w:val="0061300F"/>
    <w:rsid w:val="00613CE7"/>
    <w:rsid w:val="006153B8"/>
    <w:rsid w:val="00615F8A"/>
    <w:rsid w:val="006169E0"/>
    <w:rsid w:val="00617FBA"/>
    <w:rsid w:val="00620191"/>
    <w:rsid w:val="006210E4"/>
    <w:rsid w:val="00622BDE"/>
    <w:rsid w:val="00632243"/>
    <w:rsid w:val="006326A2"/>
    <w:rsid w:val="00632A63"/>
    <w:rsid w:val="006344B3"/>
    <w:rsid w:val="006362F8"/>
    <w:rsid w:val="00636859"/>
    <w:rsid w:val="00636C06"/>
    <w:rsid w:val="006406B8"/>
    <w:rsid w:val="00640D96"/>
    <w:rsid w:val="0064658C"/>
    <w:rsid w:val="0065528F"/>
    <w:rsid w:val="006562C2"/>
    <w:rsid w:val="00657DCB"/>
    <w:rsid w:val="00660374"/>
    <w:rsid w:val="00663185"/>
    <w:rsid w:val="00665156"/>
    <w:rsid w:val="00666752"/>
    <w:rsid w:val="0066686D"/>
    <w:rsid w:val="00670E5C"/>
    <w:rsid w:val="00671808"/>
    <w:rsid w:val="00676DD6"/>
    <w:rsid w:val="006851DD"/>
    <w:rsid w:val="00686B87"/>
    <w:rsid w:val="006900BE"/>
    <w:rsid w:val="00690874"/>
    <w:rsid w:val="00691C13"/>
    <w:rsid w:val="00694265"/>
    <w:rsid w:val="00697948"/>
    <w:rsid w:val="006A2918"/>
    <w:rsid w:val="006A4898"/>
    <w:rsid w:val="006A5CDF"/>
    <w:rsid w:val="006A6D4F"/>
    <w:rsid w:val="006A7782"/>
    <w:rsid w:val="006B0618"/>
    <w:rsid w:val="006B1221"/>
    <w:rsid w:val="006B2546"/>
    <w:rsid w:val="006B2DE2"/>
    <w:rsid w:val="006B62D8"/>
    <w:rsid w:val="006B6526"/>
    <w:rsid w:val="006B7005"/>
    <w:rsid w:val="006C054D"/>
    <w:rsid w:val="006C2628"/>
    <w:rsid w:val="006C2BFF"/>
    <w:rsid w:val="006C40B6"/>
    <w:rsid w:val="006C4D89"/>
    <w:rsid w:val="006C5464"/>
    <w:rsid w:val="006C54DB"/>
    <w:rsid w:val="006C6375"/>
    <w:rsid w:val="006C7D4D"/>
    <w:rsid w:val="006D5ABE"/>
    <w:rsid w:val="006D5F25"/>
    <w:rsid w:val="006D6219"/>
    <w:rsid w:val="006D7170"/>
    <w:rsid w:val="006D76CF"/>
    <w:rsid w:val="006E1D7D"/>
    <w:rsid w:val="006E4581"/>
    <w:rsid w:val="006E63B0"/>
    <w:rsid w:val="006E7044"/>
    <w:rsid w:val="006E78FD"/>
    <w:rsid w:val="006F2E6F"/>
    <w:rsid w:val="006F3996"/>
    <w:rsid w:val="006F5ACA"/>
    <w:rsid w:val="00700C0B"/>
    <w:rsid w:val="00701BC7"/>
    <w:rsid w:val="00701CC1"/>
    <w:rsid w:val="00702875"/>
    <w:rsid w:val="007028AF"/>
    <w:rsid w:val="00703653"/>
    <w:rsid w:val="00704E5F"/>
    <w:rsid w:val="00707469"/>
    <w:rsid w:val="0071055E"/>
    <w:rsid w:val="007111B3"/>
    <w:rsid w:val="00712D2E"/>
    <w:rsid w:val="007130C0"/>
    <w:rsid w:val="0071320C"/>
    <w:rsid w:val="007161BF"/>
    <w:rsid w:val="00717373"/>
    <w:rsid w:val="00720C82"/>
    <w:rsid w:val="00726B74"/>
    <w:rsid w:val="00727039"/>
    <w:rsid w:val="00727531"/>
    <w:rsid w:val="007320F1"/>
    <w:rsid w:val="00733902"/>
    <w:rsid w:val="00734E5F"/>
    <w:rsid w:val="00736C9F"/>
    <w:rsid w:val="007405A5"/>
    <w:rsid w:val="00740DCC"/>
    <w:rsid w:val="007425BE"/>
    <w:rsid w:val="00742F18"/>
    <w:rsid w:val="00744EBD"/>
    <w:rsid w:val="007450BD"/>
    <w:rsid w:val="00747573"/>
    <w:rsid w:val="0075179E"/>
    <w:rsid w:val="00752F4C"/>
    <w:rsid w:val="007611E7"/>
    <w:rsid w:val="007624D8"/>
    <w:rsid w:val="0076296F"/>
    <w:rsid w:val="0076325E"/>
    <w:rsid w:val="00763C93"/>
    <w:rsid w:val="00764937"/>
    <w:rsid w:val="0077049A"/>
    <w:rsid w:val="00771C9D"/>
    <w:rsid w:val="00772317"/>
    <w:rsid w:val="007771FE"/>
    <w:rsid w:val="007800EA"/>
    <w:rsid w:val="007809FA"/>
    <w:rsid w:val="00781B1F"/>
    <w:rsid w:val="00782DE3"/>
    <w:rsid w:val="00783B28"/>
    <w:rsid w:val="00785332"/>
    <w:rsid w:val="00787A62"/>
    <w:rsid w:val="007901C3"/>
    <w:rsid w:val="00790F70"/>
    <w:rsid w:val="00794459"/>
    <w:rsid w:val="0079530F"/>
    <w:rsid w:val="00797931"/>
    <w:rsid w:val="007979F9"/>
    <w:rsid w:val="007A020A"/>
    <w:rsid w:val="007A073E"/>
    <w:rsid w:val="007A1DE1"/>
    <w:rsid w:val="007A4F99"/>
    <w:rsid w:val="007B02D6"/>
    <w:rsid w:val="007B084D"/>
    <w:rsid w:val="007B4B2F"/>
    <w:rsid w:val="007B59B8"/>
    <w:rsid w:val="007B5D47"/>
    <w:rsid w:val="007C244C"/>
    <w:rsid w:val="007C29AD"/>
    <w:rsid w:val="007C3134"/>
    <w:rsid w:val="007C4550"/>
    <w:rsid w:val="007C5B98"/>
    <w:rsid w:val="007C7535"/>
    <w:rsid w:val="007D09A4"/>
    <w:rsid w:val="007D0AA5"/>
    <w:rsid w:val="007D187A"/>
    <w:rsid w:val="007D2261"/>
    <w:rsid w:val="007D283B"/>
    <w:rsid w:val="007D3528"/>
    <w:rsid w:val="007D4000"/>
    <w:rsid w:val="007D4C41"/>
    <w:rsid w:val="007D50CC"/>
    <w:rsid w:val="007D7716"/>
    <w:rsid w:val="007E04E6"/>
    <w:rsid w:val="007E0566"/>
    <w:rsid w:val="007E2216"/>
    <w:rsid w:val="007E3A43"/>
    <w:rsid w:val="007E6607"/>
    <w:rsid w:val="007E6F35"/>
    <w:rsid w:val="007F084D"/>
    <w:rsid w:val="007F104F"/>
    <w:rsid w:val="007F2178"/>
    <w:rsid w:val="007F2D87"/>
    <w:rsid w:val="007F3279"/>
    <w:rsid w:val="007F57BC"/>
    <w:rsid w:val="007F6A26"/>
    <w:rsid w:val="007F6E85"/>
    <w:rsid w:val="007F6EF9"/>
    <w:rsid w:val="007F6FE5"/>
    <w:rsid w:val="007F7716"/>
    <w:rsid w:val="007F79BC"/>
    <w:rsid w:val="008000B9"/>
    <w:rsid w:val="00800879"/>
    <w:rsid w:val="00800D0E"/>
    <w:rsid w:val="0080239F"/>
    <w:rsid w:val="00802AFC"/>
    <w:rsid w:val="008038EC"/>
    <w:rsid w:val="00805C2F"/>
    <w:rsid w:val="00806781"/>
    <w:rsid w:val="00806D0A"/>
    <w:rsid w:val="0080790F"/>
    <w:rsid w:val="00807D8D"/>
    <w:rsid w:val="00811000"/>
    <w:rsid w:val="008122C5"/>
    <w:rsid w:val="00813AD8"/>
    <w:rsid w:val="0081636E"/>
    <w:rsid w:val="00823388"/>
    <w:rsid w:val="008235AA"/>
    <w:rsid w:val="0082383F"/>
    <w:rsid w:val="00823B96"/>
    <w:rsid w:val="00826C15"/>
    <w:rsid w:val="00827336"/>
    <w:rsid w:val="0083317D"/>
    <w:rsid w:val="00836288"/>
    <w:rsid w:val="00840465"/>
    <w:rsid w:val="00840CCE"/>
    <w:rsid w:val="00842515"/>
    <w:rsid w:val="008433F2"/>
    <w:rsid w:val="0084444D"/>
    <w:rsid w:val="008456BC"/>
    <w:rsid w:val="008460FF"/>
    <w:rsid w:val="008518B9"/>
    <w:rsid w:val="00856982"/>
    <w:rsid w:val="00856DE8"/>
    <w:rsid w:val="0085741F"/>
    <w:rsid w:val="0086144F"/>
    <w:rsid w:val="008614B2"/>
    <w:rsid w:val="008619A8"/>
    <w:rsid w:val="00866753"/>
    <w:rsid w:val="00867F7E"/>
    <w:rsid w:val="00874B66"/>
    <w:rsid w:val="00876E5A"/>
    <w:rsid w:val="0087782C"/>
    <w:rsid w:val="00880900"/>
    <w:rsid w:val="00882533"/>
    <w:rsid w:val="008842E5"/>
    <w:rsid w:val="0088470F"/>
    <w:rsid w:val="008900BD"/>
    <w:rsid w:val="0089098E"/>
    <w:rsid w:val="00892D83"/>
    <w:rsid w:val="0089385F"/>
    <w:rsid w:val="00894549"/>
    <w:rsid w:val="00895E38"/>
    <w:rsid w:val="00897533"/>
    <w:rsid w:val="008A0124"/>
    <w:rsid w:val="008A041F"/>
    <w:rsid w:val="008A11B8"/>
    <w:rsid w:val="008A17B1"/>
    <w:rsid w:val="008A39FD"/>
    <w:rsid w:val="008A403C"/>
    <w:rsid w:val="008A472A"/>
    <w:rsid w:val="008A5A8B"/>
    <w:rsid w:val="008A6A7D"/>
    <w:rsid w:val="008B0BF4"/>
    <w:rsid w:val="008B32A1"/>
    <w:rsid w:val="008B3837"/>
    <w:rsid w:val="008B45E5"/>
    <w:rsid w:val="008B6378"/>
    <w:rsid w:val="008B65F1"/>
    <w:rsid w:val="008B71F9"/>
    <w:rsid w:val="008C047C"/>
    <w:rsid w:val="008C073C"/>
    <w:rsid w:val="008C12F4"/>
    <w:rsid w:val="008C2430"/>
    <w:rsid w:val="008C2AF1"/>
    <w:rsid w:val="008C2BA0"/>
    <w:rsid w:val="008C3A03"/>
    <w:rsid w:val="008D12B2"/>
    <w:rsid w:val="008D1704"/>
    <w:rsid w:val="008D5474"/>
    <w:rsid w:val="008D6517"/>
    <w:rsid w:val="008D7861"/>
    <w:rsid w:val="008D79E0"/>
    <w:rsid w:val="008E0449"/>
    <w:rsid w:val="008E0AE4"/>
    <w:rsid w:val="008E1653"/>
    <w:rsid w:val="008E3FFB"/>
    <w:rsid w:val="008E47EE"/>
    <w:rsid w:val="008E6E11"/>
    <w:rsid w:val="008F143C"/>
    <w:rsid w:val="008F15AE"/>
    <w:rsid w:val="008F2DBF"/>
    <w:rsid w:val="008F6C1D"/>
    <w:rsid w:val="0090158E"/>
    <w:rsid w:val="009024D1"/>
    <w:rsid w:val="00902B88"/>
    <w:rsid w:val="00903AFA"/>
    <w:rsid w:val="00903E16"/>
    <w:rsid w:val="00904F59"/>
    <w:rsid w:val="00906443"/>
    <w:rsid w:val="009106BA"/>
    <w:rsid w:val="00910C83"/>
    <w:rsid w:val="00911BAC"/>
    <w:rsid w:val="0091385A"/>
    <w:rsid w:val="009140F1"/>
    <w:rsid w:val="00914917"/>
    <w:rsid w:val="00921D08"/>
    <w:rsid w:val="00923280"/>
    <w:rsid w:val="00924707"/>
    <w:rsid w:val="00924E92"/>
    <w:rsid w:val="009258A0"/>
    <w:rsid w:val="00925912"/>
    <w:rsid w:val="00927603"/>
    <w:rsid w:val="009279D4"/>
    <w:rsid w:val="009302B4"/>
    <w:rsid w:val="00930332"/>
    <w:rsid w:val="009304E2"/>
    <w:rsid w:val="00932F05"/>
    <w:rsid w:val="00932FE6"/>
    <w:rsid w:val="00933844"/>
    <w:rsid w:val="009341E9"/>
    <w:rsid w:val="0093513C"/>
    <w:rsid w:val="00935628"/>
    <w:rsid w:val="009357BE"/>
    <w:rsid w:val="00936C60"/>
    <w:rsid w:val="009408DD"/>
    <w:rsid w:val="00941ADB"/>
    <w:rsid w:val="00942120"/>
    <w:rsid w:val="00942881"/>
    <w:rsid w:val="0094349B"/>
    <w:rsid w:val="00943C38"/>
    <w:rsid w:val="009470C1"/>
    <w:rsid w:val="00950285"/>
    <w:rsid w:val="00950B07"/>
    <w:rsid w:val="009562BE"/>
    <w:rsid w:val="0096028F"/>
    <w:rsid w:val="009606B3"/>
    <w:rsid w:val="009650F6"/>
    <w:rsid w:val="0096514B"/>
    <w:rsid w:val="00970533"/>
    <w:rsid w:val="00970CB0"/>
    <w:rsid w:val="00970D86"/>
    <w:rsid w:val="009723F3"/>
    <w:rsid w:val="00972B4E"/>
    <w:rsid w:val="009738A5"/>
    <w:rsid w:val="00973C1D"/>
    <w:rsid w:val="00973EDA"/>
    <w:rsid w:val="00975FD4"/>
    <w:rsid w:val="00977A04"/>
    <w:rsid w:val="00981109"/>
    <w:rsid w:val="00982545"/>
    <w:rsid w:val="009828C6"/>
    <w:rsid w:val="0098362E"/>
    <w:rsid w:val="00983C9E"/>
    <w:rsid w:val="009842B0"/>
    <w:rsid w:val="009844DF"/>
    <w:rsid w:val="00984847"/>
    <w:rsid w:val="00986A85"/>
    <w:rsid w:val="009920C9"/>
    <w:rsid w:val="009949D6"/>
    <w:rsid w:val="009A29C7"/>
    <w:rsid w:val="009A4D7A"/>
    <w:rsid w:val="009A6479"/>
    <w:rsid w:val="009A6560"/>
    <w:rsid w:val="009B0AFF"/>
    <w:rsid w:val="009B2C4F"/>
    <w:rsid w:val="009B3E04"/>
    <w:rsid w:val="009B451D"/>
    <w:rsid w:val="009B4615"/>
    <w:rsid w:val="009B62F4"/>
    <w:rsid w:val="009B7575"/>
    <w:rsid w:val="009C0B0B"/>
    <w:rsid w:val="009C1808"/>
    <w:rsid w:val="009C259E"/>
    <w:rsid w:val="009C3A41"/>
    <w:rsid w:val="009C434F"/>
    <w:rsid w:val="009C44D8"/>
    <w:rsid w:val="009C4BA0"/>
    <w:rsid w:val="009C523D"/>
    <w:rsid w:val="009C56B8"/>
    <w:rsid w:val="009D167E"/>
    <w:rsid w:val="009D6FFA"/>
    <w:rsid w:val="009D7F30"/>
    <w:rsid w:val="009E03A4"/>
    <w:rsid w:val="009E0A5F"/>
    <w:rsid w:val="009E2D50"/>
    <w:rsid w:val="009E41D7"/>
    <w:rsid w:val="009E421E"/>
    <w:rsid w:val="009E4A4E"/>
    <w:rsid w:val="009E5279"/>
    <w:rsid w:val="009E7DDB"/>
    <w:rsid w:val="009E7FDF"/>
    <w:rsid w:val="009F0797"/>
    <w:rsid w:val="009F18F0"/>
    <w:rsid w:val="009F1C80"/>
    <w:rsid w:val="009F3B66"/>
    <w:rsid w:val="009F512C"/>
    <w:rsid w:val="009F5F17"/>
    <w:rsid w:val="00A00B24"/>
    <w:rsid w:val="00A01649"/>
    <w:rsid w:val="00A05035"/>
    <w:rsid w:val="00A05A7E"/>
    <w:rsid w:val="00A1178E"/>
    <w:rsid w:val="00A142D9"/>
    <w:rsid w:val="00A1462F"/>
    <w:rsid w:val="00A149D9"/>
    <w:rsid w:val="00A14BCB"/>
    <w:rsid w:val="00A14C6E"/>
    <w:rsid w:val="00A150BD"/>
    <w:rsid w:val="00A15DFB"/>
    <w:rsid w:val="00A16954"/>
    <w:rsid w:val="00A176DD"/>
    <w:rsid w:val="00A17D61"/>
    <w:rsid w:val="00A20BBD"/>
    <w:rsid w:val="00A214E8"/>
    <w:rsid w:val="00A2523C"/>
    <w:rsid w:val="00A27814"/>
    <w:rsid w:val="00A326B9"/>
    <w:rsid w:val="00A336FA"/>
    <w:rsid w:val="00A3449E"/>
    <w:rsid w:val="00A34956"/>
    <w:rsid w:val="00A36149"/>
    <w:rsid w:val="00A43211"/>
    <w:rsid w:val="00A43E71"/>
    <w:rsid w:val="00A44629"/>
    <w:rsid w:val="00A451E6"/>
    <w:rsid w:val="00A46599"/>
    <w:rsid w:val="00A46C51"/>
    <w:rsid w:val="00A46DB5"/>
    <w:rsid w:val="00A475BA"/>
    <w:rsid w:val="00A5029F"/>
    <w:rsid w:val="00A528E8"/>
    <w:rsid w:val="00A5376D"/>
    <w:rsid w:val="00A57F03"/>
    <w:rsid w:val="00A57F49"/>
    <w:rsid w:val="00A6354F"/>
    <w:rsid w:val="00A707BE"/>
    <w:rsid w:val="00A7315A"/>
    <w:rsid w:val="00A73FB1"/>
    <w:rsid w:val="00A74B5C"/>
    <w:rsid w:val="00A7548F"/>
    <w:rsid w:val="00A7658D"/>
    <w:rsid w:val="00A82AFD"/>
    <w:rsid w:val="00A844CD"/>
    <w:rsid w:val="00A85BB4"/>
    <w:rsid w:val="00A90174"/>
    <w:rsid w:val="00A90B28"/>
    <w:rsid w:val="00A90F42"/>
    <w:rsid w:val="00A91618"/>
    <w:rsid w:val="00A91F13"/>
    <w:rsid w:val="00A92783"/>
    <w:rsid w:val="00A94B0E"/>
    <w:rsid w:val="00A94C56"/>
    <w:rsid w:val="00A95BC0"/>
    <w:rsid w:val="00A96FF2"/>
    <w:rsid w:val="00A978AA"/>
    <w:rsid w:val="00AA0CE1"/>
    <w:rsid w:val="00AA13B0"/>
    <w:rsid w:val="00AA1879"/>
    <w:rsid w:val="00AA1CD9"/>
    <w:rsid w:val="00AA235D"/>
    <w:rsid w:val="00AA4A59"/>
    <w:rsid w:val="00AA79FF"/>
    <w:rsid w:val="00AB0E57"/>
    <w:rsid w:val="00AB1862"/>
    <w:rsid w:val="00AB2DF8"/>
    <w:rsid w:val="00AB2E47"/>
    <w:rsid w:val="00AB567D"/>
    <w:rsid w:val="00AB7CDD"/>
    <w:rsid w:val="00AC10AF"/>
    <w:rsid w:val="00AC180D"/>
    <w:rsid w:val="00AC1B5A"/>
    <w:rsid w:val="00AC3863"/>
    <w:rsid w:val="00AC59B7"/>
    <w:rsid w:val="00AC6407"/>
    <w:rsid w:val="00AD0811"/>
    <w:rsid w:val="00AD0D9D"/>
    <w:rsid w:val="00AD27BF"/>
    <w:rsid w:val="00AD2981"/>
    <w:rsid w:val="00AD2CBD"/>
    <w:rsid w:val="00AD5F3A"/>
    <w:rsid w:val="00AD7B40"/>
    <w:rsid w:val="00AE1882"/>
    <w:rsid w:val="00AE3C6E"/>
    <w:rsid w:val="00AE3F62"/>
    <w:rsid w:val="00AE52DE"/>
    <w:rsid w:val="00AE5F57"/>
    <w:rsid w:val="00AE6CD4"/>
    <w:rsid w:val="00AE7076"/>
    <w:rsid w:val="00AE74EB"/>
    <w:rsid w:val="00AF19EC"/>
    <w:rsid w:val="00AF283B"/>
    <w:rsid w:val="00AF28AF"/>
    <w:rsid w:val="00AF430E"/>
    <w:rsid w:val="00AF4B6F"/>
    <w:rsid w:val="00AF685E"/>
    <w:rsid w:val="00B0178D"/>
    <w:rsid w:val="00B035D6"/>
    <w:rsid w:val="00B03E72"/>
    <w:rsid w:val="00B04CA2"/>
    <w:rsid w:val="00B057BC"/>
    <w:rsid w:val="00B065F7"/>
    <w:rsid w:val="00B071E7"/>
    <w:rsid w:val="00B07512"/>
    <w:rsid w:val="00B11015"/>
    <w:rsid w:val="00B13DEC"/>
    <w:rsid w:val="00B15BFA"/>
    <w:rsid w:val="00B16781"/>
    <w:rsid w:val="00B178B0"/>
    <w:rsid w:val="00B23D8F"/>
    <w:rsid w:val="00B243A6"/>
    <w:rsid w:val="00B25319"/>
    <w:rsid w:val="00B27219"/>
    <w:rsid w:val="00B27491"/>
    <w:rsid w:val="00B3367E"/>
    <w:rsid w:val="00B34B5A"/>
    <w:rsid w:val="00B36426"/>
    <w:rsid w:val="00B37C18"/>
    <w:rsid w:val="00B401B4"/>
    <w:rsid w:val="00B4084C"/>
    <w:rsid w:val="00B437E1"/>
    <w:rsid w:val="00B50803"/>
    <w:rsid w:val="00B52179"/>
    <w:rsid w:val="00B52E78"/>
    <w:rsid w:val="00B555C6"/>
    <w:rsid w:val="00B5589A"/>
    <w:rsid w:val="00B5658A"/>
    <w:rsid w:val="00B60E07"/>
    <w:rsid w:val="00B62CBC"/>
    <w:rsid w:val="00B63049"/>
    <w:rsid w:val="00B64E6B"/>
    <w:rsid w:val="00B65C9B"/>
    <w:rsid w:val="00B66FEE"/>
    <w:rsid w:val="00B679E4"/>
    <w:rsid w:val="00B70698"/>
    <w:rsid w:val="00B72019"/>
    <w:rsid w:val="00B72575"/>
    <w:rsid w:val="00B72762"/>
    <w:rsid w:val="00B748D5"/>
    <w:rsid w:val="00B75C7A"/>
    <w:rsid w:val="00B76BBF"/>
    <w:rsid w:val="00B7783E"/>
    <w:rsid w:val="00B83B63"/>
    <w:rsid w:val="00B9125F"/>
    <w:rsid w:val="00B91B24"/>
    <w:rsid w:val="00B91DDE"/>
    <w:rsid w:val="00B92408"/>
    <w:rsid w:val="00B9356F"/>
    <w:rsid w:val="00B95D15"/>
    <w:rsid w:val="00B95FEB"/>
    <w:rsid w:val="00B97365"/>
    <w:rsid w:val="00BA22D4"/>
    <w:rsid w:val="00BA476F"/>
    <w:rsid w:val="00BA54C0"/>
    <w:rsid w:val="00BA7AEC"/>
    <w:rsid w:val="00BB0BBE"/>
    <w:rsid w:val="00BB220C"/>
    <w:rsid w:val="00BB3277"/>
    <w:rsid w:val="00BB7722"/>
    <w:rsid w:val="00BC01FC"/>
    <w:rsid w:val="00BC071B"/>
    <w:rsid w:val="00BC13DC"/>
    <w:rsid w:val="00BC29D9"/>
    <w:rsid w:val="00BD282C"/>
    <w:rsid w:val="00BD291C"/>
    <w:rsid w:val="00BD39CD"/>
    <w:rsid w:val="00BD62C5"/>
    <w:rsid w:val="00BD7756"/>
    <w:rsid w:val="00BD7FA4"/>
    <w:rsid w:val="00BE150E"/>
    <w:rsid w:val="00BE1B31"/>
    <w:rsid w:val="00BE3148"/>
    <w:rsid w:val="00BE3369"/>
    <w:rsid w:val="00BE464A"/>
    <w:rsid w:val="00BE69BD"/>
    <w:rsid w:val="00BE6D76"/>
    <w:rsid w:val="00BF074C"/>
    <w:rsid w:val="00BF11EC"/>
    <w:rsid w:val="00BF14D4"/>
    <w:rsid w:val="00BF325F"/>
    <w:rsid w:val="00BF4061"/>
    <w:rsid w:val="00BF45B2"/>
    <w:rsid w:val="00BF4C3A"/>
    <w:rsid w:val="00C00428"/>
    <w:rsid w:val="00C012DB"/>
    <w:rsid w:val="00C02208"/>
    <w:rsid w:val="00C04289"/>
    <w:rsid w:val="00C05E0F"/>
    <w:rsid w:val="00C05FF8"/>
    <w:rsid w:val="00C063B6"/>
    <w:rsid w:val="00C0645B"/>
    <w:rsid w:val="00C0722E"/>
    <w:rsid w:val="00C110FC"/>
    <w:rsid w:val="00C111EE"/>
    <w:rsid w:val="00C17C32"/>
    <w:rsid w:val="00C2065D"/>
    <w:rsid w:val="00C21599"/>
    <w:rsid w:val="00C21943"/>
    <w:rsid w:val="00C233E5"/>
    <w:rsid w:val="00C24AE1"/>
    <w:rsid w:val="00C30501"/>
    <w:rsid w:val="00C31EC1"/>
    <w:rsid w:val="00C321BF"/>
    <w:rsid w:val="00C35C86"/>
    <w:rsid w:val="00C4033D"/>
    <w:rsid w:val="00C41707"/>
    <w:rsid w:val="00C42A05"/>
    <w:rsid w:val="00C431C0"/>
    <w:rsid w:val="00C44136"/>
    <w:rsid w:val="00C45A15"/>
    <w:rsid w:val="00C54304"/>
    <w:rsid w:val="00C5644D"/>
    <w:rsid w:val="00C57DCD"/>
    <w:rsid w:val="00C60C3E"/>
    <w:rsid w:val="00C6124C"/>
    <w:rsid w:val="00C612CF"/>
    <w:rsid w:val="00C67ED0"/>
    <w:rsid w:val="00C71D88"/>
    <w:rsid w:val="00C7267F"/>
    <w:rsid w:val="00C75D65"/>
    <w:rsid w:val="00C760C7"/>
    <w:rsid w:val="00C768DC"/>
    <w:rsid w:val="00C7781E"/>
    <w:rsid w:val="00C81734"/>
    <w:rsid w:val="00C82200"/>
    <w:rsid w:val="00C8236F"/>
    <w:rsid w:val="00C82682"/>
    <w:rsid w:val="00C8320B"/>
    <w:rsid w:val="00C8440E"/>
    <w:rsid w:val="00C8673F"/>
    <w:rsid w:val="00C9060D"/>
    <w:rsid w:val="00C90DC9"/>
    <w:rsid w:val="00C9321C"/>
    <w:rsid w:val="00C939B1"/>
    <w:rsid w:val="00C94AA8"/>
    <w:rsid w:val="00C95551"/>
    <w:rsid w:val="00C96AAE"/>
    <w:rsid w:val="00C97785"/>
    <w:rsid w:val="00CA246E"/>
    <w:rsid w:val="00CA4B15"/>
    <w:rsid w:val="00CA4DC8"/>
    <w:rsid w:val="00CA57F9"/>
    <w:rsid w:val="00CA60A1"/>
    <w:rsid w:val="00CA6683"/>
    <w:rsid w:val="00CB03B8"/>
    <w:rsid w:val="00CB03D7"/>
    <w:rsid w:val="00CB37AC"/>
    <w:rsid w:val="00CB4332"/>
    <w:rsid w:val="00CB50BC"/>
    <w:rsid w:val="00CB6E18"/>
    <w:rsid w:val="00CC02D6"/>
    <w:rsid w:val="00CC073B"/>
    <w:rsid w:val="00CC077B"/>
    <w:rsid w:val="00CC080F"/>
    <w:rsid w:val="00CC192C"/>
    <w:rsid w:val="00CC243B"/>
    <w:rsid w:val="00CC2727"/>
    <w:rsid w:val="00CC667B"/>
    <w:rsid w:val="00CC7389"/>
    <w:rsid w:val="00CD5968"/>
    <w:rsid w:val="00CD6AC6"/>
    <w:rsid w:val="00CD75CB"/>
    <w:rsid w:val="00CE32C4"/>
    <w:rsid w:val="00CE3C77"/>
    <w:rsid w:val="00CE3F70"/>
    <w:rsid w:val="00CE4806"/>
    <w:rsid w:val="00CE500A"/>
    <w:rsid w:val="00CE547F"/>
    <w:rsid w:val="00CE567C"/>
    <w:rsid w:val="00CE7D90"/>
    <w:rsid w:val="00CE7E67"/>
    <w:rsid w:val="00CF1B19"/>
    <w:rsid w:val="00CF26E1"/>
    <w:rsid w:val="00CF3319"/>
    <w:rsid w:val="00CF3B65"/>
    <w:rsid w:val="00CF456C"/>
    <w:rsid w:val="00CF5BEF"/>
    <w:rsid w:val="00CF77E3"/>
    <w:rsid w:val="00CF7A0D"/>
    <w:rsid w:val="00CF7B82"/>
    <w:rsid w:val="00D02AF6"/>
    <w:rsid w:val="00D06F3F"/>
    <w:rsid w:val="00D07F1C"/>
    <w:rsid w:val="00D13E6E"/>
    <w:rsid w:val="00D1401C"/>
    <w:rsid w:val="00D14C06"/>
    <w:rsid w:val="00D17037"/>
    <w:rsid w:val="00D213FC"/>
    <w:rsid w:val="00D21496"/>
    <w:rsid w:val="00D21527"/>
    <w:rsid w:val="00D21A19"/>
    <w:rsid w:val="00D2311D"/>
    <w:rsid w:val="00D2363C"/>
    <w:rsid w:val="00D27A14"/>
    <w:rsid w:val="00D3049F"/>
    <w:rsid w:val="00D309CF"/>
    <w:rsid w:val="00D30A7D"/>
    <w:rsid w:val="00D30EFB"/>
    <w:rsid w:val="00D33AA6"/>
    <w:rsid w:val="00D33ECF"/>
    <w:rsid w:val="00D34B28"/>
    <w:rsid w:val="00D3665B"/>
    <w:rsid w:val="00D367C2"/>
    <w:rsid w:val="00D37844"/>
    <w:rsid w:val="00D419E5"/>
    <w:rsid w:val="00D42869"/>
    <w:rsid w:val="00D43F92"/>
    <w:rsid w:val="00D469D0"/>
    <w:rsid w:val="00D46EB2"/>
    <w:rsid w:val="00D50299"/>
    <w:rsid w:val="00D506DF"/>
    <w:rsid w:val="00D51650"/>
    <w:rsid w:val="00D520CC"/>
    <w:rsid w:val="00D5447A"/>
    <w:rsid w:val="00D552C9"/>
    <w:rsid w:val="00D56DD5"/>
    <w:rsid w:val="00D629EC"/>
    <w:rsid w:val="00D62E79"/>
    <w:rsid w:val="00D644E9"/>
    <w:rsid w:val="00D65CBA"/>
    <w:rsid w:val="00D70878"/>
    <w:rsid w:val="00D71CB7"/>
    <w:rsid w:val="00D75501"/>
    <w:rsid w:val="00D75A6F"/>
    <w:rsid w:val="00D77D3D"/>
    <w:rsid w:val="00D82A58"/>
    <w:rsid w:val="00D8305D"/>
    <w:rsid w:val="00D8502F"/>
    <w:rsid w:val="00D857AC"/>
    <w:rsid w:val="00D859C5"/>
    <w:rsid w:val="00D91D99"/>
    <w:rsid w:val="00D9264B"/>
    <w:rsid w:val="00D94F9C"/>
    <w:rsid w:val="00D9618A"/>
    <w:rsid w:val="00D96894"/>
    <w:rsid w:val="00DA0A8B"/>
    <w:rsid w:val="00DA281F"/>
    <w:rsid w:val="00DA2938"/>
    <w:rsid w:val="00DA4821"/>
    <w:rsid w:val="00DA5EC1"/>
    <w:rsid w:val="00DA686A"/>
    <w:rsid w:val="00DA6DDA"/>
    <w:rsid w:val="00DA7687"/>
    <w:rsid w:val="00DB12F1"/>
    <w:rsid w:val="00DB1F9F"/>
    <w:rsid w:val="00DB276E"/>
    <w:rsid w:val="00DB41E8"/>
    <w:rsid w:val="00DC01FA"/>
    <w:rsid w:val="00DC1E52"/>
    <w:rsid w:val="00DC2B3C"/>
    <w:rsid w:val="00DC36BB"/>
    <w:rsid w:val="00DC40E6"/>
    <w:rsid w:val="00DC4407"/>
    <w:rsid w:val="00DC69F2"/>
    <w:rsid w:val="00DC6D45"/>
    <w:rsid w:val="00DD505B"/>
    <w:rsid w:val="00DD52D4"/>
    <w:rsid w:val="00DD5E5C"/>
    <w:rsid w:val="00DD6123"/>
    <w:rsid w:val="00DD76BE"/>
    <w:rsid w:val="00DD7B10"/>
    <w:rsid w:val="00DE10CE"/>
    <w:rsid w:val="00DE50E5"/>
    <w:rsid w:val="00DE6720"/>
    <w:rsid w:val="00DF0CAB"/>
    <w:rsid w:val="00DF1B64"/>
    <w:rsid w:val="00DF2C90"/>
    <w:rsid w:val="00DF74BF"/>
    <w:rsid w:val="00E0051C"/>
    <w:rsid w:val="00E00CA4"/>
    <w:rsid w:val="00E01D43"/>
    <w:rsid w:val="00E025A5"/>
    <w:rsid w:val="00E03D3C"/>
    <w:rsid w:val="00E071F4"/>
    <w:rsid w:val="00E111BF"/>
    <w:rsid w:val="00E13D51"/>
    <w:rsid w:val="00E153EF"/>
    <w:rsid w:val="00E16B0B"/>
    <w:rsid w:val="00E206EA"/>
    <w:rsid w:val="00E22DF2"/>
    <w:rsid w:val="00E22F8A"/>
    <w:rsid w:val="00E31DB2"/>
    <w:rsid w:val="00E366C5"/>
    <w:rsid w:val="00E43C79"/>
    <w:rsid w:val="00E4425E"/>
    <w:rsid w:val="00E44351"/>
    <w:rsid w:val="00E44DF1"/>
    <w:rsid w:val="00E4549F"/>
    <w:rsid w:val="00E5133B"/>
    <w:rsid w:val="00E5144B"/>
    <w:rsid w:val="00E51E08"/>
    <w:rsid w:val="00E529CE"/>
    <w:rsid w:val="00E52B4E"/>
    <w:rsid w:val="00E5693D"/>
    <w:rsid w:val="00E56B01"/>
    <w:rsid w:val="00E56FFE"/>
    <w:rsid w:val="00E57655"/>
    <w:rsid w:val="00E57D82"/>
    <w:rsid w:val="00E6057A"/>
    <w:rsid w:val="00E606BB"/>
    <w:rsid w:val="00E62D87"/>
    <w:rsid w:val="00E6349B"/>
    <w:rsid w:val="00E66076"/>
    <w:rsid w:val="00E66AA1"/>
    <w:rsid w:val="00E676D0"/>
    <w:rsid w:val="00E71166"/>
    <w:rsid w:val="00E80B96"/>
    <w:rsid w:val="00E821BC"/>
    <w:rsid w:val="00E837D2"/>
    <w:rsid w:val="00E8543D"/>
    <w:rsid w:val="00E85A75"/>
    <w:rsid w:val="00E872AD"/>
    <w:rsid w:val="00E9027D"/>
    <w:rsid w:val="00E90ACC"/>
    <w:rsid w:val="00E927EE"/>
    <w:rsid w:val="00EA160D"/>
    <w:rsid w:val="00EA4308"/>
    <w:rsid w:val="00EA46C4"/>
    <w:rsid w:val="00EA4FEE"/>
    <w:rsid w:val="00EA788A"/>
    <w:rsid w:val="00EB0E4C"/>
    <w:rsid w:val="00EB3773"/>
    <w:rsid w:val="00EB4A74"/>
    <w:rsid w:val="00EB5C63"/>
    <w:rsid w:val="00EB5FB3"/>
    <w:rsid w:val="00EB5FD5"/>
    <w:rsid w:val="00EC019B"/>
    <w:rsid w:val="00EC1196"/>
    <w:rsid w:val="00EC1B31"/>
    <w:rsid w:val="00EC23DD"/>
    <w:rsid w:val="00EC3742"/>
    <w:rsid w:val="00EC407C"/>
    <w:rsid w:val="00ED17FE"/>
    <w:rsid w:val="00ED4E82"/>
    <w:rsid w:val="00ED6535"/>
    <w:rsid w:val="00ED74FE"/>
    <w:rsid w:val="00EE0941"/>
    <w:rsid w:val="00EE284B"/>
    <w:rsid w:val="00EE438F"/>
    <w:rsid w:val="00EE4FF3"/>
    <w:rsid w:val="00EE51C6"/>
    <w:rsid w:val="00EE5EA6"/>
    <w:rsid w:val="00EE6077"/>
    <w:rsid w:val="00EF002B"/>
    <w:rsid w:val="00EF491A"/>
    <w:rsid w:val="00EF4CC5"/>
    <w:rsid w:val="00EF66AA"/>
    <w:rsid w:val="00EF6860"/>
    <w:rsid w:val="00EF7D96"/>
    <w:rsid w:val="00F00A59"/>
    <w:rsid w:val="00F01726"/>
    <w:rsid w:val="00F03523"/>
    <w:rsid w:val="00F04A45"/>
    <w:rsid w:val="00F06A7E"/>
    <w:rsid w:val="00F110C8"/>
    <w:rsid w:val="00F14D66"/>
    <w:rsid w:val="00F17A20"/>
    <w:rsid w:val="00F214C8"/>
    <w:rsid w:val="00F21D31"/>
    <w:rsid w:val="00F22F0F"/>
    <w:rsid w:val="00F23EF8"/>
    <w:rsid w:val="00F24816"/>
    <w:rsid w:val="00F2539D"/>
    <w:rsid w:val="00F269A6"/>
    <w:rsid w:val="00F27F2C"/>
    <w:rsid w:val="00F32CB2"/>
    <w:rsid w:val="00F3426A"/>
    <w:rsid w:val="00F34702"/>
    <w:rsid w:val="00F420BE"/>
    <w:rsid w:val="00F4647B"/>
    <w:rsid w:val="00F46FF5"/>
    <w:rsid w:val="00F473F8"/>
    <w:rsid w:val="00F47DF2"/>
    <w:rsid w:val="00F5109F"/>
    <w:rsid w:val="00F55EBD"/>
    <w:rsid w:val="00F60A30"/>
    <w:rsid w:val="00F616DC"/>
    <w:rsid w:val="00F61B53"/>
    <w:rsid w:val="00F62CE0"/>
    <w:rsid w:val="00F62E60"/>
    <w:rsid w:val="00F63EAC"/>
    <w:rsid w:val="00F65A2A"/>
    <w:rsid w:val="00F66B8C"/>
    <w:rsid w:val="00F66BAB"/>
    <w:rsid w:val="00F73D64"/>
    <w:rsid w:val="00F748B6"/>
    <w:rsid w:val="00F75242"/>
    <w:rsid w:val="00F757BE"/>
    <w:rsid w:val="00F75C7B"/>
    <w:rsid w:val="00F764D5"/>
    <w:rsid w:val="00F81081"/>
    <w:rsid w:val="00F8248A"/>
    <w:rsid w:val="00F82531"/>
    <w:rsid w:val="00F830E2"/>
    <w:rsid w:val="00F83D7B"/>
    <w:rsid w:val="00F876E9"/>
    <w:rsid w:val="00F8796C"/>
    <w:rsid w:val="00F95736"/>
    <w:rsid w:val="00F95FC0"/>
    <w:rsid w:val="00F9651B"/>
    <w:rsid w:val="00FA0C44"/>
    <w:rsid w:val="00FA1074"/>
    <w:rsid w:val="00FA2D7E"/>
    <w:rsid w:val="00FA462F"/>
    <w:rsid w:val="00FA5BFD"/>
    <w:rsid w:val="00FA75FD"/>
    <w:rsid w:val="00FB14D3"/>
    <w:rsid w:val="00FB1D0A"/>
    <w:rsid w:val="00FB2F96"/>
    <w:rsid w:val="00FB509D"/>
    <w:rsid w:val="00FB6692"/>
    <w:rsid w:val="00FB7509"/>
    <w:rsid w:val="00FC1FD6"/>
    <w:rsid w:val="00FD32F8"/>
    <w:rsid w:val="00FD3D3B"/>
    <w:rsid w:val="00FD6799"/>
    <w:rsid w:val="00FD79EF"/>
    <w:rsid w:val="00FE0785"/>
    <w:rsid w:val="00FE34C4"/>
    <w:rsid w:val="00FE3820"/>
    <w:rsid w:val="00FE411C"/>
    <w:rsid w:val="00FE5A7E"/>
    <w:rsid w:val="00FE6B65"/>
    <w:rsid w:val="00FE7558"/>
    <w:rsid w:val="00FF06B3"/>
    <w:rsid w:val="00FF0949"/>
    <w:rsid w:val="00FF1979"/>
    <w:rsid w:val="00FF2C22"/>
    <w:rsid w:val="00FF3E08"/>
    <w:rsid w:val="00FF3E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B91EF8-DE53-4887-B145-B59DDEBA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D31"/>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basedOn w:val="Normalny"/>
    <w:link w:val="NagwekZnak"/>
    <w:uiPriority w:val="99"/>
    <w:rsid w:val="00AB0E57"/>
    <w:pPr>
      <w:tabs>
        <w:tab w:val="center" w:pos="4536"/>
        <w:tab w:val="right" w:pos="9072"/>
      </w:tabs>
    </w:pPr>
  </w:style>
  <w:style w:type="paragraph" w:styleId="Tekstpodstawowy2">
    <w:name w:val="Body Text 2"/>
    <w:basedOn w:val="Normalny"/>
    <w:rsid w:val="00AB0E57"/>
    <w:rPr>
      <w:b/>
      <w:sz w:val="28"/>
    </w:rPr>
  </w:style>
  <w:style w:type="paragraph" w:styleId="Tytu">
    <w:name w:val="Title"/>
    <w:aliases w:val="Title Char"/>
    <w:basedOn w:val="Normalny"/>
    <w:link w:val="TytuZnak"/>
    <w:qFormat/>
    <w:rsid w:val="00AB0E57"/>
    <w:pPr>
      <w:widowControl w:val="0"/>
      <w:jc w:val="center"/>
    </w:pPr>
    <w:rPr>
      <w:b/>
      <w:sz w:val="28"/>
      <w:lang w:val="en-GB"/>
    </w:rPr>
  </w:style>
  <w:style w:type="character" w:customStyle="1" w:styleId="TytuZnak">
    <w:name w:val="Tytuł Znak"/>
    <w:aliases w:val="Title Char Znak"/>
    <w:link w:val="Tytu"/>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iPriority w:val="99"/>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basedOn w:val="Domylnaczcionkaakapitu"/>
    <w:link w:val="Nagwek"/>
    <w:uiPriority w:val="99"/>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paragraph" w:customStyle="1" w:styleId="Nazwapunktu">
    <w:name w:val="Nazwa punktu"/>
    <w:basedOn w:val="Normalny"/>
    <w:link w:val="NazwapunktuZnak"/>
    <w:qFormat/>
    <w:rsid w:val="00CE32C4"/>
    <w:pPr>
      <w:tabs>
        <w:tab w:val="num" w:pos="180"/>
      </w:tabs>
      <w:ind w:left="180" w:hanging="180"/>
    </w:pPr>
    <w:rPr>
      <w:rFonts w:ascii="Calibri" w:eastAsia="Calibri" w:hAnsi="Calibri"/>
      <w:b/>
      <w:bCs/>
      <w:sz w:val="24"/>
      <w:szCs w:val="24"/>
      <w:lang w:eastAsia="en-US"/>
    </w:rPr>
  </w:style>
  <w:style w:type="character" w:customStyle="1" w:styleId="NazwapunktuZnak">
    <w:name w:val="Nazwa punktu Znak"/>
    <w:link w:val="Nazwapunktu"/>
    <w:rsid w:val="00CE32C4"/>
    <w:rPr>
      <w:rFonts w:ascii="Calibri" w:eastAsia="Calibri" w:hAnsi="Calibri"/>
      <w:b/>
      <w:bCs/>
      <w:sz w:val="24"/>
      <w:szCs w:val="24"/>
      <w:lang w:eastAsia="en-US"/>
    </w:rPr>
  </w:style>
  <w:style w:type="character" w:customStyle="1" w:styleId="AkapitzlistZnak">
    <w:name w:val="Akapit z listą Znak"/>
    <w:aliases w:val="sw tekst Znak,Adresat stanowisko Znak"/>
    <w:link w:val="Akapitzlist"/>
    <w:uiPriority w:val="34"/>
    <w:locked/>
    <w:rsid w:val="007611E7"/>
    <w:rPr>
      <w:rFonts w:ascii="Calibri" w:eastAsia="Calibri" w:hAnsi="Calibri"/>
      <w:sz w:val="22"/>
      <w:szCs w:val="22"/>
      <w:lang w:eastAsia="en-US"/>
    </w:rPr>
  </w:style>
  <w:style w:type="character" w:customStyle="1" w:styleId="DeltaViewInsertion">
    <w:name w:val="DeltaView Insertion"/>
    <w:uiPriority w:val="99"/>
    <w:rsid w:val="007611E7"/>
    <w:rPr>
      <w:b/>
      <w:bCs/>
      <w:i/>
      <w:iCs/>
      <w:spacing w:val="0"/>
    </w:rPr>
  </w:style>
  <w:style w:type="character" w:customStyle="1" w:styleId="WW8Num1z0">
    <w:name w:val="WW8Num1z0"/>
    <w:rsid w:val="00BD39CD"/>
  </w:style>
  <w:style w:type="character" w:customStyle="1" w:styleId="WW8Num1z1">
    <w:name w:val="WW8Num1z1"/>
    <w:rsid w:val="00BD39CD"/>
  </w:style>
  <w:style w:type="character" w:customStyle="1" w:styleId="WW8Num1z2">
    <w:name w:val="WW8Num1z2"/>
    <w:rsid w:val="00BD39CD"/>
  </w:style>
  <w:style w:type="character" w:customStyle="1" w:styleId="WW8Num1z3">
    <w:name w:val="WW8Num1z3"/>
    <w:rsid w:val="00BD39CD"/>
  </w:style>
  <w:style w:type="character" w:customStyle="1" w:styleId="WW8Num1z4">
    <w:name w:val="WW8Num1z4"/>
    <w:rsid w:val="00BD39CD"/>
  </w:style>
  <w:style w:type="character" w:customStyle="1" w:styleId="WW8Num1z5">
    <w:name w:val="WW8Num1z5"/>
    <w:rsid w:val="00BD39CD"/>
  </w:style>
  <w:style w:type="character" w:customStyle="1" w:styleId="WW8Num1z6">
    <w:name w:val="WW8Num1z6"/>
    <w:rsid w:val="00BD39CD"/>
  </w:style>
  <w:style w:type="character" w:customStyle="1" w:styleId="WW8Num1z7">
    <w:name w:val="WW8Num1z7"/>
    <w:rsid w:val="00BD39CD"/>
  </w:style>
  <w:style w:type="character" w:customStyle="1" w:styleId="WW8Num1z8">
    <w:name w:val="WW8Num1z8"/>
    <w:rsid w:val="00BD39CD"/>
  </w:style>
  <w:style w:type="character" w:customStyle="1" w:styleId="WW8Num2z0">
    <w:name w:val="WW8Num2z0"/>
    <w:rsid w:val="00BD39CD"/>
  </w:style>
  <w:style w:type="character" w:customStyle="1" w:styleId="WW8Num2z1">
    <w:name w:val="WW8Num2z1"/>
    <w:rsid w:val="00BD39CD"/>
  </w:style>
  <w:style w:type="character" w:customStyle="1" w:styleId="WW8Num2z2">
    <w:name w:val="WW8Num2z2"/>
    <w:rsid w:val="00BD39CD"/>
  </w:style>
  <w:style w:type="character" w:customStyle="1" w:styleId="WW8Num2z3">
    <w:name w:val="WW8Num2z3"/>
    <w:rsid w:val="00BD39CD"/>
  </w:style>
  <w:style w:type="character" w:customStyle="1" w:styleId="WW8Num2z4">
    <w:name w:val="WW8Num2z4"/>
    <w:rsid w:val="00BD39CD"/>
  </w:style>
  <w:style w:type="character" w:customStyle="1" w:styleId="WW8Num2z5">
    <w:name w:val="WW8Num2z5"/>
    <w:rsid w:val="00BD39CD"/>
  </w:style>
  <w:style w:type="character" w:customStyle="1" w:styleId="WW8Num2z6">
    <w:name w:val="WW8Num2z6"/>
    <w:rsid w:val="00BD39CD"/>
  </w:style>
  <w:style w:type="character" w:customStyle="1" w:styleId="WW8Num2z7">
    <w:name w:val="WW8Num2z7"/>
    <w:rsid w:val="00BD39CD"/>
  </w:style>
  <w:style w:type="character" w:customStyle="1" w:styleId="WW8Num2z8">
    <w:name w:val="WW8Num2z8"/>
    <w:rsid w:val="00BD39CD"/>
  </w:style>
  <w:style w:type="character" w:customStyle="1" w:styleId="WW8Num3z0">
    <w:name w:val="WW8Num3z0"/>
    <w:rsid w:val="00BD39CD"/>
    <w:rPr>
      <w:rFonts w:hint="default"/>
      <w:b/>
      <w:i/>
      <w:u w:val="single"/>
    </w:rPr>
  </w:style>
  <w:style w:type="character" w:customStyle="1" w:styleId="WW8Num3z1">
    <w:name w:val="WW8Num3z1"/>
    <w:rsid w:val="00BD39CD"/>
  </w:style>
  <w:style w:type="character" w:customStyle="1" w:styleId="WW8Num3z2">
    <w:name w:val="WW8Num3z2"/>
    <w:rsid w:val="00BD39CD"/>
  </w:style>
  <w:style w:type="character" w:customStyle="1" w:styleId="WW8Num3z3">
    <w:name w:val="WW8Num3z3"/>
    <w:rsid w:val="00BD39CD"/>
  </w:style>
  <w:style w:type="character" w:customStyle="1" w:styleId="WW8Num3z4">
    <w:name w:val="WW8Num3z4"/>
    <w:rsid w:val="00BD39CD"/>
  </w:style>
  <w:style w:type="character" w:customStyle="1" w:styleId="WW8Num3z5">
    <w:name w:val="WW8Num3z5"/>
    <w:rsid w:val="00BD39CD"/>
  </w:style>
  <w:style w:type="character" w:customStyle="1" w:styleId="WW8Num3z6">
    <w:name w:val="WW8Num3z6"/>
    <w:rsid w:val="00BD39CD"/>
  </w:style>
  <w:style w:type="character" w:customStyle="1" w:styleId="WW8Num3z7">
    <w:name w:val="WW8Num3z7"/>
    <w:rsid w:val="00BD39CD"/>
  </w:style>
  <w:style w:type="character" w:customStyle="1" w:styleId="WW8Num3z8">
    <w:name w:val="WW8Num3z8"/>
    <w:rsid w:val="00BD39CD"/>
  </w:style>
  <w:style w:type="character" w:customStyle="1" w:styleId="WW8Num4z0">
    <w:name w:val="WW8Num4z0"/>
    <w:rsid w:val="00BD39CD"/>
    <w:rPr>
      <w:rFonts w:hint="default"/>
    </w:rPr>
  </w:style>
  <w:style w:type="character" w:customStyle="1" w:styleId="WW8Num4z1">
    <w:name w:val="WW8Num4z1"/>
    <w:rsid w:val="00BD39CD"/>
  </w:style>
  <w:style w:type="character" w:customStyle="1" w:styleId="WW8Num4z2">
    <w:name w:val="WW8Num4z2"/>
    <w:rsid w:val="00BD39CD"/>
  </w:style>
  <w:style w:type="character" w:customStyle="1" w:styleId="WW8Num4z3">
    <w:name w:val="WW8Num4z3"/>
    <w:rsid w:val="00BD39CD"/>
  </w:style>
  <w:style w:type="character" w:customStyle="1" w:styleId="WW8Num4z4">
    <w:name w:val="WW8Num4z4"/>
    <w:rsid w:val="00BD39CD"/>
  </w:style>
  <w:style w:type="character" w:customStyle="1" w:styleId="WW8Num4z5">
    <w:name w:val="WW8Num4z5"/>
    <w:rsid w:val="00BD39CD"/>
  </w:style>
  <w:style w:type="character" w:customStyle="1" w:styleId="WW8Num4z6">
    <w:name w:val="WW8Num4z6"/>
    <w:rsid w:val="00BD39CD"/>
  </w:style>
  <w:style w:type="character" w:customStyle="1" w:styleId="WW8Num4z7">
    <w:name w:val="WW8Num4z7"/>
    <w:rsid w:val="00BD39CD"/>
  </w:style>
  <w:style w:type="character" w:customStyle="1" w:styleId="WW8Num4z8">
    <w:name w:val="WW8Num4z8"/>
    <w:rsid w:val="00BD39CD"/>
  </w:style>
  <w:style w:type="character" w:customStyle="1" w:styleId="WW8Num5z0">
    <w:name w:val="WW8Num5z0"/>
    <w:rsid w:val="00BD39CD"/>
    <w:rPr>
      <w:rFonts w:hint="default"/>
    </w:rPr>
  </w:style>
  <w:style w:type="character" w:customStyle="1" w:styleId="WW8Num5z1">
    <w:name w:val="WW8Num5z1"/>
    <w:rsid w:val="00BD39CD"/>
  </w:style>
  <w:style w:type="character" w:customStyle="1" w:styleId="WW8Num5z2">
    <w:name w:val="WW8Num5z2"/>
    <w:rsid w:val="00BD39CD"/>
  </w:style>
  <w:style w:type="character" w:customStyle="1" w:styleId="WW8Num5z3">
    <w:name w:val="WW8Num5z3"/>
    <w:rsid w:val="00BD39CD"/>
  </w:style>
  <w:style w:type="character" w:customStyle="1" w:styleId="WW8Num5z4">
    <w:name w:val="WW8Num5z4"/>
    <w:rsid w:val="00BD39CD"/>
  </w:style>
  <w:style w:type="character" w:customStyle="1" w:styleId="WW8Num5z5">
    <w:name w:val="WW8Num5z5"/>
    <w:rsid w:val="00BD39CD"/>
  </w:style>
  <w:style w:type="character" w:customStyle="1" w:styleId="WW8Num5z6">
    <w:name w:val="WW8Num5z6"/>
    <w:rsid w:val="00BD39CD"/>
  </w:style>
  <w:style w:type="character" w:customStyle="1" w:styleId="WW8Num5z7">
    <w:name w:val="WW8Num5z7"/>
    <w:rsid w:val="00BD39CD"/>
  </w:style>
  <w:style w:type="character" w:customStyle="1" w:styleId="WW8Num5z8">
    <w:name w:val="WW8Num5z8"/>
    <w:rsid w:val="00BD39CD"/>
  </w:style>
  <w:style w:type="character" w:customStyle="1" w:styleId="Domylnaczcionkaakapitu4">
    <w:name w:val="Domyślna czcionka akapitu4"/>
    <w:rsid w:val="00BD39CD"/>
  </w:style>
  <w:style w:type="character" w:customStyle="1" w:styleId="WW8Num6z0">
    <w:name w:val="WW8Num6z0"/>
    <w:rsid w:val="00BD39CD"/>
    <w:rPr>
      <w:rFonts w:hint="default"/>
    </w:rPr>
  </w:style>
  <w:style w:type="character" w:customStyle="1" w:styleId="WW8Num6z1">
    <w:name w:val="WW8Num6z1"/>
    <w:rsid w:val="00BD39CD"/>
  </w:style>
  <w:style w:type="character" w:customStyle="1" w:styleId="WW8Num6z2">
    <w:name w:val="WW8Num6z2"/>
    <w:rsid w:val="00BD39CD"/>
  </w:style>
  <w:style w:type="character" w:customStyle="1" w:styleId="WW8Num6z3">
    <w:name w:val="WW8Num6z3"/>
    <w:rsid w:val="00BD39CD"/>
  </w:style>
  <w:style w:type="character" w:customStyle="1" w:styleId="WW8Num6z4">
    <w:name w:val="WW8Num6z4"/>
    <w:rsid w:val="00BD39CD"/>
  </w:style>
  <w:style w:type="character" w:customStyle="1" w:styleId="WW8Num6z5">
    <w:name w:val="WW8Num6z5"/>
    <w:rsid w:val="00BD39CD"/>
  </w:style>
  <w:style w:type="character" w:customStyle="1" w:styleId="WW8Num6z6">
    <w:name w:val="WW8Num6z6"/>
    <w:rsid w:val="00BD39CD"/>
  </w:style>
  <w:style w:type="character" w:customStyle="1" w:styleId="WW8Num6z7">
    <w:name w:val="WW8Num6z7"/>
    <w:rsid w:val="00BD39CD"/>
  </w:style>
  <w:style w:type="character" w:customStyle="1" w:styleId="WW8Num6z8">
    <w:name w:val="WW8Num6z8"/>
    <w:rsid w:val="00BD39CD"/>
  </w:style>
  <w:style w:type="character" w:customStyle="1" w:styleId="Domylnaczcionkaakapitu3">
    <w:name w:val="Domyślna czcionka akapitu3"/>
    <w:rsid w:val="00BD39CD"/>
  </w:style>
  <w:style w:type="character" w:customStyle="1" w:styleId="Domylnaczcionkaakapitu2">
    <w:name w:val="Domyślna czcionka akapitu2"/>
    <w:rsid w:val="00BD39CD"/>
  </w:style>
  <w:style w:type="character" w:customStyle="1" w:styleId="Domylnaczcionkaakapitu1">
    <w:name w:val="Domyślna czcionka akapitu1"/>
    <w:rsid w:val="00BD39CD"/>
  </w:style>
  <w:style w:type="character" w:customStyle="1" w:styleId="Domylnaczcionkaakapitu5">
    <w:name w:val="Domyślna czcionka akapitu5"/>
    <w:rsid w:val="00BD39CD"/>
  </w:style>
  <w:style w:type="character" w:customStyle="1" w:styleId="Odwoanieprzypisukocowego1">
    <w:name w:val="Odwołanie przypisu końcowego1"/>
    <w:rsid w:val="00BD39CD"/>
    <w:rPr>
      <w:vertAlign w:val="superscript"/>
    </w:rPr>
  </w:style>
  <w:style w:type="character" w:customStyle="1" w:styleId="ListLabel1">
    <w:name w:val="ListLabel 1"/>
    <w:rsid w:val="00BD39CD"/>
    <w:rPr>
      <w:b/>
      <w:i/>
      <w:u w:val="single"/>
    </w:rPr>
  </w:style>
  <w:style w:type="character" w:customStyle="1" w:styleId="TekstdymkaZnak1">
    <w:name w:val="Tekst dymka Znak1"/>
    <w:rsid w:val="00BD39CD"/>
    <w:rPr>
      <w:rFonts w:ascii="Segoe UI" w:eastAsia="Calibri" w:hAnsi="Segoe UI" w:cs="Segoe UI"/>
      <w:color w:val="00000A"/>
      <w:kern w:val="1"/>
      <w:sz w:val="18"/>
      <w:szCs w:val="18"/>
      <w:lang w:eastAsia="zh-CN"/>
    </w:rPr>
  </w:style>
  <w:style w:type="paragraph" w:customStyle="1" w:styleId="Nagwek50">
    <w:name w:val="Nagłówek5"/>
    <w:basedOn w:val="Normalny"/>
    <w:next w:val="Tekstpodstawowy"/>
    <w:rsid w:val="00BD39CD"/>
    <w:pPr>
      <w:keepNext/>
      <w:suppressAutoHyphens/>
      <w:spacing w:before="240" w:after="120" w:line="252" w:lineRule="auto"/>
    </w:pPr>
    <w:rPr>
      <w:rFonts w:ascii="Liberation Sans" w:eastAsia="Lucida Sans Unicode" w:hAnsi="Liberation Sans" w:cs="Mangal"/>
      <w:color w:val="00000A"/>
      <w:kern w:val="1"/>
      <w:sz w:val="28"/>
      <w:szCs w:val="28"/>
      <w:lang w:eastAsia="zh-CN"/>
    </w:rPr>
  </w:style>
  <w:style w:type="paragraph" w:customStyle="1" w:styleId="Indeks">
    <w:name w:val="Indeks"/>
    <w:basedOn w:val="Normalny"/>
    <w:rsid w:val="00BD39CD"/>
    <w:pPr>
      <w:suppressLineNumbers/>
      <w:suppressAutoHyphens/>
      <w:spacing w:after="160" w:line="252" w:lineRule="auto"/>
    </w:pPr>
    <w:rPr>
      <w:rFonts w:ascii="Calibri" w:eastAsia="Calibri" w:hAnsi="Calibri" w:cs="Mangal"/>
      <w:color w:val="00000A"/>
      <w:kern w:val="1"/>
      <w:sz w:val="22"/>
      <w:szCs w:val="22"/>
      <w:lang w:eastAsia="zh-CN"/>
    </w:rPr>
  </w:style>
  <w:style w:type="paragraph" w:customStyle="1" w:styleId="Nagwek40">
    <w:name w:val="Nagłówek4"/>
    <w:basedOn w:val="Normalny"/>
    <w:next w:val="Tekstpodstawowy"/>
    <w:rsid w:val="00BD39CD"/>
    <w:pPr>
      <w:keepNext/>
      <w:suppressAutoHyphens/>
      <w:spacing w:before="240" w:after="120" w:line="252" w:lineRule="auto"/>
    </w:pPr>
    <w:rPr>
      <w:rFonts w:ascii="Liberation Sans" w:eastAsia="Lucida Sans Unicode" w:hAnsi="Liberation Sans" w:cs="Mangal"/>
      <w:color w:val="00000A"/>
      <w:kern w:val="1"/>
      <w:sz w:val="28"/>
      <w:szCs w:val="28"/>
      <w:lang w:eastAsia="zh-CN"/>
    </w:rPr>
  </w:style>
  <w:style w:type="paragraph" w:customStyle="1" w:styleId="Legenda4">
    <w:name w:val="Legenda4"/>
    <w:basedOn w:val="Normalny"/>
    <w:rsid w:val="00BD39CD"/>
    <w:pPr>
      <w:suppressLineNumbers/>
      <w:suppressAutoHyphens/>
      <w:spacing w:before="120" w:after="120" w:line="252" w:lineRule="auto"/>
    </w:pPr>
    <w:rPr>
      <w:rFonts w:ascii="Calibri" w:eastAsia="Calibri" w:hAnsi="Calibri" w:cs="Mangal"/>
      <w:i/>
      <w:iCs/>
      <w:color w:val="00000A"/>
      <w:kern w:val="1"/>
      <w:sz w:val="24"/>
      <w:szCs w:val="24"/>
      <w:lang w:eastAsia="zh-CN"/>
    </w:rPr>
  </w:style>
  <w:style w:type="paragraph" w:customStyle="1" w:styleId="Nagwek20">
    <w:name w:val="Nagłówek2"/>
    <w:basedOn w:val="Nagwek"/>
    <w:next w:val="Tekstpodstawowy"/>
    <w:rsid w:val="00BD39CD"/>
    <w:pPr>
      <w:keepNext/>
      <w:suppressAutoHyphens/>
      <w:spacing w:before="240"/>
    </w:pPr>
    <w:rPr>
      <w:rFonts w:ascii="Liberation Sans" w:eastAsia="Lucida Sans Unicode" w:hAnsi="Liberation Sans" w:cs="Mangal"/>
      <w:color w:val="00000A"/>
      <w:kern w:val="1"/>
      <w:sz w:val="28"/>
      <w:szCs w:val="28"/>
      <w:lang w:eastAsia="zh-CN"/>
    </w:rPr>
  </w:style>
  <w:style w:type="paragraph" w:customStyle="1" w:styleId="Nagwek30">
    <w:name w:val="Nagłówek3"/>
    <w:basedOn w:val="Nagwek20"/>
    <w:next w:val="Tekstpodstawowy"/>
    <w:rsid w:val="00BD39CD"/>
    <w:pPr>
      <w:jc w:val="center"/>
    </w:pPr>
    <w:rPr>
      <w:b/>
      <w:bCs/>
      <w:sz w:val="56"/>
      <w:szCs w:val="56"/>
    </w:rPr>
  </w:style>
  <w:style w:type="paragraph" w:customStyle="1" w:styleId="Legenda3">
    <w:name w:val="Legenda3"/>
    <w:basedOn w:val="Normalny"/>
    <w:rsid w:val="00BD39CD"/>
    <w:pPr>
      <w:suppressLineNumbers/>
      <w:suppressAutoHyphens/>
      <w:spacing w:before="120" w:after="120" w:line="252" w:lineRule="auto"/>
    </w:pPr>
    <w:rPr>
      <w:rFonts w:ascii="Calibri" w:eastAsia="Calibri" w:hAnsi="Calibri" w:cs="Mangal"/>
      <w:i/>
      <w:iCs/>
      <w:color w:val="00000A"/>
      <w:kern w:val="1"/>
      <w:sz w:val="24"/>
      <w:szCs w:val="24"/>
      <w:lang w:eastAsia="zh-CN"/>
    </w:rPr>
  </w:style>
  <w:style w:type="paragraph" w:customStyle="1" w:styleId="Legenda2">
    <w:name w:val="Legenda2"/>
    <w:basedOn w:val="Normalny"/>
    <w:rsid w:val="00BD39CD"/>
    <w:pPr>
      <w:suppressLineNumbers/>
      <w:suppressAutoHyphens/>
      <w:spacing w:before="120" w:after="120" w:line="252" w:lineRule="auto"/>
    </w:pPr>
    <w:rPr>
      <w:rFonts w:ascii="Calibri" w:eastAsia="Calibri" w:hAnsi="Calibri" w:cs="Mangal"/>
      <w:i/>
      <w:iCs/>
      <w:color w:val="00000A"/>
      <w:kern w:val="1"/>
      <w:sz w:val="24"/>
      <w:szCs w:val="24"/>
      <w:lang w:eastAsia="zh-CN"/>
    </w:rPr>
  </w:style>
  <w:style w:type="paragraph" w:customStyle="1" w:styleId="Nagwek10">
    <w:name w:val="Nagłówek1"/>
    <w:basedOn w:val="Normalny"/>
    <w:next w:val="Tekstpodstawowy"/>
    <w:rsid w:val="00BD39CD"/>
    <w:pPr>
      <w:keepNext/>
      <w:suppressAutoHyphens/>
      <w:spacing w:before="240" w:after="120" w:line="252" w:lineRule="auto"/>
    </w:pPr>
    <w:rPr>
      <w:rFonts w:ascii="Liberation Sans" w:eastAsia="Lucida Sans Unicode" w:hAnsi="Liberation Sans" w:cs="Mangal"/>
      <w:color w:val="00000A"/>
      <w:kern w:val="1"/>
      <w:sz w:val="28"/>
      <w:szCs w:val="28"/>
      <w:lang w:eastAsia="zh-CN"/>
    </w:rPr>
  </w:style>
  <w:style w:type="paragraph" w:customStyle="1" w:styleId="Legenda1">
    <w:name w:val="Legenda1"/>
    <w:basedOn w:val="Normalny"/>
    <w:rsid w:val="00BD39CD"/>
    <w:pPr>
      <w:suppressLineNumbers/>
      <w:suppressAutoHyphens/>
      <w:spacing w:before="120" w:after="120" w:line="252" w:lineRule="auto"/>
    </w:pPr>
    <w:rPr>
      <w:rFonts w:ascii="Calibri" w:eastAsia="Calibri" w:hAnsi="Calibri" w:cs="Mangal"/>
      <w:i/>
      <w:iCs/>
      <w:color w:val="00000A"/>
      <w:kern w:val="1"/>
      <w:sz w:val="24"/>
      <w:szCs w:val="24"/>
      <w:lang w:eastAsia="zh-CN"/>
    </w:rPr>
  </w:style>
  <w:style w:type="paragraph" w:styleId="Podpis">
    <w:name w:val="Signature"/>
    <w:basedOn w:val="Normalny"/>
    <w:link w:val="PodpisZnak"/>
    <w:rsid w:val="00BD39CD"/>
    <w:pPr>
      <w:suppressLineNumbers/>
      <w:suppressAutoHyphens/>
      <w:spacing w:before="120" w:after="120" w:line="252" w:lineRule="auto"/>
    </w:pPr>
    <w:rPr>
      <w:rFonts w:ascii="Calibri" w:eastAsia="Calibri" w:hAnsi="Calibri" w:cs="Mangal"/>
      <w:i/>
      <w:iCs/>
      <w:color w:val="00000A"/>
      <w:kern w:val="1"/>
      <w:sz w:val="24"/>
      <w:szCs w:val="24"/>
      <w:lang w:eastAsia="zh-CN"/>
    </w:rPr>
  </w:style>
  <w:style w:type="character" w:customStyle="1" w:styleId="PodpisZnak">
    <w:name w:val="Podpis Znak"/>
    <w:basedOn w:val="Domylnaczcionkaakapitu"/>
    <w:link w:val="Podpis"/>
    <w:rsid w:val="00BD39CD"/>
    <w:rPr>
      <w:rFonts w:ascii="Calibri" w:eastAsia="Calibri" w:hAnsi="Calibri" w:cs="Mangal"/>
      <w:i/>
      <w:iCs/>
      <w:color w:val="00000A"/>
      <w:kern w:val="1"/>
      <w:sz w:val="24"/>
      <w:szCs w:val="24"/>
      <w:lang w:eastAsia="zh-CN"/>
    </w:rPr>
  </w:style>
  <w:style w:type="paragraph" w:customStyle="1" w:styleId="Tekstprzypisukocowego1">
    <w:name w:val="Tekst przypisu końcowego1"/>
    <w:basedOn w:val="Normalny"/>
    <w:rsid w:val="00BD39CD"/>
    <w:pPr>
      <w:suppressAutoHyphens/>
    </w:pPr>
    <w:rPr>
      <w:rFonts w:ascii="Calibri" w:eastAsia="Calibri" w:hAnsi="Calibri" w:cs="font264"/>
      <w:color w:val="00000A"/>
      <w:kern w:val="1"/>
      <w:lang w:eastAsia="zh-CN"/>
    </w:rPr>
  </w:style>
  <w:style w:type="paragraph" w:customStyle="1" w:styleId="Akapitzlist10">
    <w:name w:val="Akapit z listą1"/>
    <w:basedOn w:val="Normalny"/>
    <w:link w:val="ListParagraphZnak"/>
    <w:rsid w:val="00BD39CD"/>
    <w:pPr>
      <w:suppressAutoHyphens/>
      <w:spacing w:after="200" w:line="252" w:lineRule="auto"/>
      <w:ind w:left="720"/>
      <w:contextualSpacing/>
    </w:pPr>
    <w:rPr>
      <w:rFonts w:ascii="Calibri" w:eastAsia="Calibri" w:hAnsi="Calibri" w:cs="font264"/>
      <w:color w:val="00000A"/>
      <w:kern w:val="1"/>
      <w:sz w:val="22"/>
      <w:szCs w:val="22"/>
      <w:lang w:eastAsia="zh-CN"/>
    </w:rPr>
  </w:style>
  <w:style w:type="paragraph" w:customStyle="1" w:styleId="Cytaty">
    <w:name w:val="Cytaty"/>
    <w:basedOn w:val="Normalny"/>
    <w:rsid w:val="00BD39CD"/>
    <w:pPr>
      <w:suppressAutoHyphens/>
      <w:spacing w:after="160" w:line="252" w:lineRule="auto"/>
    </w:pPr>
    <w:rPr>
      <w:rFonts w:ascii="Calibri" w:eastAsia="Calibri" w:hAnsi="Calibri" w:cs="font264"/>
      <w:color w:val="00000A"/>
      <w:kern w:val="1"/>
      <w:sz w:val="22"/>
      <w:szCs w:val="22"/>
      <w:lang w:eastAsia="zh-CN"/>
    </w:rPr>
  </w:style>
  <w:style w:type="paragraph" w:customStyle="1" w:styleId="Zawartotabeli">
    <w:name w:val="Zawartość tabeli"/>
    <w:basedOn w:val="Normalny"/>
    <w:rsid w:val="00BD39CD"/>
    <w:pPr>
      <w:suppressAutoHyphens/>
      <w:spacing w:after="160" w:line="252" w:lineRule="auto"/>
    </w:pPr>
    <w:rPr>
      <w:rFonts w:ascii="Calibri" w:eastAsia="Calibri" w:hAnsi="Calibri" w:cs="font264"/>
      <w:color w:val="00000A"/>
      <w:kern w:val="1"/>
      <w:sz w:val="22"/>
      <w:szCs w:val="22"/>
      <w:lang w:eastAsia="zh-CN"/>
    </w:rPr>
  </w:style>
  <w:style w:type="paragraph" w:customStyle="1" w:styleId="Nagwektabeli">
    <w:name w:val="Nagłówek tabeli"/>
    <w:basedOn w:val="Zawartotabeli"/>
    <w:rsid w:val="00BD39CD"/>
  </w:style>
  <w:style w:type="paragraph" w:customStyle="1" w:styleId="Tekstdymka1">
    <w:name w:val="Tekst dymka1"/>
    <w:basedOn w:val="Normalny"/>
    <w:rsid w:val="00BD39CD"/>
    <w:pPr>
      <w:suppressAutoHyphens/>
    </w:pPr>
    <w:rPr>
      <w:rFonts w:ascii="Segoe UI" w:eastAsia="Calibri" w:hAnsi="Segoe UI" w:cs="Segoe UI"/>
      <w:color w:val="00000A"/>
      <w:kern w:val="1"/>
      <w:sz w:val="18"/>
      <w:szCs w:val="18"/>
      <w:lang w:eastAsia="zh-CN"/>
    </w:rPr>
  </w:style>
  <w:style w:type="character" w:customStyle="1" w:styleId="NagwekZnak1">
    <w:name w:val="Nagłówek Znak1"/>
    <w:basedOn w:val="Domylnaczcionkaakapitu"/>
    <w:rsid w:val="008D7861"/>
    <w:rPr>
      <w:rFonts w:ascii="Liberation Sans" w:eastAsia="Lucida Sans Unicode" w:hAnsi="Liberation Sans" w:cs="Mangal"/>
      <w:color w:val="00000A"/>
      <w:kern w:val="1"/>
      <w:sz w:val="28"/>
      <w:szCs w:val="28"/>
      <w:lang w:eastAsia="zh-CN"/>
    </w:rPr>
  </w:style>
  <w:style w:type="character" w:customStyle="1" w:styleId="StopkaZnak1">
    <w:name w:val="Stopka Znak1"/>
    <w:basedOn w:val="Domylnaczcionkaakapitu"/>
    <w:rsid w:val="008D7861"/>
    <w:rPr>
      <w:rFonts w:ascii="Calibri" w:eastAsia="Calibri" w:hAnsi="Calibri" w:cs="font264"/>
      <w:color w:val="00000A"/>
      <w:kern w:val="1"/>
      <w:sz w:val="22"/>
      <w:szCs w:val="22"/>
      <w:lang w:eastAsia="zh-CN"/>
    </w:rPr>
  </w:style>
  <w:style w:type="character" w:customStyle="1" w:styleId="TekstdymkaZnak2">
    <w:name w:val="Tekst dymka Znak2"/>
    <w:basedOn w:val="Domylnaczcionkaakapitu"/>
    <w:rsid w:val="008D7861"/>
    <w:rPr>
      <w:rFonts w:ascii="Segoe UI" w:eastAsia="Calibri" w:hAnsi="Segoe UI" w:cs="Segoe UI"/>
      <w:color w:val="00000A"/>
      <w:kern w:val="1"/>
      <w:sz w:val="18"/>
      <w:szCs w:val="18"/>
      <w:lang w:eastAsia="zh-CN"/>
    </w:rPr>
  </w:style>
  <w:style w:type="character" w:styleId="Odwoaniedokomentarza">
    <w:name w:val="annotation reference"/>
    <w:uiPriority w:val="99"/>
    <w:unhideWhenUsed/>
    <w:rsid w:val="00426155"/>
    <w:rPr>
      <w:sz w:val="16"/>
      <w:szCs w:val="16"/>
    </w:rPr>
  </w:style>
  <w:style w:type="paragraph" w:styleId="Tekstkomentarza">
    <w:name w:val="annotation text"/>
    <w:basedOn w:val="Normalny"/>
    <w:link w:val="TekstkomentarzaZnak"/>
    <w:uiPriority w:val="99"/>
    <w:unhideWhenUsed/>
    <w:rsid w:val="00426155"/>
    <w:pPr>
      <w:spacing w:after="200"/>
    </w:pPr>
    <w:rPr>
      <w:rFonts w:ascii="Calibri" w:eastAsia="Calibri" w:hAnsi="Calibri"/>
    </w:rPr>
  </w:style>
  <w:style w:type="character" w:customStyle="1" w:styleId="TekstkomentarzaZnak">
    <w:name w:val="Tekst komentarza Znak"/>
    <w:basedOn w:val="Domylnaczcionkaakapitu"/>
    <w:link w:val="Tekstkomentarza"/>
    <w:uiPriority w:val="99"/>
    <w:rsid w:val="00426155"/>
    <w:rPr>
      <w:rFonts w:ascii="Calibri" w:eastAsia="Calibri" w:hAnsi="Calibri"/>
    </w:rPr>
  </w:style>
  <w:style w:type="character" w:customStyle="1" w:styleId="ListParagraphZnak">
    <w:name w:val="List Paragraph Znak"/>
    <w:link w:val="Akapitzlist10"/>
    <w:rsid w:val="00FD32F8"/>
    <w:rPr>
      <w:rFonts w:ascii="Calibri" w:eastAsia="Calibri" w:hAnsi="Calibri" w:cs="font264"/>
      <w:color w:val="00000A"/>
      <w:kern w:val="1"/>
      <w:sz w:val="22"/>
      <w:szCs w:val="22"/>
      <w:lang w:eastAsia="zh-CN"/>
    </w:rPr>
  </w:style>
  <w:style w:type="paragraph" w:styleId="Tematkomentarza">
    <w:name w:val="annotation subject"/>
    <w:basedOn w:val="Tekstkomentarza"/>
    <w:next w:val="Tekstkomentarza"/>
    <w:link w:val="TematkomentarzaZnak"/>
    <w:uiPriority w:val="99"/>
    <w:unhideWhenUsed/>
    <w:rsid w:val="0081636E"/>
    <w:rPr>
      <w:b/>
      <w:bCs/>
      <w:lang w:eastAsia="en-US"/>
    </w:rPr>
  </w:style>
  <w:style w:type="character" w:customStyle="1" w:styleId="TematkomentarzaZnak">
    <w:name w:val="Temat komentarza Znak"/>
    <w:basedOn w:val="TekstkomentarzaZnak"/>
    <w:link w:val="Tematkomentarza"/>
    <w:uiPriority w:val="99"/>
    <w:rsid w:val="0081636E"/>
    <w:rPr>
      <w:rFonts w:ascii="Calibri" w:eastAsia="Calibri" w:hAnsi="Calibri"/>
      <w:b/>
      <w:bCs/>
      <w:lang w:eastAsia="en-US"/>
    </w:rPr>
  </w:style>
  <w:style w:type="character" w:customStyle="1" w:styleId="object">
    <w:name w:val="object"/>
    <w:basedOn w:val="Domylnaczcionkaakapitu"/>
    <w:rsid w:val="0081636E"/>
  </w:style>
  <w:style w:type="paragraph" w:customStyle="1" w:styleId="Akapitzlist2">
    <w:name w:val="Akapit z listą2"/>
    <w:basedOn w:val="Normalny"/>
    <w:rsid w:val="0081636E"/>
    <w:pPr>
      <w:widowControl w:val="0"/>
      <w:suppressAutoHyphens/>
      <w:ind w:left="720"/>
    </w:pPr>
    <w:rPr>
      <w:rFonts w:ascii="Arial" w:eastAsia="Calibri" w:hAnsi="Arial" w:cs="Arial"/>
      <w:kern w:val="1"/>
      <w:szCs w:val="22"/>
      <w:lang w:val="en-US" w:eastAsia="zh-CN" w:bidi="hi-IN"/>
    </w:rPr>
  </w:style>
  <w:style w:type="paragraph" w:customStyle="1" w:styleId="Styl">
    <w:name w:val="Styl"/>
    <w:rsid w:val="005D0EC6"/>
    <w:pPr>
      <w:widowControl w:val="0"/>
      <w:autoSpaceDE w:val="0"/>
      <w:autoSpaceDN w:val="0"/>
      <w:adjustRightInd w:val="0"/>
    </w:pPr>
    <w:rPr>
      <w:rFonts w:eastAsiaTheme="minorEastAsia"/>
      <w:sz w:val="24"/>
      <w:szCs w:val="24"/>
    </w:rPr>
  </w:style>
  <w:style w:type="numbering" w:customStyle="1" w:styleId="Bezlisty1">
    <w:name w:val="Bez listy1"/>
    <w:next w:val="Bezlisty"/>
    <w:uiPriority w:val="99"/>
    <w:semiHidden/>
    <w:unhideWhenUsed/>
    <w:rsid w:val="00892D83"/>
  </w:style>
  <w:style w:type="table" w:customStyle="1" w:styleId="Tabela-Siatka1">
    <w:name w:val="Tabela - Siatka1"/>
    <w:basedOn w:val="Standardowy"/>
    <w:next w:val="Tabela-Siatka"/>
    <w:uiPriority w:val="59"/>
    <w:rsid w:val="00380A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380A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05320026">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0830379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57617723">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0750344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3119068">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91030093">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644778">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43327951">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74387565">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3718264">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19828679">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yperlink" Target="http://centrum/?m=5&amp;a=1&amp;dep_id=4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entrum/?m=5&amp;a=1&amp;dep_id=4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ntrum/?m=5&amp;a=1&amp;dep_id=4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entrum/?m=5&amp;a=1&amp;dep_id=4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yperlink" Target="http://www.wc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5DEE7-2A02-4480-B01A-8354A601D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54</Pages>
  <Words>16640</Words>
  <Characters>112923</Characters>
  <Application>Microsoft Office Word</Application>
  <DocSecurity>0</DocSecurity>
  <Lines>941</Lines>
  <Paragraphs>258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129305</CharactersWithSpaces>
  <SharedDoc>false</SharedDoc>
  <HLinks>
    <vt:vector size="18" baseType="variant">
      <vt:variant>
        <vt:i4>3997779</vt:i4>
      </vt:variant>
      <vt:variant>
        <vt:i4>18</vt:i4>
      </vt:variant>
      <vt:variant>
        <vt:i4>0</vt:i4>
      </vt:variant>
      <vt:variant>
        <vt:i4>5</vt:i4>
      </vt:variant>
      <vt:variant>
        <vt:lpwstr>mailto:anna.hejnowicz@wco.pl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witkowska.k</cp:lastModifiedBy>
  <cp:revision>44</cp:revision>
  <cp:lastPrinted>2017-06-19T11:22:00Z</cp:lastPrinted>
  <dcterms:created xsi:type="dcterms:W3CDTF">2017-06-06T09:12:00Z</dcterms:created>
  <dcterms:modified xsi:type="dcterms:W3CDTF">2017-06-19T11:47:00Z</dcterms:modified>
</cp:coreProperties>
</file>