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Default="000720B8">
      <w:r>
        <w:t>Poznań, dnia 2017-03-28</w:t>
      </w:r>
    </w:p>
    <w:p w:rsidR="000720B8" w:rsidRDefault="000720B8">
      <w:r>
        <w:t>EZ/350/18/2017/__</w:t>
      </w:r>
      <w:r w:rsidR="00C0590F">
        <w:t>283</w:t>
      </w:r>
      <w:bookmarkStart w:id="0" w:name="_GoBack"/>
      <w:bookmarkEnd w:id="0"/>
      <w:r>
        <w:t>____</w:t>
      </w:r>
    </w:p>
    <w:p w:rsidR="000720B8" w:rsidRDefault="000720B8"/>
    <w:p w:rsidR="000720B8" w:rsidRDefault="000720B8"/>
    <w:p w:rsidR="000720B8" w:rsidRPr="000720B8" w:rsidRDefault="000720B8">
      <w:pPr>
        <w:rPr>
          <w:b/>
        </w:rPr>
      </w:pPr>
      <w:r w:rsidRPr="000720B8">
        <w:rPr>
          <w:b/>
        </w:rPr>
        <w:t xml:space="preserve">Wg rozdzielnika </w:t>
      </w:r>
    </w:p>
    <w:p w:rsidR="000720B8" w:rsidRDefault="000720B8">
      <w:pPr>
        <w:rPr>
          <w:b/>
        </w:rPr>
      </w:pPr>
      <w:r w:rsidRPr="000720B8">
        <w:rPr>
          <w:b/>
        </w:rPr>
        <w:t>Do wszystkich uczestników</w:t>
      </w:r>
      <w:r>
        <w:rPr>
          <w:b/>
        </w:rPr>
        <w:t xml:space="preserve"> i</w:t>
      </w:r>
      <w:r w:rsidRPr="000720B8">
        <w:rPr>
          <w:b/>
        </w:rPr>
        <w:t xml:space="preserve"> zainteresowanych post</w:t>
      </w:r>
      <w:r>
        <w:rPr>
          <w:b/>
        </w:rPr>
        <w:t>ę</w:t>
      </w:r>
      <w:r w:rsidRPr="000720B8">
        <w:rPr>
          <w:b/>
        </w:rPr>
        <w:t>powaniem o zamówienie publiczne</w:t>
      </w:r>
    </w:p>
    <w:p w:rsidR="000720B8" w:rsidRDefault="000720B8">
      <w:pPr>
        <w:rPr>
          <w:b/>
        </w:rPr>
      </w:pPr>
    </w:p>
    <w:p w:rsidR="000720B8" w:rsidRPr="000720B8" w:rsidRDefault="000720B8">
      <w:pPr>
        <w:rPr>
          <w:i/>
          <w:u w:val="single"/>
        </w:rPr>
      </w:pPr>
      <w:r w:rsidRPr="000720B8">
        <w:rPr>
          <w:i/>
          <w:u w:val="single"/>
        </w:rPr>
        <w:t>Dotyczy:</w:t>
      </w:r>
      <w:r>
        <w:rPr>
          <w:i/>
          <w:u w:val="single"/>
        </w:rPr>
        <w:t xml:space="preserve"> przetargu nieograniczonego  - </w:t>
      </w:r>
      <w:r w:rsidRPr="000720B8">
        <w:rPr>
          <w:bCs/>
          <w:i/>
          <w:color w:val="008000"/>
          <w:u w:val="single"/>
        </w:rPr>
        <w:t xml:space="preserve"> Usługi łącza transmisji danych miedzy ośrodkami zamiejscowymi a siedzibą WCO. [</w:t>
      </w:r>
      <w:r w:rsidRPr="000720B8">
        <w:rPr>
          <w:bCs/>
          <w:i/>
          <w:color w:val="FF0000"/>
          <w:u w:val="single"/>
        </w:rPr>
        <w:t>350/18/2017</w:t>
      </w:r>
      <w:r w:rsidRPr="000720B8">
        <w:rPr>
          <w:bCs/>
          <w:i/>
          <w:color w:val="008000"/>
          <w:u w:val="single"/>
        </w:rPr>
        <w:t>]</w:t>
      </w:r>
    </w:p>
    <w:p w:rsidR="000720B8" w:rsidRDefault="000720B8">
      <w:pPr>
        <w:rPr>
          <w:b/>
        </w:rPr>
      </w:pPr>
    </w:p>
    <w:p w:rsidR="000720B8" w:rsidRDefault="000720B8">
      <w:r w:rsidRPr="000720B8">
        <w:tab/>
        <w:t>Wielkopolskie Centrum Onkologii uprzejmie informuje, iż w</w:t>
      </w:r>
      <w:r>
        <w:t>płynęły zapytania do specyfikacji istotnych warunków zamówienia na które Zamawiający przygotowuje odpowiedzi.</w:t>
      </w:r>
    </w:p>
    <w:p w:rsidR="000720B8" w:rsidRDefault="000720B8">
      <w:r>
        <w:t>Ustala się:</w:t>
      </w:r>
    </w:p>
    <w:p w:rsidR="000720B8" w:rsidRPr="000720B8" w:rsidRDefault="000720B8" w:rsidP="000720B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720B8">
        <w:rPr>
          <w:b/>
          <w:sz w:val="24"/>
          <w:szCs w:val="24"/>
        </w:rPr>
        <w:t>Termin składania ofert do dnia  05-04-2017 r. do godz</w:t>
      </w:r>
      <w:r w:rsidR="00F854B1">
        <w:rPr>
          <w:b/>
          <w:sz w:val="24"/>
          <w:szCs w:val="24"/>
        </w:rPr>
        <w:t>.</w:t>
      </w:r>
      <w:r w:rsidRPr="000720B8">
        <w:rPr>
          <w:b/>
          <w:sz w:val="24"/>
          <w:szCs w:val="24"/>
        </w:rPr>
        <w:t xml:space="preserve"> 10.00</w:t>
      </w:r>
    </w:p>
    <w:p w:rsidR="000720B8" w:rsidRPr="000720B8" w:rsidRDefault="000720B8" w:rsidP="000720B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720B8">
        <w:rPr>
          <w:b/>
          <w:sz w:val="24"/>
          <w:szCs w:val="24"/>
        </w:rPr>
        <w:t>Termin otwarcia ofert w dniu  05-04-2017r.  o godz. 11.00</w:t>
      </w:r>
    </w:p>
    <w:p w:rsidR="000720B8" w:rsidRDefault="000720B8" w:rsidP="000720B8"/>
    <w:p w:rsidR="000720B8" w:rsidRDefault="000720B8" w:rsidP="000720B8">
      <w:r>
        <w:t xml:space="preserve">Z poważaniem, </w:t>
      </w:r>
    </w:p>
    <w:p w:rsidR="000720B8" w:rsidRDefault="000720B8" w:rsidP="000720B8">
      <w:r>
        <w:t xml:space="preserve">Z-ca Dyrektora ds. ekonomiczno-administracyjnych </w:t>
      </w:r>
    </w:p>
    <w:p w:rsidR="000720B8" w:rsidRDefault="000720B8" w:rsidP="000720B8"/>
    <w:p w:rsidR="000720B8" w:rsidRDefault="000720B8" w:rsidP="000720B8">
      <w:r>
        <w:t>inż. Małgorzata Kołodziej-Sarna</w:t>
      </w:r>
    </w:p>
    <w:p w:rsidR="000720B8" w:rsidRPr="000720B8" w:rsidRDefault="000720B8" w:rsidP="000720B8"/>
    <w:sectPr w:rsidR="000720B8" w:rsidRPr="000720B8" w:rsidSect="000720B8">
      <w:footerReference w:type="default" r:id="rId7"/>
      <w:pgSz w:w="11907" w:h="16840" w:code="9"/>
      <w:pgMar w:top="3686" w:right="567" w:bottom="1418" w:left="2552" w:header="709" w:footer="16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27" w:rsidRDefault="000B0A27" w:rsidP="000720B8">
      <w:pPr>
        <w:spacing w:after="0" w:line="240" w:lineRule="auto"/>
      </w:pPr>
      <w:r>
        <w:separator/>
      </w:r>
    </w:p>
  </w:endnote>
  <w:endnote w:type="continuationSeparator" w:id="0">
    <w:p w:rsidR="000B0A27" w:rsidRDefault="000B0A27" w:rsidP="0007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B8" w:rsidRPr="000720B8" w:rsidRDefault="000720B8" w:rsidP="000720B8">
    <w:pPr>
      <w:pStyle w:val="Stopka"/>
      <w:pBdr>
        <w:top w:val="single" w:sz="4" w:space="1" w:color="auto"/>
      </w:pBdr>
      <w:jc w:val="right"/>
      <w:rPr>
        <w:vertAlign w:val="subscript"/>
      </w:rPr>
    </w:pPr>
    <w:r w:rsidRPr="000720B8">
      <w:rPr>
        <w:vertAlign w:val="subscript"/>
      </w:rPr>
      <w:t xml:space="preserve">Przygotowane przez Dział zamówień publicznych i zaopatrzenia, Katarzyna Witkowska tel. 61/ 88 50 643, …644;  fax …698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27" w:rsidRDefault="000B0A27" w:rsidP="000720B8">
      <w:pPr>
        <w:spacing w:after="0" w:line="240" w:lineRule="auto"/>
      </w:pPr>
      <w:r>
        <w:separator/>
      </w:r>
    </w:p>
  </w:footnote>
  <w:footnote w:type="continuationSeparator" w:id="0">
    <w:p w:rsidR="000B0A27" w:rsidRDefault="000B0A27" w:rsidP="0007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74C2"/>
    <w:multiLevelType w:val="hybridMultilevel"/>
    <w:tmpl w:val="5A7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D"/>
    <w:rsid w:val="00023B43"/>
    <w:rsid w:val="000720B8"/>
    <w:rsid w:val="000B0A27"/>
    <w:rsid w:val="00353A2E"/>
    <w:rsid w:val="0048240D"/>
    <w:rsid w:val="008C720C"/>
    <w:rsid w:val="00A86DCA"/>
    <w:rsid w:val="00C0590F"/>
    <w:rsid w:val="00F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E4BD42-8B91-43AA-B8D9-DA3A8FF3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0B8"/>
  </w:style>
  <w:style w:type="paragraph" w:styleId="Stopka">
    <w:name w:val="footer"/>
    <w:basedOn w:val="Normalny"/>
    <w:link w:val="StopkaZnak"/>
    <w:uiPriority w:val="99"/>
    <w:unhideWhenUsed/>
    <w:rsid w:val="0007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0B8"/>
  </w:style>
  <w:style w:type="paragraph" w:styleId="Tekstdymka">
    <w:name w:val="Balloon Text"/>
    <w:basedOn w:val="Normalny"/>
    <w:link w:val="TekstdymkaZnak"/>
    <w:uiPriority w:val="99"/>
    <w:semiHidden/>
    <w:unhideWhenUsed/>
    <w:rsid w:val="00F8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cp:lastPrinted>2017-03-28T06:17:00Z</cp:lastPrinted>
  <dcterms:created xsi:type="dcterms:W3CDTF">2017-03-28T06:06:00Z</dcterms:created>
  <dcterms:modified xsi:type="dcterms:W3CDTF">2017-03-28T08:19:00Z</dcterms:modified>
</cp:coreProperties>
</file>