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53" w:rsidRDefault="00550E53" w:rsidP="00550E53">
      <w:pPr>
        <w:tabs>
          <w:tab w:val="left" w:pos="5812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8</w:t>
      </w:r>
    </w:p>
    <w:p w:rsidR="00550E53" w:rsidRDefault="00550E53" w:rsidP="00550E53">
      <w:pPr>
        <w:tabs>
          <w:tab w:val="left" w:pos="5812"/>
        </w:tabs>
        <w:jc w:val="right"/>
        <w:rPr>
          <w:rFonts w:ascii="Arial" w:hAnsi="Arial" w:cs="Arial"/>
          <w:b/>
          <w:sz w:val="24"/>
          <w:szCs w:val="24"/>
        </w:rPr>
      </w:pPr>
    </w:p>
    <w:p w:rsidR="00550E53" w:rsidRDefault="00550E53" w:rsidP="00550E53">
      <w:pPr>
        <w:tabs>
          <w:tab w:val="left" w:pos="5812"/>
        </w:tabs>
        <w:jc w:val="right"/>
        <w:rPr>
          <w:rFonts w:ascii="Arial" w:hAnsi="Arial" w:cs="Arial"/>
          <w:b/>
          <w:sz w:val="24"/>
          <w:szCs w:val="24"/>
        </w:rPr>
      </w:pPr>
    </w:p>
    <w:p w:rsidR="00550E53" w:rsidRDefault="00550E53" w:rsidP="00550E53">
      <w:pPr>
        <w:tabs>
          <w:tab w:val="left" w:pos="5812"/>
        </w:tabs>
        <w:jc w:val="right"/>
        <w:rPr>
          <w:rFonts w:ascii="Arial" w:hAnsi="Arial" w:cs="Arial"/>
          <w:b/>
          <w:sz w:val="24"/>
          <w:szCs w:val="24"/>
        </w:rPr>
      </w:pPr>
    </w:p>
    <w:p w:rsidR="00550E53" w:rsidRDefault="00550E53" w:rsidP="00550E53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:rsidR="00550E53" w:rsidRDefault="00550E53" w:rsidP="00550E53">
      <w:pPr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550E53" w:rsidRDefault="00550E53" w:rsidP="00550E53">
      <w:pPr>
        <w:tabs>
          <w:tab w:val="left" w:pos="5812"/>
        </w:tabs>
        <w:rPr>
          <w:rFonts w:ascii="Arial" w:hAnsi="Arial" w:cs="Arial"/>
          <w:b/>
          <w:sz w:val="24"/>
          <w:szCs w:val="24"/>
        </w:rPr>
      </w:pPr>
    </w:p>
    <w:p w:rsidR="00550E53" w:rsidRDefault="00550E53" w:rsidP="00550E53">
      <w:pPr>
        <w:tabs>
          <w:tab w:val="left" w:pos="581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Pakiet 1:</w:t>
      </w:r>
    </w:p>
    <w:p w:rsidR="00550E53" w:rsidRDefault="00550E53" w:rsidP="00550E53">
      <w:pPr>
        <w:pStyle w:val="Akapitzlist"/>
        <w:spacing w:after="0" w:line="240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1 - </w:t>
      </w:r>
      <w:r>
        <w:rPr>
          <w:rFonts w:ascii="Arial" w:hAnsi="Arial" w:cs="Arial"/>
          <w:sz w:val="24"/>
          <w:szCs w:val="24"/>
        </w:rPr>
        <w:t xml:space="preserve">Probówki do aparatu FACSCANTO </w:t>
      </w:r>
      <w:proofErr w:type="spellStart"/>
      <w:r>
        <w:rPr>
          <w:rFonts w:ascii="Arial" w:hAnsi="Arial" w:cs="Arial"/>
          <w:sz w:val="24"/>
          <w:szCs w:val="24"/>
        </w:rPr>
        <w:t>Becton</w:t>
      </w:r>
      <w:proofErr w:type="spellEnd"/>
      <w:r>
        <w:rPr>
          <w:rFonts w:ascii="Arial" w:hAnsi="Arial" w:cs="Arial"/>
          <w:sz w:val="24"/>
          <w:szCs w:val="24"/>
        </w:rPr>
        <w:t xml:space="preserve"> Dickinson, pojemność probówki – 5 ml;  jedno opakowanie 1000szt.; w łącznej ilości 24 opakowań</w:t>
      </w:r>
    </w:p>
    <w:p w:rsidR="00550E53" w:rsidRDefault="00550E53" w:rsidP="00550E53">
      <w:pPr>
        <w:tabs>
          <w:tab w:val="left" w:pos="5812"/>
        </w:tabs>
        <w:rPr>
          <w:rFonts w:ascii="Arial" w:hAnsi="Arial" w:cs="Arial"/>
          <w:b/>
          <w:sz w:val="24"/>
          <w:szCs w:val="24"/>
        </w:rPr>
      </w:pPr>
    </w:p>
    <w:p w:rsidR="00550E53" w:rsidRDefault="00550E53" w:rsidP="00550E53">
      <w:pPr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Pakiet 2:</w:t>
      </w:r>
    </w:p>
    <w:p w:rsidR="00550E53" w:rsidRDefault="00550E53" w:rsidP="00550E53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1 - </w:t>
      </w:r>
      <w:r>
        <w:rPr>
          <w:rFonts w:ascii="Arial" w:hAnsi="Arial" w:cs="Arial"/>
          <w:sz w:val="24"/>
          <w:szCs w:val="24"/>
        </w:rPr>
        <w:t xml:space="preserve">Bufor roboczy </w:t>
      </w:r>
      <w:proofErr w:type="spellStart"/>
      <w:r>
        <w:rPr>
          <w:rFonts w:ascii="Arial" w:hAnsi="Arial" w:cs="Arial"/>
          <w:sz w:val="24"/>
          <w:szCs w:val="24"/>
        </w:rPr>
        <w:t>Becton</w:t>
      </w:r>
      <w:proofErr w:type="spellEnd"/>
      <w:r>
        <w:rPr>
          <w:rFonts w:ascii="Arial" w:hAnsi="Arial" w:cs="Arial"/>
          <w:sz w:val="24"/>
          <w:szCs w:val="24"/>
        </w:rPr>
        <w:t xml:space="preserve"> Dickinson do </w:t>
      </w:r>
      <w:proofErr w:type="spellStart"/>
      <w:r>
        <w:rPr>
          <w:rFonts w:ascii="Arial" w:hAnsi="Arial" w:cs="Arial"/>
          <w:sz w:val="24"/>
          <w:szCs w:val="24"/>
        </w:rPr>
        <w:t>cytometru</w:t>
      </w:r>
      <w:proofErr w:type="spellEnd"/>
      <w:r>
        <w:rPr>
          <w:rFonts w:ascii="Arial" w:hAnsi="Arial" w:cs="Arial"/>
          <w:sz w:val="24"/>
          <w:szCs w:val="24"/>
        </w:rPr>
        <w:t xml:space="preserve"> przepływowego FACSCANTO,  w opakowaniu o pojemności 20L – 36 op.</w:t>
      </w:r>
    </w:p>
    <w:p w:rsidR="00550E53" w:rsidRDefault="00550E53" w:rsidP="00550E53">
      <w:pPr>
        <w:tabs>
          <w:tab w:val="left" w:pos="5812"/>
        </w:tabs>
        <w:rPr>
          <w:rFonts w:ascii="Arial" w:hAnsi="Arial" w:cs="Arial"/>
          <w:b/>
          <w:sz w:val="24"/>
          <w:szCs w:val="24"/>
        </w:rPr>
      </w:pPr>
    </w:p>
    <w:p w:rsidR="00550E53" w:rsidRDefault="00550E53" w:rsidP="00550E53">
      <w:pPr>
        <w:tabs>
          <w:tab w:val="left" w:pos="5812"/>
        </w:tabs>
        <w:jc w:val="right"/>
        <w:rPr>
          <w:rFonts w:ascii="Arial" w:hAnsi="Arial" w:cs="Arial"/>
          <w:b/>
          <w:sz w:val="24"/>
          <w:szCs w:val="24"/>
        </w:rPr>
      </w:pPr>
    </w:p>
    <w:p w:rsidR="00550E53" w:rsidRDefault="00550E53" w:rsidP="00550E53">
      <w:pPr>
        <w:pStyle w:val="Akapitzlist"/>
        <w:spacing w:after="0"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Zamawiający zastrzega, że szacunek ilościowy przedmiotu zamówienia został określony wyłącznie w celu oszacowania łącznej ceny za realizację zamówienia w całym okresie objętym umową.</w:t>
      </w:r>
    </w:p>
    <w:p w:rsidR="00550E53" w:rsidRDefault="00550E53" w:rsidP="00550E53">
      <w:pPr>
        <w:pStyle w:val="Akapitzlist"/>
        <w:spacing w:after="0" w:line="240" w:lineRule="atLeast"/>
        <w:ind w:left="0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Zamawiający zastrzega, iż liczba zamawianego asortymentu objętego przedmiotem zamówienia uzależniona jest od bieżących potrzeb, jednak łączna wartość umowy nie może przekraczać kwoty, jaka Wykonawca zaoferuje za realizację całości zamówienia w ofercie.</w:t>
      </w:r>
    </w:p>
    <w:p w:rsidR="0043100F" w:rsidRDefault="0043100F"/>
    <w:sectPr w:rsidR="0043100F" w:rsidSect="0043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50E53"/>
    <w:rsid w:val="0043100F"/>
    <w:rsid w:val="0055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"/>
    <w:link w:val="Akapitzlist"/>
    <w:uiPriority w:val="34"/>
    <w:locked/>
    <w:rsid w:val="00550E53"/>
    <w:rPr>
      <w:rFonts w:ascii="Calibri" w:eastAsia="Calibri" w:hAnsi="Calibri" w:cs="Times New Roma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50E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E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Company>WCO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2016-04-14T07:37:00Z</cp:lastPrinted>
  <dcterms:created xsi:type="dcterms:W3CDTF">2016-04-14T07:37:00Z</dcterms:created>
  <dcterms:modified xsi:type="dcterms:W3CDTF">2016-04-14T07:37:00Z</dcterms:modified>
</cp:coreProperties>
</file>