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DD" w:rsidRPr="00E26EC1" w:rsidRDefault="000711DD" w:rsidP="000711DD">
      <w:pPr>
        <w:pStyle w:val="Tekstpodstawowywcity"/>
        <w:ind w:left="0"/>
        <w:jc w:val="right"/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Załącznik nr 3 do specyfikacji</w:t>
      </w:r>
    </w:p>
    <w:p w:rsidR="000711DD" w:rsidRDefault="000711DD" w:rsidP="000711DD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pict>
          <v:roundrect id="_x0000_s1026" style="position:absolute;margin-left:-3.85pt;margin-top:2.8pt;width:158.45pt;height:57.65pt;z-index:251660288" arcsize="10923f" coordsize="21600,21600" filled="f" strokeweight=".25pt">
            <v:textbox style="mso-next-textbox:#_x0000_s1026" inset="1pt,1pt,1pt,1pt">
              <w:txbxContent>
                <w:p w:rsidR="000711DD" w:rsidRDefault="000711DD" w:rsidP="000711DD"/>
                <w:p w:rsidR="000711DD" w:rsidRDefault="000711DD" w:rsidP="000711DD">
                  <w:pPr>
                    <w:rPr>
                      <w:sz w:val="12"/>
                    </w:rPr>
                  </w:pPr>
                </w:p>
                <w:p w:rsidR="000711DD" w:rsidRDefault="000711DD" w:rsidP="000711DD">
                  <w:pPr>
                    <w:rPr>
                      <w:sz w:val="12"/>
                    </w:rPr>
                  </w:pPr>
                </w:p>
                <w:p w:rsidR="000711DD" w:rsidRDefault="000711DD" w:rsidP="000711DD">
                  <w:pPr>
                    <w:rPr>
                      <w:sz w:val="12"/>
                    </w:rPr>
                  </w:pPr>
                </w:p>
                <w:p w:rsidR="000711DD" w:rsidRDefault="000711DD" w:rsidP="000711DD">
                  <w:pPr>
                    <w:rPr>
                      <w:sz w:val="12"/>
                    </w:rPr>
                  </w:pPr>
                </w:p>
                <w:p w:rsidR="000711DD" w:rsidRDefault="000711DD" w:rsidP="000711D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711DD" w:rsidRDefault="000711DD" w:rsidP="000711DD"/>
              </w:txbxContent>
            </v:textbox>
          </v:roundrect>
        </w:pict>
      </w:r>
    </w:p>
    <w:p w:rsidR="000711DD" w:rsidRDefault="000711DD" w:rsidP="000711D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711DD" w:rsidRDefault="000711DD" w:rsidP="000711D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711DD" w:rsidRDefault="000711DD" w:rsidP="000711D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711DD" w:rsidRDefault="000711DD" w:rsidP="000711D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711DD" w:rsidRDefault="000711DD" w:rsidP="000711DD">
      <w:pPr>
        <w:pStyle w:val="Nagwek3"/>
        <w:rPr>
          <w:sz w:val="28"/>
        </w:rPr>
      </w:pPr>
    </w:p>
    <w:p w:rsidR="000711DD" w:rsidRPr="009A21D7" w:rsidRDefault="000711DD" w:rsidP="000711DD">
      <w:pPr>
        <w:pStyle w:val="Nagwek3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0711DD" w:rsidRDefault="000711DD" w:rsidP="000711DD">
      <w:pPr>
        <w:spacing w:line="360" w:lineRule="auto"/>
        <w:jc w:val="both"/>
        <w:rPr>
          <w:sz w:val="24"/>
        </w:rPr>
      </w:pPr>
    </w:p>
    <w:p w:rsidR="000711DD" w:rsidRDefault="000711DD" w:rsidP="000711DD">
      <w:pPr>
        <w:pStyle w:val="Tekstpodstawowywcity"/>
        <w:spacing w:line="360" w:lineRule="auto"/>
      </w:pPr>
      <w:r>
        <w:t xml:space="preserve">Składając ofertę w trybie </w:t>
      </w:r>
      <w:r w:rsidRPr="00C23D74">
        <w:rPr>
          <w:b/>
        </w:rPr>
        <w:t>przetarg</w:t>
      </w:r>
      <w:r>
        <w:rPr>
          <w:b/>
        </w:rPr>
        <w:t>u</w:t>
      </w:r>
      <w:r w:rsidRPr="00C23D74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0711DD" w:rsidRDefault="000711DD" w:rsidP="000711DD">
      <w:pPr>
        <w:pStyle w:val="Tekstpodstawowywcity"/>
        <w:spacing w:line="360" w:lineRule="auto"/>
      </w:pPr>
      <w:r>
        <w:rPr>
          <w:b/>
        </w:rPr>
        <w:t>......................................................................................................................................................................</w:t>
      </w:r>
    </w:p>
    <w:p w:rsidR="000711DD" w:rsidRDefault="000711DD" w:rsidP="000711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1DD" w:rsidRPr="00CA529E" w:rsidRDefault="000711DD" w:rsidP="000711DD">
      <w:pPr>
        <w:spacing w:after="120"/>
        <w:jc w:val="both"/>
        <w:rPr>
          <w:sz w:val="24"/>
          <w:szCs w:val="24"/>
        </w:rPr>
      </w:pPr>
      <w:r w:rsidRPr="00CA529E">
        <w:rPr>
          <w:sz w:val="24"/>
          <w:szCs w:val="24"/>
        </w:rPr>
        <w:t>oświadczamy, że brak jest podstaw do wykluczenia nas na podstawie okoliczno</w:t>
      </w:r>
      <w:r w:rsidRPr="00CA529E">
        <w:rPr>
          <w:rFonts w:eastAsia="TimesNewRoman"/>
          <w:sz w:val="24"/>
          <w:szCs w:val="24"/>
        </w:rPr>
        <w:t>ś</w:t>
      </w:r>
      <w:r w:rsidRPr="00CA529E">
        <w:rPr>
          <w:sz w:val="24"/>
          <w:szCs w:val="24"/>
        </w:rPr>
        <w:t xml:space="preserve">ci, o których mowa w art. 24 ust. 1 ustawy z dnia 29 stycznia 2004 roku Prawo Zamówień Publicznych (t.j. Dz. U. z 2013 </w:t>
      </w:r>
      <w:proofErr w:type="spellStart"/>
      <w:r w:rsidRPr="00CA529E">
        <w:rPr>
          <w:sz w:val="24"/>
          <w:szCs w:val="24"/>
        </w:rPr>
        <w:t>r</w:t>
      </w:r>
      <w:proofErr w:type="spellEnd"/>
      <w:r w:rsidRPr="00CA529E">
        <w:rPr>
          <w:sz w:val="24"/>
          <w:szCs w:val="24"/>
        </w:rPr>
        <w:t>. poz. 907, z późn. zm.).</w:t>
      </w:r>
    </w:p>
    <w:p w:rsidR="000711DD" w:rsidRPr="00AC0DBD" w:rsidRDefault="000711DD" w:rsidP="000711DD">
      <w:pPr>
        <w:spacing w:after="120"/>
        <w:ind w:left="284" w:hanging="284"/>
        <w:jc w:val="both"/>
        <w:rPr>
          <w:sz w:val="24"/>
          <w:szCs w:val="24"/>
        </w:rPr>
      </w:pPr>
    </w:p>
    <w:p w:rsidR="000711DD" w:rsidRDefault="000711DD" w:rsidP="000711DD">
      <w:pPr>
        <w:pStyle w:val="Tekstpodstawowywcity"/>
        <w:ind w:left="357"/>
      </w:pPr>
    </w:p>
    <w:p w:rsidR="000711DD" w:rsidRPr="002B1E07" w:rsidRDefault="000711DD" w:rsidP="000711DD">
      <w:pPr>
        <w:pStyle w:val="Tekstpodstawowywcity"/>
        <w:ind w:left="357"/>
      </w:pPr>
    </w:p>
    <w:p w:rsidR="000711DD" w:rsidRDefault="000711DD" w:rsidP="000711DD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711DD" w:rsidRDefault="000711DD" w:rsidP="000711DD">
      <w:pPr>
        <w:ind w:left="5529"/>
        <w:jc w:val="center"/>
      </w:pPr>
      <w:r>
        <w:rPr>
          <w:sz w:val="24"/>
          <w:vertAlign w:val="superscript"/>
        </w:rPr>
        <w:t>czytelny podpis lub pieczęć imienna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0711DD" w:rsidRPr="00E26EC1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Pr="00E26EC1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Pr="00E26EC1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0711DD" w:rsidRDefault="000711DD" w:rsidP="000711DD">
      <w:pPr>
        <w:pStyle w:val="Tekstpodstawowywcity"/>
        <w:ind w:left="6372" w:hanging="135"/>
        <w:jc w:val="both"/>
        <w:rPr>
          <w:b/>
          <w:sz w:val="22"/>
          <w:szCs w:val="22"/>
        </w:rPr>
      </w:pPr>
    </w:p>
    <w:p w:rsidR="003B1E06" w:rsidRDefault="003B1E06"/>
    <w:sectPr w:rsidR="003B1E06" w:rsidSect="003B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1DD"/>
    <w:rsid w:val="000711DD"/>
    <w:rsid w:val="003B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1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11D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0711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1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71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>Wielkopolskie Centrum Onkologii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2014-12-01T13:06:00Z</dcterms:created>
  <dcterms:modified xsi:type="dcterms:W3CDTF">2014-12-01T13:07:00Z</dcterms:modified>
</cp:coreProperties>
</file>