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6" w:rsidRPr="00E842D0" w:rsidRDefault="001B18D6">
      <w:pPr>
        <w:rPr>
          <w:b/>
        </w:rPr>
      </w:pPr>
      <w:r w:rsidRPr="00E842D0">
        <w:rPr>
          <w:b/>
        </w:rPr>
        <w:t>Ogłoszenie wyników otwartego naboru partnerów</w:t>
      </w:r>
    </w:p>
    <w:p w:rsidR="001B18D6" w:rsidRDefault="001B18D6"/>
    <w:p w:rsidR="009830AF" w:rsidRDefault="001B18D6" w:rsidP="009830AF">
      <w:pPr>
        <w:spacing w:after="0" w:line="240" w:lineRule="auto"/>
        <w:jc w:val="both"/>
      </w:pPr>
      <w:r>
        <w:t xml:space="preserve">Wielkopolskie Centrum Onkologii </w:t>
      </w:r>
      <w:r w:rsidR="00E842D0">
        <w:t>informuje</w:t>
      </w:r>
      <w:r>
        <w:t xml:space="preserve">, że w wyniku ogłoszonego 22.11.2016 roku otwartego naboru partnerów </w:t>
      </w:r>
      <w:r w:rsidR="00E842D0">
        <w:t xml:space="preserve">stanowiącego zaproszenie </w:t>
      </w:r>
      <w:r>
        <w:t xml:space="preserve">do wspólnego przystępowania </w:t>
      </w:r>
      <w:r w:rsidR="00E842D0">
        <w:t>i realizowania</w:t>
      </w:r>
      <w:r>
        <w:t xml:space="preserve"> konkursów w zakresie edukacji zdrowotnej oraz profilaktyki pierwotnej i </w:t>
      </w:r>
      <w:r>
        <w:rPr>
          <w:rStyle w:val="object"/>
        </w:rPr>
        <w:t>wt</w:t>
      </w:r>
      <w:r>
        <w:t>órnej nowotworów złośliwych (zgodnie z wymogami art. 33 ustawy z dnia 11 lipca 2014 roku o zasadach realizacji programów w zakresie polityki spójności finansowych w perspektywie finansowej 2014-2020 - Dz.U. z 2016r., poz. 217) zgłosiły się</w:t>
      </w:r>
      <w:r w:rsidR="00E842D0">
        <w:t xml:space="preserve"> następujące</w:t>
      </w:r>
      <w:r>
        <w:t xml:space="preserve">: </w:t>
      </w:r>
    </w:p>
    <w:p w:rsidR="001B18D6" w:rsidRDefault="001B18D6" w:rsidP="009830AF">
      <w:pPr>
        <w:spacing w:after="0" w:line="240" w:lineRule="auto"/>
        <w:jc w:val="both"/>
      </w:pPr>
      <w:r>
        <w:t>•        organizacje pozarządowe reprezentujące interesy pacjentów onkologicznych i posiadające co najmniej dwuletnie doświadczenie w zakresi</w:t>
      </w:r>
      <w:r w:rsidR="00E842D0">
        <w:t>e działań profilaktycznych</w:t>
      </w:r>
      <w:r>
        <w:t>:</w:t>
      </w:r>
    </w:p>
    <w:p w:rsidR="001B18D6" w:rsidRPr="00E842D0" w:rsidRDefault="001B18D6" w:rsidP="009830AF">
      <w:pPr>
        <w:spacing w:after="0" w:line="240" w:lineRule="auto"/>
        <w:jc w:val="both"/>
        <w:rPr>
          <w:b/>
        </w:rPr>
      </w:pPr>
      <w:r w:rsidRPr="00E842D0">
        <w:rPr>
          <w:b/>
        </w:rPr>
        <w:t xml:space="preserve">- Polskie Towarzystwo </w:t>
      </w:r>
      <w:proofErr w:type="spellStart"/>
      <w:r w:rsidRPr="00E842D0">
        <w:rPr>
          <w:b/>
        </w:rPr>
        <w:t>Stomijne</w:t>
      </w:r>
      <w:proofErr w:type="spellEnd"/>
      <w:r w:rsidRPr="00E842D0">
        <w:rPr>
          <w:b/>
        </w:rPr>
        <w:t xml:space="preserve"> „</w:t>
      </w:r>
      <w:proofErr w:type="spellStart"/>
      <w:r w:rsidRPr="00E842D0">
        <w:rPr>
          <w:b/>
        </w:rPr>
        <w:t>Polilko</w:t>
      </w:r>
      <w:proofErr w:type="spellEnd"/>
      <w:r w:rsidRPr="00E842D0">
        <w:rPr>
          <w:b/>
        </w:rPr>
        <w:t>”,</w:t>
      </w:r>
    </w:p>
    <w:p w:rsidR="001B18D6" w:rsidRPr="00E842D0" w:rsidRDefault="001B18D6" w:rsidP="009830AF">
      <w:pPr>
        <w:spacing w:after="0" w:line="240" w:lineRule="auto"/>
        <w:jc w:val="both"/>
        <w:rPr>
          <w:b/>
        </w:rPr>
      </w:pPr>
      <w:r w:rsidRPr="00E842D0">
        <w:rPr>
          <w:b/>
        </w:rPr>
        <w:t>- Stowarzyszenie Kobiet z Problemami Onkologiczno-Ginekologicznymi „Magnolia”,</w:t>
      </w:r>
    </w:p>
    <w:p w:rsidR="00E842D0" w:rsidRDefault="00E842D0" w:rsidP="009830AF">
      <w:pPr>
        <w:spacing w:after="0" w:line="240" w:lineRule="auto"/>
        <w:jc w:val="both"/>
        <w:rPr>
          <w:b/>
        </w:rPr>
      </w:pPr>
      <w:r w:rsidRPr="00E842D0">
        <w:rPr>
          <w:b/>
        </w:rPr>
        <w:t>- Koniński Klub „Amazonki”,</w:t>
      </w:r>
    </w:p>
    <w:p w:rsidR="00A01CBC" w:rsidRPr="00E842D0" w:rsidRDefault="00A01CBC" w:rsidP="009830AF">
      <w:pPr>
        <w:spacing w:after="0" w:line="240" w:lineRule="auto"/>
        <w:jc w:val="both"/>
        <w:rPr>
          <w:b/>
        </w:rPr>
      </w:pPr>
      <w:r>
        <w:rPr>
          <w:b/>
        </w:rPr>
        <w:t xml:space="preserve">- Stowarzyszenie Chorych na Czerniaka </w:t>
      </w:r>
    </w:p>
    <w:p w:rsidR="00E842D0" w:rsidRDefault="00E842D0" w:rsidP="009830AF">
      <w:pPr>
        <w:spacing w:after="0" w:line="240" w:lineRule="auto"/>
        <w:jc w:val="both"/>
        <w:rPr>
          <w:b/>
        </w:rPr>
      </w:pPr>
      <w:r w:rsidRPr="00E842D0">
        <w:rPr>
          <w:b/>
        </w:rPr>
        <w:t>- Stowarzyszenie Osób z Nowotworami Głowy i Szyi,</w:t>
      </w:r>
    </w:p>
    <w:p w:rsidR="007759BB" w:rsidRPr="00E842D0" w:rsidRDefault="007759BB" w:rsidP="009830AF">
      <w:pPr>
        <w:spacing w:after="0" w:line="240" w:lineRule="auto"/>
        <w:jc w:val="both"/>
        <w:rPr>
          <w:b/>
        </w:rPr>
      </w:pPr>
      <w:r>
        <w:rPr>
          <w:b/>
        </w:rPr>
        <w:t>-Fundacja MY PACJENCI – Razem dla Zdrowia, Ruch na rzecz Zdrowia,</w:t>
      </w:r>
    </w:p>
    <w:p w:rsidR="001B18D6" w:rsidRPr="00E842D0" w:rsidRDefault="007759BB" w:rsidP="009830AF">
      <w:pPr>
        <w:spacing w:after="0" w:line="240" w:lineRule="auto"/>
        <w:jc w:val="both"/>
        <w:rPr>
          <w:b/>
        </w:rPr>
      </w:pPr>
      <w:r>
        <w:rPr>
          <w:b/>
        </w:rPr>
        <w:t>- Fundacja „T</w:t>
      </w:r>
      <w:r w:rsidR="001B18D6" w:rsidRPr="00E842D0">
        <w:rPr>
          <w:b/>
        </w:rPr>
        <w:t>am i z Powrotem”,</w:t>
      </w:r>
    </w:p>
    <w:p w:rsidR="001B18D6" w:rsidRPr="00E842D0" w:rsidRDefault="001B18D6" w:rsidP="009830AF">
      <w:pPr>
        <w:spacing w:after="0" w:line="240" w:lineRule="auto"/>
        <w:jc w:val="both"/>
        <w:rPr>
          <w:b/>
        </w:rPr>
      </w:pPr>
      <w:r w:rsidRPr="00E842D0">
        <w:rPr>
          <w:b/>
        </w:rPr>
        <w:t>- Polskie To</w:t>
      </w:r>
      <w:r w:rsidR="00E842D0" w:rsidRPr="00E842D0">
        <w:rPr>
          <w:b/>
        </w:rPr>
        <w:t>warzystwo Programów Zdrowotnych.</w:t>
      </w:r>
    </w:p>
    <w:p w:rsidR="001B18D6" w:rsidRDefault="001B18D6" w:rsidP="009830AF">
      <w:pPr>
        <w:spacing w:after="0" w:line="240" w:lineRule="auto"/>
        <w:jc w:val="both"/>
      </w:pPr>
      <w:r>
        <w:br/>
        <w:t>•        partner społeczny reprezentujący interesy i zrzeszający podmioty świadczące usługi w zakresie podstawowej opieki zdrowotnej, tj.:</w:t>
      </w:r>
    </w:p>
    <w:p w:rsidR="001B18D6" w:rsidRDefault="001B18D6" w:rsidP="009830AF">
      <w:pPr>
        <w:spacing w:after="0" w:line="240" w:lineRule="auto"/>
        <w:jc w:val="both"/>
      </w:pPr>
      <w:r>
        <w:t xml:space="preserve">- </w:t>
      </w:r>
      <w:r w:rsidRPr="001B18D6">
        <w:rPr>
          <w:b/>
        </w:rPr>
        <w:t>Wielkopolski Związek Pracodawców Ochrony Zdrowia</w:t>
      </w:r>
    </w:p>
    <w:p w:rsidR="001B18D6" w:rsidRDefault="001B18D6" w:rsidP="009830AF">
      <w:pPr>
        <w:spacing w:after="0" w:line="240" w:lineRule="auto"/>
        <w:jc w:val="both"/>
      </w:pPr>
      <w:r>
        <w:br/>
        <w:t>•        podmiot leczniczy udzielający świadczeń opieki zdrowotnej w rodzaju podstawowej opieki zdrowotnej (tj. lekarzy i/lub pielęgniarki POZ, realizujących świadczenia na podstawie  umowy zawartej z WOW NFZ), tj.:</w:t>
      </w:r>
    </w:p>
    <w:p w:rsidR="001B18D6" w:rsidRPr="001B18D6" w:rsidRDefault="001B18D6" w:rsidP="009830AF">
      <w:pPr>
        <w:spacing w:after="0" w:line="240" w:lineRule="auto"/>
        <w:jc w:val="both"/>
        <w:rPr>
          <w:b/>
        </w:rPr>
      </w:pPr>
      <w:r>
        <w:t xml:space="preserve">- </w:t>
      </w:r>
      <w:r w:rsidRPr="001B18D6">
        <w:rPr>
          <w:b/>
        </w:rPr>
        <w:t>Wojskowa Specjalistyczna Przychodnia Lekarska SP ZOZ (z POZ)</w:t>
      </w:r>
    </w:p>
    <w:p w:rsidR="00E842D0" w:rsidRPr="00E842D0" w:rsidRDefault="001B18D6" w:rsidP="009830AF">
      <w:pPr>
        <w:spacing w:after="0" w:line="240" w:lineRule="auto"/>
        <w:jc w:val="both"/>
        <w:rPr>
          <w:b/>
        </w:rPr>
      </w:pPr>
      <w:r>
        <w:br/>
      </w:r>
      <w:r w:rsidR="00E842D0" w:rsidRPr="00E842D0">
        <w:rPr>
          <w:b/>
        </w:rPr>
        <w:t>Wyniki otwartego naboru:</w:t>
      </w:r>
    </w:p>
    <w:p w:rsidR="009830AF" w:rsidRDefault="00E842D0" w:rsidP="009830AF">
      <w:pPr>
        <w:jc w:val="both"/>
      </w:pPr>
      <w:r>
        <w:t>Przy wyborze partnerów uwzględniono zgodność działania potencjalnego partnera z celami partnerstwa oraz doświadczenie w realizacji projektów o podobnym charakterze.</w:t>
      </w:r>
      <w:r w:rsidRPr="00E842D0">
        <w:t xml:space="preserve"> </w:t>
      </w:r>
      <w:r>
        <w:t xml:space="preserve">Biorąc pod uwagę, że Partnerstwo ma na celu wspieranie współpracy podmiotów leczniczych z organizacjami pozarządowymi reprezentującymi interesy pacjentów w celu poprawy jakości działań programów profilaktycznych oraz w celu zwiększania skuteczności oddziaływania programu profilaktycznego - </w:t>
      </w:r>
      <w:r>
        <w:rPr>
          <w:b/>
        </w:rPr>
        <w:t>w</w:t>
      </w:r>
      <w:r w:rsidRPr="00E842D0">
        <w:rPr>
          <w:b/>
        </w:rPr>
        <w:t xml:space="preserve">szystkie zgłoszenia </w:t>
      </w:r>
      <w:r>
        <w:rPr>
          <w:b/>
        </w:rPr>
        <w:t xml:space="preserve">spełniały wymogi formalne i merytoryczne i </w:t>
      </w:r>
      <w:r w:rsidRPr="00E842D0">
        <w:rPr>
          <w:b/>
        </w:rPr>
        <w:t>zostały przyjęte</w:t>
      </w:r>
      <w:r>
        <w:t>.</w:t>
      </w:r>
      <w:r>
        <w:br/>
        <w:t>Zgodnie z ogłoszeniem otwartego naboru - k</w:t>
      </w:r>
      <w:r w:rsidR="001B18D6">
        <w:t xml:space="preserve">ażdorazowo w zależności od typu i zakresu ogłaszanego konkursu przedstawiciel WCO będzie kontaktował się z osobą podaną w zgłoszeniu do kontaktu celem potwierdzenia woli przystąpienia do danego konkursu oraz omówienia szczegółów i zakresu (merytorycznego i finansowego) planowanej współpracy. </w:t>
      </w:r>
    </w:p>
    <w:p w:rsidR="00F97E6B" w:rsidRDefault="001B18D6" w:rsidP="009830AF">
      <w:pPr>
        <w:jc w:val="both"/>
      </w:pPr>
      <w:r>
        <w:br/>
      </w:r>
      <w:r>
        <w:br/>
      </w:r>
    </w:p>
    <w:p w:rsidR="00A01CBC" w:rsidRDefault="00A01CBC" w:rsidP="009830AF">
      <w:pPr>
        <w:jc w:val="both"/>
      </w:pPr>
    </w:p>
    <w:p w:rsidR="00A01CBC" w:rsidRDefault="00A01CBC" w:rsidP="009830AF">
      <w:pPr>
        <w:jc w:val="both"/>
      </w:pPr>
      <w:bookmarkStart w:id="0" w:name="_GoBack"/>
      <w:bookmarkEnd w:id="0"/>
    </w:p>
    <w:sectPr w:rsidR="00A01CBC" w:rsidSect="0099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D6"/>
    <w:rsid w:val="001B18D6"/>
    <w:rsid w:val="004702B2"/>
    <w:rsid w:val="005A2B90"/>
    <w:rsid w:val="007759BB"/>
    <w:rsid w:val="009830AF"/>
    <w:rsid w:val="00991AAA"/>
    <w:rsid w:val="009A6744"/>
    <w:rsid w:val="00A01CBC"/>
    <w:rsid w:val="00CF2CA4"/>
    <w:rsid w:val="00E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1B18D6"/>
  </w:style>
  <w:style w:type="paragraph" w:styleId="Tekstdymka">
    <w:name w:val="Balloon Text"/>
    <w:basedOn w:val="Normalny"/>
    <w:link w:val="TekstdymkaZnak"/>
    <w:uiPriority w:val="99"/>
    <w:semiHidden/>
    <w:unhideWhenUsed/>
    <w:rsid w:val="00E8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1B18D6"/>
  </w:style>
  <w:style w:type="paragraph" w:styleId="Tekstdymka">
    <w:name w:val="Balloon Text"/>
    <w:basedOn w:val="Normalny"/>
    <w:link w:val="TekstdymkaZnak"/>
    <w:uiPriority w:val="99"/>
    <w:semiHidden/>
    <w:unhideWhenUsed/>
    <w:rsid w:val="00E8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sroka.a</dc:creator>
  <cp:lastModifiedBy>jedrzejczak.a</cp:lastModifiedBy>
  <cp:revision>3</cp:revision>
  <cp:lastPrinted>2016-12-27T07:23:00Z</cp:lastPrinted>
  <dcterms:created xsi:type="dcterms:W3CDTF">2016-12-27T07:45:00Z</dcterms:created>
  <dcterms:modified xsi:type="dcterms:W3CDTF">2016-12-27T07:54:00Z</dcterms:modified>
</cp:coreProperties>
</file>