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8A" w:rsidRPr="00E14AB1" w:rsidRDefault="00B47B8A" w:rsidP="00E14AB1">
      <w:pPr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Ogłoszenie nr </w:t>
      </w:r>
      <w:r w:rsidR="00606C38" w:rsidRPr="00E14AB1">
        <w:rPr>
          <w:rFonts w:ascii="Garamond" w:hAnsi="Garamond"/>
          <w:sz w:val="24"/>
          <w:szCs w:val="24"/>
        </w:rPr>
        <w:t xml:space="preserve">    </w:t>
      </w:r>
      <w:r w:rsidR="00E14AB1">
        <w:rPr>
          <w:rFonts w:ascii="Garamond" w:hAnsi="Garamond"/>
          <w:sz w:val="24"/>
          <w:szCs w:val="24"/>
        </w:rPr>
        <w:t>81</w:t>
      </w:r>
      <w:r w:rsidRPr="00E14AB1">
        <w:rPr>
          <w:rFonts w:ascii="Garamond" w:hAnsi="Garamond"/>
          <w:sz w:val="24"/>
          <w:szCs w:val="24"/>
        </w:rPr>
        <w:t>/K/2016</w:t>
      </w:r>
    </w:p>
    <w:p w:rsidR="00B47B8A" w:rsidRPr="00E14AB1" w:rsidRDefault="00E14AB1" w:rsidP="00E14A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B47B8A" w:rsidRPr="00E14AB1">
        <w:rPr>
          <w:rFonts w:ascii="Garamond" w:hAnsi="Garamond"/>
          <w:sz w:val="24"/>
          <w:szCs w:val="24"/>
        </w:rPr>
        <w:t xml:space="preserve">Zgodnie z Uchwałą nr 1483/2015 Zarządu Województwa Wielkopolskiego z dnia 31 grudnia 2015 r. w sprawie wyrażenia zgody na wynajęcie powierzchni przez Wielkopolskie Centrum Onkologii Dyrektor Centrum ogłasza przetarg na najem powierzchni pod automaty do ciepłych napojów na terenie Wielkopolskiego Centrum Onkologii, przy ul. </w:t>
      </w:r>
      <w:proofErr w:type="spellStart"/>
      <w:r w:rsidR="00B47B8A" w:rsidRPr="00E14AB1">
        <w:rPr>
          <w:rFonts w:ascii="Garamond" w:hAnsi="Garamond"/>
          <w:sz w:val="24"/>
          <w:szCs w:val="24"/>
        </w:rPr>
        <w:t>Garbary</w:t>
      </w:r>
      <w:proofErr w:type="spellEnd"/>
      <w:r w:rsidR="00B47B8A" w:rsidRPr="00E14AB1">
        <w:rPr>
          <w:rFonts w:ascii="Garamond" w:hAnsi="Garamond"/>
          <w:sz w:val="24"/>
          <w:szCs w:val="24"/>
        </w:rPr>
        <w:t xml:space="preserve"> 15. 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b/>
          <w:sz w:val="24"/>
          <w:szCs w:val="24"/>
        </w:rPr>
        <w:t>I. Informacje ogólne</w:t>
      </w:r>
      <w:r w:rsidRPr="00E14AB1">
        <w:rPr>
          <w:rFonts w:ascii="Garamond" w:hAnsi="Garamond"/>
          <w:sz w:val="24"/>
          <w:szCs w:val="24"/>
        </w:rPr>
        <w:t xml:space="preserve">.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a) W przetargu mogą brać udział osoby fizyczne, osoby prawne i inne podmioty, po spełnieniu wymogów określonych w niniejszym ogłoszeniu,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b) W przetargu nie mogą uczestniczyć osoby wchodzące w skład komisji przetargowej, a także osoby, które pozostają z osobami wchodzącymi w skład komisji przetargowej w takim stosunku prawnym i faktycznym, że może budzić to uzasadnione wątpliwości, co do bezstronności komisji przetargowej.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c) Czynności związane z przeprowadzeniem przetargu przeprowadza komisja przetargowa powołana przez Dyrektora Wielkopolskiego Centrum Onkologii w Poznaniu, w składzie określonym w zarządzeniu, stanowiącym załącznik niniejszego ogłoszenia.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d) Przetarg może się odbyć, chociażby wpłynęła tylko jedna oferta spełniająca wymogi określone w ogłoszeniu.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e) Przetarg jest ważny, bez względu na liczbę Oferentów, jeżeli przynajmniej jeden z Oferentów złożył ofertę powyżej stawki wywoławczej czynszu, określonej w pkt II ogłoszenia.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f) Przewodniczący komisji przetargowej otwiera przetarg i przekazuje Oferentom informacje o zaoferowanej przez nich stawce czynszu oraz podaje do wiadomości imiona i nazwiska osób lub nazwy firm, osób prawnych, innych podmiotów, które złożyły ofertę.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g) Po przekazaniu informacji, o których mowa w podpunkcie f) ogłoszenia Przewodniczący komisji zarządza posiedzenie komisji przetargowej,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h) W trakcie posiedzenia komisja przetargowa dokonuje oceny formalnej założonych ofert, a następnie dokonuje wyboru oferty najkorzystniejszej, tj. zawierającej najwyższą stawkę spośród zaoferowanych.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i) W przypadku, gdyby okazało się, iż zaoferowane stawki czynszu są jednakowe Przewodniczący komisji może zarządzić ustną aukcję wg następujących zasad: </w:t>
      </w:r>
    </w:p>
    <w:p w:rsidR="00606C38" w:rsidRPr="00E14AB1" w:rsidRDefault="00B47B8A" w:rsidP="00E14AB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- Aukcja jest prowadzona, jeżeli chociażby jeden z Oferentów zaproponował stawkę czynszu wyższą od zaproponowanych w ofertach o jednakowej stawce czynszu.</w:t>
      </w:r>
    </w:p>
    <w:p w:rsidR="00606C38" w:rsidRPr="00E14AB1" w:rsidRDefault="00B47B8A" w:rsidP="00E14AB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- Oferenci, którzy postanowili przystąpić do udziału w aukcji składają oświadczenie woli, podając oferowaną stawkę czynszu poprzez kolejne postąpienie, </w:t>
      </w:r>
    </w:p>
    <w:p w:rsidR="00606C38" w:rsidRPr="00E14AB1" w:rsidRDefault="00B47B8A" w:rsidP="00E14AB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- Przewodniczący komisji kończy aukcję, gdy wywoła trzykrotnie ostatnią , z zaoferowanych stawek czynszu. </w:t>
      </w:r>
    </w:p>
    <w:p w:rsidR="00606C38" w:rsidRPr="00E14AB1" w:rsidRDefault="00B47B8A" w:rsidP="00E14AB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- Następnie Przewodniczący ogłasza imię i nazwisko osoby albo nazwę firmy lub innego podmiotu, który w wyniku aukcji zaoferował najwyższą stawkę czynszu.</w:t>
      </w:r>
    </w:p>
    <w:p w:rsidR="00606C38" w:rsidRPr="00E14AB1" w:rsidRDefault="00B47B8A" w:rsidP="00E14AB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lastRenderedPageBreak/>
        <w:t xml:space="preserve"> - Z przebiegu aukcji zostanie sporządzony pisemny protokół, który będzie stanowił załącznik  do protokołu z przebiegu postępowania przetargowego, o którym mowa w punkcie j) niniejszego ogłoszenia. 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j) Z przebiegu postępowania przetargowego zostanie sporządzony pisemny protokół, podlegający zatwierdzeniu przez upoważnionego pracownika Wielkopolskiego Centrum Onkologii w Poznaniu.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k) Przetarg uważa się za zakończony wynikiem negatywnym jeżeli nikt nie przystąpił do przetargu; żaden z uczestników przetargu nie zaoferował wyższej stawki czynszu, niż stawka wywoławcza lub komisja przetargowa stwierdziła, iż żadna z ofert nie spełnia kryteriów określonych w ogłoszeniu.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l) Zatwierdzony protokół z przebiegu przetargu stanowi podstawę do zawarcia umowy najmu z osobą, lub podmiotem która/y została wyłoniona w przetargu jako najemca,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m) Oferent, który zostanie wyłoniony jako najemca, zobowiązany jest do stawienia się we wskazanym terminie, w celu zawarcia umowy najmu. 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n) z postępowania wyklucza się podmioty, które są dłużnikami Wielkopolskiego Centrum Onkologii. 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b/>
          <w:sz w:val="24"/>
          <w:szCs w:val="24"/>
        </w:rPr>
        <w:t>II. Opis przedmiotu wynajmu i warunki wynajmu powierzchni.</w:t>
      </w:r>
      <w:r w:rsidRPr="00E14AB1">
        <w:rPr>
          <w:rFonts w:ascii="Garamond" w:hAnsi="Garamond"/>
          <w:sz w:val="24"/>
          <w:szCs w:val="24"/>
        </w:rPr>
        <w:t xml:space="preserve"> 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1. Przedmiotem najmu jest powierzchnia użytkowa – około 6 m 2 z przeznaczeniem pod sześć automatów do gorących napojów.  </w:t>
      </w:r>
    </w:p>
    <w:p w:rsidR="00606C38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2. Lokalizacja : Wielkopolskie Centrum Onkologii Poznań, ul. </w:t>
      </w:r>
      <w:proofErr w:type="spellStart"/>
      <w:r w:rsidRPr="00E14AB1">
        <w:rPr>
          <w:rFonts w:ascii="Garamond" w:hAnsi="Garamond"/>
          <w:sz w:val="24"/>
          <w:szCs w:val="24"/>
        </w:rPr>
        <w:t>Garbary</w:t>
      </w:r>
      <w:proofErr w:type="spellEnd"/>
      <w:r w:rsidRPr="00E14AB1">
        <w:rPr>
          <w:rFonts w:ascii="Garamond" w:hAnsi="Garamond"/>
          <w:sz w:val="24"/>
          <w:szCs w:val="24"/>
        </w:rPr>
        <w:t xml:space="preserve"> 15</w:t>
      </w:r>
    </w:p>
    <w:p w:rsidR="00405CCF" w:rsidRPr="00E14AB1" w:rsidRDefault="00B47B8A" w:rsidP="00E14AB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 szt. - I piętro – Zakład Brachyterapii (wymiary podstawy: szerokość do 63 cm, głębokość do 53 cm)  </w:t>
      </w:r>
    </w:p>
    <w:p w:rsidR="00606C38" w:rsidRPr="00E14AB1" w:rsidRDefault="00B47B8A" w:rsidP="00E14AB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2</w:t>
      </w:r>
      <w:r w:rsidR="00E14AB1">
        <w:rPr>
          <w:rFonts w:ascii="Garamond" w:hAnsi="Garamond"/>
          <w:sz w:val="24"/>
          <w:szCs w:val="24"/>
        </w:rPr>
        <w:t xml:space="preserve"> </w:t>
      </w:r>
      <w:r w:rsidRPr="00E14AB1">
        <w:rPr>
          <w:rFonts w:ascii="Garamond" w:hAnsi="Garamond"/>
          <w:sz w:val="24"/>
          <w:szCs w:val="24"/>
        </w:rPr>
        <w:t>szt. – Parter</w:t>
      </w:r>
      <w:r w:rsidR="006F27BD">
        <w:rPr>
          <w:rFonts w:ascii="Garamond" w:hAnsi="Garamond"/>
          <w:sz w:val="24"/>
          <w:szCs w:val="24"/>
        </w:rPr>
        <w:t xml:space="preserve"> </w:t>
      </w:r>
      <w:r w:rsidRPr="00E14AB1">
        <w:rPr>
          <w:rFonts w:ascii="Garamond" w:hAnsi="Garamond"/>
          <w:sz w:val="24"/>
          <w:szCs w:val="24"/>
        </w:rPr>
        <w:t xml:space="preserve">- Patio                                      </w:t>
      </w:r>
    </w:p>
    <w:p w:rsidR="00606C38" w:rsidRPr="00C33394" w:rsidRDefault="00B47B8A" w:rsidP="00E14AB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  <w:vertAlign w:val="superscript"/>
        </w:rPr>
      </w:pPr>
      <w:r w:rsidRPr="00E14AB1">
        <w:rPr>
          <w:rFonts w:ascii="Garamond" w:hAnsi="Garamond"/>
          <w:sz w:val="24"/>
          <w:szCs w:val="24"/>
        </w:rPr>
        <w:t xml:space="preserve">1 szt. – I piętro przy poradniach WCO </w:t>
      </w:r>
      <w:r w:rsidR="00E14AB1">
        <w:rPr>
          <w:rFonts w:ascii="Garamond" w:hAnsi="Garamond"/>
          <w:sz w:val="24"/>
          <w:szCs w:val="24"/>
        </w:rPr>
        <w:t xml:space="preserve"> </w:t>
      </w:r>
      <w:r w:rsidR="00C33394">
        <w:rPr>
          <w:rFonts w:ascii="Garamond" w:hAnsi="Garamond"/>
          <w:sz w:val="24"/>
          <w:szCs w:val="24"/>
        </w:rPr>
        <w:t>(</w:t>
      </w:r>
      <w:r w:rsidRPr="00E14AB1">
        <w:rPr>
          <w:rFonts w:ascii="Garamond" w:hAnsi="Garamond"/>
          <w:sz w:val="24"/>
          <w:szCs w:val="24"/>
        </w:rPr>
        <w:t xml:space="preserve">pow. podstawy do 1 m </w:t>
      </w:r>
      <w:r w:rsidRPr="00C33394">
        <w:rPr>
          <w:rFonts w:ascii="Garamond" w:hAnsi="Garamond"/>
          <w:sz w:val="24"/>
          <w:szCs w:val="24"/>
          <w:vertAlign w:val="superscript"/>
        </w:rPr>
        <w:t>2</w:t>
      </w:r>
      <w:r w:rsidR="00C33394">
        <w:rPr>
          <w:rFonts w:ascii="Garamond" w:hAnsi="Garamond"/>
          <w:sz w:val="24"/>
          <w:szCs w:val="24"/>
          <w:vertAlign w:val="superscript"/>
        </w:rPr>
        <w:t>)</w:t>
      </w:r>
    </w:p>
    <w:p w:rsidR="00606C38" w:rsidRPr="00E14AB1" w:rsidRDefault="00B47B8A" w:rsidP="00E14AB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1 szt. – parter w Zakładzie Radioterapii II</w:t>
      </w:r>
    </w:p>
    <w:p w:rsidR="00B47B8A" w:rsidRPr="00E14AB1" w:rsidRDefault="00B47B8A" w:rsidP="00E14AB1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 szt. – parter w Zakładzie Radioterapii I 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3. Brak możliwości podłączenia wody. Automaty muszą posiadać własny pojemnik z wodą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4. Wynajmujący dopuszcza możliwości przeprowadzenia, przez uczestników przetargu, wizji lokalnej lokalu będącego przedmiotem najmu, po uprzednim zgłoszeniu tego faktu kierownikowi Działu Administra</w:t>
      </w:r>
      <w:r w:rsidR="00866E21">
        <w:rPr>
          <w:rFonts w:ascii="Garamond" w:hAnsi="Garamond"/>
          <w:sz w:val="24"/>
          <w:szCs w:val="24"/>
        </w:rPr>
        <w:t>cji pok. D025 I piętro, tel. 61/8</w:t>
      </w:r>
      <w:r w:rsidRPr="00E14AB1">
        <w:rPr>
          <w:rFonts w:ascii="Garamond" w:hAnsi="Garamond"/>
          <w:sz w:val="24"/>
          <w:szCs w:val="24"/>
        </w:rPr>
        <w:t>8</w:t>
      </w:r>
      <w:r w:rsidR="00866E21">
        <w:rPr>
          <w:rFonts w:ascii="Garamond" w:hAnsi="Garamond"/>
          <w:sz w:val="24"/>
          <w:szCs w:val="24"/>
        </w:rPr>
        <w:t xml:space="preserve"> 50 </w:t>
      </w:r>
      <w:r w:rsidRPr="00E14AB1">
        <w:rPr>
          <w:rFonts w:ascii="Garamond" w:hAnsi="Garamond"/>
          <w:sz w:val="24"/>
          <w:szCs w:val="24"/>
        </w:rPr>
        <w:t>633.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5. Okres najmu – od dnia 01.</w:t>
      </w:r>
      <w:r w:rsidR="00605701" w:rsidRPr="00E14AB1">
        <w:rPr>
          <w:rFonts w:ascii="Garamond" w:hAnsi="Garamond"/>
          <w:sz w:val="24"/>
          <w:szCs w:val="24"/>
        </w:rPr>
        <w:t>11</w:t>
      </w:r>
      <w:r w:rsidRPr="00E14AB1">
        <w:rPr>
          <w:rFonts w:ascii="Garamond" w:hAnsi="Garamond"/>
          <w:sz w:val="24"/>
          <w:szCs w:val="24"/>
        </w:rPr>
        <w:t>.2016 r. do 31.03.2019 r.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6. Stawka wywoławcza czynszu – netto 750,00 zł. miesięcznie za powierzchnię pod jeden automat. Powyższa stawka czynszu zawiera opłaty za zużycie energii elektrycznej, ogrzewanie, ochronę obiektu, wywóz śmieci. </w:t>
      </w:r>
    </w:p>
    <w:p w:rsidR="008D0B1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7. Termin zapłaty czynszu – miesięczny czynsz, w oparciu o zaoferowaną stawkę czynszu – Najemca będzie płacił z góry, w terminie do 15 dnia każdego miesiąca kalendarzowego w formie przelewu pieniężnego na rachunek bankowy Wynajmującego – Wielkopolskie Centrum Onkologii w Poznaniu.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8. Do obowiązków Najemcy należy: utrzymanie ładu i porządku w obszarze pracy automatów jak i zapewnienie czystości tychże urządzeń.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lastRenderedPageBreak/>
        <w:t xml:space="preserve">9. Wymagania w odniesieniu do automatów wydających </w:t>
      </w:r>
      <w:r w:rsidRPr="00E14AB1">
        <w:rPr>
          <w:rFonts w:ascii="Garamond" w:hAnsi="Garamond"/>
          <w:b/>
          <w:sz w:val="24"/>
          <w:szCs w:val="24"/>
          <w:u w:val="single"/>
        </w:rPr>
        <w:t>wyłącznie gorące napoje</w:t>
      </w:r>
      <w:r w:rsidRPr="00E14AB1">
        <w:rPr>
          <w:rFonts w:ascii="Garamond" w:hAnsi="Garamond"/>
          <w:sz w:val="24"/>
          <w:szCs w:val="24"/>
        </w:rPr>
        <w:t xml:space="preserve">: </w:t>
      </w:r>
    </w:p>
    <w:p w:rsidR="00605701" w:rsidRPr="00E14AB1" w:rsidRDefault="00B47B8A" w:rsidP="00866E2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- asortyment (minimum): kawa – przynajmniej dwa rodzaje, herbata, czekolada, śmietanka, cukier,</w:t>
      </w:r>
    </w:p>
    <w:p w:rsidR="00605701" w:rsidRPr="00E14AB1" w:rsidRDefault="00605701" w:rsidP="00866E2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- do każdego kubka musi istnieć możliwość pobrania </w:t>
      </w:r>
      <w:r w:rsidR="007C49B9" w:rsidRPr="00E14AB1">
        <w:rPr>
          <w:rFonts w:ascii="Garamond" w:hAnsi="Garamond"/>
          <w:sz w:val="24"/>
          <w:szCs w:val="24"/>
        </w:rPr>
        <w:t xml:space="preserve">pasującej </w:t>
      </w:r>
      <w:r w:rsidRPr="00E14AB1">
        <w:rPr>
          <w:rFonts w:ascii="Garamond" w:hAnsi="Garamond"/>
          <w:sz w:val="24"/>
          <w:szCs w:val="24"/>
        </w:rPr>
        <w:t>przykrywki,</w:t>
      </w:r>
    </w:p>
    <w:p w:rsidR="00605701" w:rsidRPr="00E14AB1" w:rsidRDefault="00B47B8A" w:rsidP="00866E2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- ilość gorącego napoju przypadająca na porcję nie może być mniejsza niż 150 ml, </w:t>
      </w:r>
    </w:p>
    <w:p w:rsidR="00605701" w:rsidRPr="00E14AB1" w:rsidRDefault="00B47B8A" w:rsidP="00866E2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- automaty muszą pobierać bilon oraz wydawać resztę, </w:t>
      </w:r>
    </w:p>
    <w:p w:rsidR="00605701" w:rsidRPr="00E14AB1" w:rsidRDefault="00B47B8A" w:rsidP="00866E2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- automaty muszą być uzupełniane w wodę i inne składniki na bieżąco, </w:t>
      </w:r>
    </w:p>
    <w:p w:rsidR="00605701" w:rsidRPr="00E14AB1" w:rsidRDefault="00B47B8A" w:rsidP="00866E21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- awarie automatów usuwa na bieżąco i na własny koszt Najemca, - moc urządzenia, max 2,4 </w:t>
      </w:r>
      <w:proofErr w:type="spellStart"/>
      <w:r w:rsidRPr="00E14AB1">
        <w:rPr>
          <w:rFonts w:ascii="Garamond" w:hAnsi="Garamond"/>
          <w:sz w:val="24"/>
          <w:szCs w:val="24"/>
        </w:rPr>
        <w:t>kW.</w:t>
      </w:r>
      <w:proofErr w:type="spellEnd"/>
      <w:r w:rsidRPr="00E14AB1">
        <w:rPr>
          <w:rFonts w:ascii="Garamond" w:hAnsi="Garamond"/>
          <w:sz w:val="24"/>
          <w:szCs w:val="24"/>
        </w:rPr>
        <w:t xml:space="preserve">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10. Najemca musi być ubezpieczony od odpowiedzialności cywilnej w zakresie prowadzonej działalności. Minimalna kwota ubezpieczenia to 60.000,00 PLN. Kopię polisy należy przedłożyć przed podpisaniem umowy. 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11.</w:t>
      </w:r>
      <w:r w:rsidR="00866E21">
        <w:rPr>
          <w:rFonts w:ascii="Garamond" w:hAnsi="Garamond"/>
          <w:sz w:val="24"/>
          <w:szCs w:val="24"/>
        </w:rPr>
        <w:t xml:space="preserve"> </w:t>
      </w:r>
      <w:r w:rsidRPr="00E14AB1">
        <w:rPr>
          <w:rFonts w:ascii="Garamond" w:hAnsi="Garamond"/>
          <w:sz w:val="24"/>
          <w:szCs w:val="24"/>
        </w:rPr>
        <w:t xml:space="preserve">W ofercie należy również przedstawić: - wykaz proponowanych napojów wraz z cenami ich sprzedaży, - należy podać dane techniczne automatów, w tym wielkość poboru energii elektrycznej, - przedstawić zdjęcie lub inny graficzny obraz proponowanych automatów.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12. Najkorzystniejszą ofertą będzie oferta z najwyższą ceną netto za 1 miesiąc najmu powierzchni.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13. Najemca podpisze oświadczenie, że nie powierzy wykonywania usługi podwykonawcom.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14. Wszystkie wstawione na teren Centrum automaty muszą posiadać tabliczkę z nazwą właściciela automatów, siedzibą firmy, numerem telefonu kontaktowego w przypadku awarii. Tabliczka musi być umieszczona na widocznym miejscu.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15. Najemca musi być właścicielem automatów. 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b/>
          <w:sz w:val="24"/>
          <w:szCs w:val="24"/>
        </w:rPr>
        <w:t>III. Dokumenty i oświadczenia wymagane od Oferenta</w:t>
      </w:r>
      <w:r w:rsidRPr="00E14AB1">
        <w:rPr>
          <w:rFonts w:ascii="Garamond" w:hAnsi="Garamond"/>
          <w:sz w:val="24"/>
          <w:szCs w:val="24"/>
        </w:rPr>
        <w:t>.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a) Wypełniony i formularz ofertowy, stanowiący załącznik do niniejszego ogłoszenia,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b) Parafowany przez Oferenta Projekt umowa najmu stanowiący załącznik do niniejszego ogłoszenia.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c) Aktualny odpis z właściwego rejestru albo aktualne zaświadczenie o wpisie do ewidencji działalności gospodarczej wystawione nie wcześniej niż 6 miesięcy przed upływem terminu składania ofert, o którym mowa w pkt V niniejszego ogłoszenia.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d) oświadczenie o wyrażeniu zgody na przetwarzanie danych osobowych Oferenta w zakresie niezbędnym do przeprowadzenia przetargu, przy zachowaniu pełnej jawności postępowania przetargowego. </w:t>
      </w:r>
    </w:p>
    <w:p w:rsidR="00605701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e) NIP kopia dokumentu,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f) REGON kopia dokumentu,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g) Wykaz proponowanych napojów gorących wraz z cennikiem za poszczególne rodzaje napojów,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lastRenderedPageBreak/>
        <w:t>h) Opis techniczny proponowanego automatu, w tym: szczególnie wielkość poboru energii elektrycznej, ilustracje lub zdajecie/a.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i) Polisę ubezpieczenia od odpowiedzialności cywilnej zakresie prowadzonej działalności. 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j) Oświadczenie o nie powierzeniu usługi podwykonawcom.  </w:t>
      </w:r>
    </w:p>
    <w:p w:rsidR="00AD5DCA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Uwaga: </w:t>
      </w:r>
    </w:p>
    <w:p w:rsidR="00AD5DCA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1. Wymienione dokumenty mogą być złożone w formie oryginału lub kserokopii poświadczonej "za zgodność z oryginałem" przez upoważnionego przedstawiciela Oferenta. 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2. Brak w ofercie któregokolwiek z dokumentów i oświadczeń określonych w punkcie III ogłoszenia skutkować będzie jej odrzuceniem. 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b/>
          <w:sz w:val="24"/>
          <w:szCs w:val="24"/>
        </w:rPr>
        <w:t>IV. Sposób sporządzenia oferty</w:t>
      </w:r>
      <w:r w:rsidRPr="00E14AB1">
        <w:rPr>
          <w:rFonts w:ascii="Garamond" w:hAnsi="Garamond"/>
          <w:sz w:val="24"/>
          <w:szCs w:val="24"/>
        </w:rPr>
        <w:t xml:space="preserve">: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a) Oferta powinna zostać sporządzona w formie pisemnej, w zaklejonej kopercie, ostemplowanej bądź podpisanej w miejscu zaklejenia. Na kopercie musi się znajdować adnotacja następującej treści: Oferta na wynajem powierzchni z przeznaczeniem pod automaty do gorących napojów oraz dane oferenta.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b) Oferta powinna mieć czytelną formę oraz powinna zawierać: - imię i nazwisko oraz adres Oferenta albo nazwę firmy oraz siedzibę, jeżeli Oferentem jest osoba prawna lub inny podmiot, - dokumenty, o których mowa w punkcie III niniejszego ogłoszenia. 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b/>
          <w:sz w:val="24"/>
          <w:szCs w:val="24"/>
        </w:rPr>
        <w:t>V. Miejsce i termin składania ofert</w:t>
      </w:r>
      <w:r w:rsidRPr="00E14AB1">
        <w:rPr>
          <w:rFonts w:ascii="Garamond" w:hAnsi="Garamond"/>
          <w:sz w:val="24"/>
          <w:szCs w:val="24"/>
        </w:rPr>
        <w:t xml:space="preserve">.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a) Ofertę sporządzoną w sposób określony w pkt. IV niniejszego ogłoszenia należy złożyć naj</w:t>
      </w:r>
      <w:r w:rsidR="007C49B9" w:rsidRPr="00E14AB1">
        <w:rPr>
          <w:rFonts w:ascii="Garamond" w:hAnsi="Garamond"/>
          <w:sz w:val="24"/>
          <w:szCs w:val="24"/>
        </w:rPr>
        <w:t>później w terminie do dnia 21.10</w:t>
      </w:r>
      <w:r w:rsidRPr="00E14AB1">
        <w:rPr>
          <w:rFonts w:ascii="Garamond" w:hAnsi="Garamond"/>
          <w:sz w:val="24"/>
          <w:szCs w:val="24"/>
        </w:rPr>
        <w:t xml:space="preserve">.2016r. do godz. 9.30 w </w:t>
      </w:r>
      <w:r w:rsidR="00C33394">
        <w:rPr>
          <w:rFonts w:ascii="Garamond" w:hAnsi="Garamond"/>
          <w:sz w:val="24"/>
          <w:szCs w:val="24"/>
        </w:rPr>
        <w:t>K</w:t>
      </w:r>
      <w:r w:rsidRPr="00E14AB1">
        <w:rPr>
          <w:rFonts w:ascii="Garamond" w:hAnsi="Garamond"/>
          <w:sz w:val="24"/>
          <w:szCs w:val="24"/>
        </w:rPr>
        <w:t xml:space="preserve">ancelarii Wielkopolskiego Centrum Onkologii w Poznaniu pok. 3089 III piętro.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b) W przypadku dostarczenia zgłoszenia za pośrednictwem urzędów pocztowych lub poczty kurierskiej, jako termin złożenia zgłoszenia przyjmuje się termin wpływu oferty do Wielkopolskiego Centrum Onkologii w Poznaniu, a nie termin złożenia w urzędzie pocztowym.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c) Oferty, które wpłyną po wyznaczonym terminie lub opisane w sposób odmienny od podanego w punkcie IV a) niniejszego ogłoszenia nie zostaną dopuszczone do przetargu, a tym samym uznaje się za odrzucone. 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d) Oferent, który został wyłoniony w przetargu, jako najemca związany jest ofertą do czasu podpisania umowy najmu. 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b/>
          <w:sz w:val="24"/>
          <w:szCs w:val="24"/>
        </w:rPr>
        <w:t>VI. Termin i miejsce przeprowadzenia przetargu</w:t>
      </w:r>
      <w:r w:rsidRPr="00E14AB1">
        <w:rPr>
          <w:rFonts w:ascii="Garamond" w:hAnsi="Garamond"/>
          <w:sz w:val="24"/>
          <w:szCs w:val="24"/>
        </w:rPr>
        <w:t>.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a) Komisyjne otwarcie złożonych ofert oraz ewentualna aukcja, o której mowa </w:t>
      </w:r>
      <w:r w:rsidR="001405E3" w:rsidRPr="00E14AB1">
        <w:rPr>
          <w:rFonts w:ascii="Garamond" w:hAnsi="Garamond"/>
          <w:sz w:val="24"/>
          <w:szCs w:val="24"/>
        </w:rPr>
        <w:t xml:space="preserve">w punkcie I </w:t>
      </w:r>
      <w:r w:rsidRPr="00E14AB1">
        <w:rPr>
          <w:rFonts w:ascii="Garamond" w:hAnsi="Garamond"/>
          <w:sz w:val="24"/>
          <w:szCs w:val="24"/>
        </w:rPr>
        <w:t xml:space="preserve">odbędzie się w siedzibie Wielkopolskiego Centrum Onkologii w Poznaniu, przy ul. </w:t>
      </w:r>
      <w:proofErr w:type="spellStart"/>
      <w:r w:rsidRPr="00E14AB1">
        <w:rPr>
          <w:rFonts w:ascii="Garamond" w:hAnsi="Garamond"/>
          <w:sz w:val="24"/>
          <w:szCs w:val="24"/>
        </w:rPr>
        <w:t>Garbary</w:t>
      </w:r>
      <w:proofErr w:type="spellEnd"/>
      <w:r w:rsidRPr="00E14AB1">
        <w:rPr>
          <w:rFonts w:ascii="Garamond" w:hAnsi="Garamond"/>
          <w:sz w:val="24"/>
          <w:szCs w:val="24"/>
        </w:rPr>
        <w:t xml:space="preserve"> 15 w dziale zamówień publicz</w:t>
      </w:r>
      <w:r w:rsidR="009B15ED" w:rsidRPr="00E14AB1">
        <w:rPr>
          <w:rFonts w:ascii="Garamond" w:hAnsi="Garamond"/>
          <w:sz w:val="24"/>
          <w:szCs w:val="24"/>
        </w:rPr>
        <w:t>nych i zaopatrzenia w dniu 21.10</w:t>
      </w:r>
      <w:r w:rsidRPr="00E14AB1">
        <w:rPr>
          <w:rFonts w:ascii="Garamond" w:hAnsi="Garamond"/>
          <w:sz w:val="24"/>
          <w:szCs w:val="24"/>
        </w:rPr>
        <w:t xml:space="preserve">.2016r. o godz. 10.30 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b) Wielkopolskie Centrum Onkologii w Poznaniu zastrzega sobie prawo odwołania przetargu lub zmiany warunków udziału w przetargu, o których mowa w ogłoszeniu o przetargu. 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b/>
          <w:sz w:val="24"/>
          <w:szCs w:val="24"/>
        </w:rPr>
        <w:t>VII. Zawarcie umowy</w:t>
      </w:r>
      <w:r w:rsidRPr="00E14AB1">
        <w:rPr>
          <w:rFonts w:ascii="Garamond" w:hAnsi="Garamond"/>
          <w:sz w:val="24"/>
          <w:szCs w:val="24"/>
        </w:rPr>
        <w:t xml:space="preserve">. 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a) Oferent przetargu wyłoniony jako najemca, po zatwierdzeniu protokołu z przetargu zobowiązany jest do zawarcia umowy najmu na zasadach określonych w treści ogłoszenia i zgodnie z treścią złożonej oferty.</w:t>
      </w: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b) Załącznikiem do niniejszego ogłoszenia jest wzór umowy najmu w wersji opracowanej przez Wynajmującego, który uczestnik przetargu winien zaakceptować bez zastrzeżeń.</w:t>
      </w:r>
    </w:p>
    <w:p w:rsidR="00B47B8A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c) mowa najmu zostaje</w:t>
      </w:r>
      <w:r w:rsidR="009B15ED" w:rsidRPr="00E14AB1">
        <w:rPr>
          <w:rFonts w:ascii="Garamond" w:hAnsi="Garamond"/>
          <w:sz w:val="24"/>
          <w:szCs w:val="24"/>
        </w:rPr>
        <w:t xml:space="preserve"> zawarta na czas określony na 29 miesięcy tj. od 01.11</w:t>
      </w:r>
      <w:r w:rsidRPr="00E14AB1">
        <w:rPr>
          <w:rFonts w:ascii="Garamond" w:hAnsi="Garamond"/>
          <w:sz w:val="24"/>
          <w:szCs w:val="24"/>
        </w:rPr>
        <w:t xml:space="preserve">.2016 do 31.03.2019 r.  </w:t>
      </w:r>
    </w:p>
    <w:p w:rsidR="00B8338D" w:rsidRPr="00E14AB1" w:rsidRDefault="00B8338D" w:rsidP="00E14AB1">
      <w:pPr>
        <w:jc w:val="both"/>
        <w:rPr>
          <w:rFonts w:ascii="Garamond" w:hAnsi="Garamond"/>
          <w:b/>
          <w:sz w:val="24"/>
          <w:szCs w:val="24"/>
        </w:rPr>
      </w:pPr>
    </w:p>
    <w:p w:rsidR="009B15ED" w:rsidRPr="00E14AB1" w:rsidRDefault="00B47B8A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b/>
          <w:sz w:val="24"/>
          <w:szCs w:val="24"/>
        </w:rPr>
        <w:t>VIII. Załączniki</w:t>
      </w:r>
      <w:r w:rsidRPr="00E14AB1">
        <w:rPr>
          <w:rFonts w:ascii="Garamond" w:hAnsi="Garamond"/>
          <w:sz w:val="24"/>
          <w:szCs w:val="24"/>
        </w:rPr>
        <w:t xml:space="preserve">: </w:t>
      </w:r>
    </w:p>
    <w:p w:rsidR="009B15ED" w:rsidRPr="00E14AB1" w:rsidRDefault="00B47B8A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1. Formularz ofertowy, </w:t>
      </w:r>
    </w:p>
    <w:p w:rsidR="00775144" w:rsidRDefault="00C33394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Projekt </w:t>
      </w:r>
      <w:r w:rsidR="00B47B8A" w:rsidRPr="00E14AB1">
        <w:rPr>
          <w:rFonts w:ascii="Garamond" w:hAnsi="Garamond"/>
          <w:sz w:val="24"/>
          <w:szCs w:val="24"/>
        </w:rPr>
        <w:t xml:space="preserve">umowy najmu.   </w:t>
      </w:r>
    </w:p>
    <w:p w:rsidR="00B47B8A" w:rsidRPr="00E14AB1" w:rsidRDefault="00775144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Zarządzenie wewnętrzne</w:t>
      </w:r>
      <w:r w:rsidR="00B47B8A" w:rsidRPr="00E14AB1">
        <w:rPr>
          <w:rFonts w:ascii="Garamond" w:hAnsi="Garamond"/>
          <w:sz w:val="24"/>
          <w:szCs w:val="24"/>
        </w:rPr>
        <w:t xml:space="preserve"> </w:t>
      </w:r>
    </w:p>
    <w:p w:rsidR="009B15ED" w:rsidRPr="00E14AB1" w:rsidRDefault="009B15ED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8338D" w:rsidRPr="00E14AB1" w:rsidRDefault="00B8338D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8338D" w:rsidRPr="00E14AB1" w:rsidRDefault="00B8338D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B8A" w:rsidRPr="00E14AB1" w:rsidRDefault="00B47B8A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Poznań, dn. </w:t>
      </w:r>
      <w:r w:rsidR="00775144">
        <w:rPr>
          <w:rFonts w:ascii="Garamond" w:hAnsi="Garamond"/>
          <w:sz w:val="24"/>
          <w:szCs w:val="24"/>
        </w:rPr>
        <w:t>…..</w:t>
      </w:r>
      <w:r w:rsidRPr="00E14AB1">
        <w:rPr>
          <w:rFonts w:ascii="Garamond" w:hAnsi="Garamond"/>
          <w:sz w:val="24"/>
          <w:szCs w:val="24"/>
        </w:rPr>
        <w:t>.</w:t>
      </w:r>
      <w:r w:rsidR="009B15ED" w:rsidRPr="00E14AB1">
        <w:rPr>
          <w:rFonts w:ascii="Garamond" w:hAnsi="Garamond"/>
          <w:sz w:val="24"/>
          <w:szCs w:val="24"/>
        </w:rPr>
        <w:t>10</w:t>
      </w:r>
      <w:r w:rsidRPr="00E14AB1">
        <w:rPr>
          <w:rFonts w:ascii="Garamond" w:hAnsi="Garamond"/>
          <w:sz w:val="24"/>
          <w:szCs w:val="24"/>
        </w:rPr>
        <w:t>.2016</w:t>
      </w:r>
      <w:r w:rsidR="00775144">
        <w:rPr>
          <w:rFonts w:ascii="Garamond" w:hAnsi="Garamond"/>
          <w:sz w:val="24"/>
          <w:szCs w:val="24"/>
        </w:rPr>
        <w:t xml:space="preserve"> </w:t>
      </w:r>
      <w:r w:rsidRPr="00E14AB1">
        <w:rPr>
          <w:rFonts w:ascii="Garamond" w:hAnsi="Garamond"/>
          <w:sz w:val="24"/>
          <w:szCs w:val="24"/>
        </w:rPr>
        <w:t>r</w:t>
      </w:r>
      <w:r w:rsidR="00775144">
        <w:rPr>
          <w:rFonts w:ascii="Garamond" w:hAnsi="Garamond"/>
          <w:sz w:val="24"/>
          <w:szCs w:val="24"/>
        </w:rPr>
        <w:t>.</w:t>
      </w:r>
      <w:r w:rsidRPr="00E14AB1">
        <w:rPr>
          <w:rFonts w:ascii="Garamond" w:hAnsi="Garamond"/>
          <w:sz w:val="24"/>
          <w:szCs w:val="24"/>
        </w:rPr>
        <w:t xml:space="preserve">    </w:t>
      </w:r>
      <w:r w:rsidR="00B8338D" w:rsidRPr="00E14AB1">
        <w:rPr>
          <w:rFonts w:ascii="Garamond" w:hAnsi="Garamond"/>
          <w:sz w:val="24"/>
          <w:szCs w:val="24"/>
        </w:rPr>
        <w:t xml:space="preserve">                          </w:t>
      </w:r>
      <w:r w:rsidRPr="00E14AB1">
        <w:rPr>
          <w:rFonts w:ascii="Garamond" w:hAnsi="Garamond"/>
          <w:sz w:val="24"/>
          <w:szCs w:val="24"/>
        </w:rPr>
        <w:t>Zatwierdzam treść niniejszego ogłoszenia</w:t>
      </w:r>
      <w:r w:rsidR="00775144">
        <w:rPr>
          <w:rFonts w:ascii="Garamond" w:hAnsi="Garamond"/>
          <w:sz w:val="24"/>
          <w:szCs w:val="24"/>
        </w:rPr>
        <w:t>:</w:t>
      </w:r>
      <w:r w:rsidRPr="00E14AB1">
        <w:rPr>
          <w:rFonts w:ascii="Garamond" w:hAnsi="Garamond"/>
          <w:sz w:val="24"/>
          <w:szCs w:val="24"/>
        </w:rPr>
        <w:t xml:space="preserve">   </w:t>
      </w:r>
    </w:p>
    <w:p w:rsidR="00775144" w:rsidRDefault="009B15ED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                                   </w:t>
      </w:r>
      <w:r w:rsidR="00B8338D" w:rsidRPr="00E14AB1">
        <w:rPr>
          <w:rFonts w:ascii="Garamond" w:hAnsi="Garamond"/>
          <w:sz w:val="24"/>
          <w:szCs w:val="24"/>
        </w:rPr>
        <w:t xml:space="preserve">                   </w:t>
      </w:r>
    </w:p>
    <w:p w:rsidR="00775144" w:rsidRDefault="00775144" w:rsidP="00775144">
      <w:pPr>
        <w:spacing w:after="0" w:line="240" w:lineRule="auto"/>
        <w:ind w:left="42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Z-ca Dyrektora ds. ekonomiczno-administracyjnych </w:t>
      </w:r>
    </w:p>
    <w:p w:rsidR="00775144" w:rsidRDefault="00775144" w:rsidP="00775144">
      <w:pPr>
        <w:spacing w:after="0" w:line="240" w:lineRule="auto"/>
        <w:ind w:left="4248"/>
        <w:jc w:val="both"/>
        <w:rPr>
          <w:rFonts w:ascii="Garamond" w:hAnsi="Garamond"/>
          <w:sz w:val="24"/>
          <w:szCs w:val="24"/>
        </w:rPr>
      </w:pPr>
    </w:p>
    <w:p w:rsidR="00682D58" w:rsidRDefault="00775144" w:rsidP="00775144">
      <w:pPr>
        <w:spacing w:after="0" w:line="240" w:lineRule="auto"/>
        <w:ind w:left="424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inż. Małgorzata Kołodziej-Sarna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5EAF" w:rsidRPr="00E14AB1" w:rsidRDefault="00E55EAF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5EAF" w:rsidRPr="00E14AB1" w:rsidRDefault="00E55EAF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5EAF" w:rsidRPr="00E14AB1" w:rsidRDefault="00E55EAF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5EAF" w:rsidRPr="00E14AB1" w:rsidRDefault="00E55EAF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B8338D" w:rsidRPr="00E14AB1" w:rsidRDefault="00B8338D" w:rsidP="00E14AB1">
      <w:pPr>
        <w:jc w:val="both"/>
        <w:rPr>
          <w:rFonts w:ascii="Garamond" w:hAnsi="Garamond"/>
          <w:sz w:val="24"/>
          <w:szCs w:val="24"/>
        </w:rPr>
      </w:pPr>
    </w:p>
    <w:p w:rsidR="00B8338D" w:rsidRPr="00E14AB1" w:rsidRDefault="00B8338D" w:rsidP="00E14AB1">
      <w:pPr>
        <w:jc w:val="both"/>
        <w:rPr>
          <w:rFonts w:ascii="Garamond" w:hAnsi="Garamond"/>
          <w:sz w:val="24"/>
          <w:szCs w:val="24"/>
        </w:rPr>
      </w:pPr>
    </w:p>
    <w:p w:rsidR="00B8338D" w:rsidRPr="00E14AB1" w:rsidRDefault="00B8338D" w:rsidP="00E14AB1">
      <w:pPr>
        <w:jc w:val="both"/>
        <w:rPr>
          <w:rFonts w:ascii="Garamond" w:hAnsi="Garamond"/>
          <w:sz w:val="24"/>
          <w:szCs w:val="24"/>
        </w:rPr>
      </w:pPr>
    </w:p>
    <w:p w:rsidR="00B8338D" w:rsidRPr="00E14AB1" w:rsidRDefault="00B8338D" w:rsidP="00E14AB1">
      <w:pPr>
        <w:jc w:val="both"/>
        <w:rPr>
          <w:rFonts w:ascii="Garamond" w:hAnsi="Garamond"/>
          <w:sz w:val="24"/>
          <w:szCs w:val="24"/>
        </w:rPr>
      </w:pPr>
    </w:p>
    <w:p w:rsidR="00B8338D" w:rsidRPr="00E14AB1" w:rsidRDefault="00B8338D" w:rsidP="00E14AB1">
      <w:pPr>
        <w:jc w:val="both"/>
        <w:rPr>
          <w:rFonts w:ascii="Garamond" w:hAnsi="Garamond"/>
          <w:sz w:val="24"/>
          <w:szCs w:val="24"/>
        </w:rPr>
      </w:pPr>
    </w:p>
    <w:p w:rsidR="00E55EAF" w:rsidRPr="00E14AB1" w:rsidRDefault="00775144" w:rsidP="000A3B5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0A3B56">
        <w:rPr>
          <w:rFonts w:ascii="Garamond" w:hAnsi="Garamond"/>
          <w:sz w:val="24"/>
          <w:szCs w:val="24"/>
        </w:rPr>
        <w:t>ał. 1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.................................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(Pieczęć Oferenta)   </w:t>
      </w:r>
    </w:p>
    <w:p w:rsidR="00E55EAF" w:rsidRPr="00E14AB1" w:rsidRDefault="00E55EAF" w:rsidP="000A3B56">
      <w:pPr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FORMULARZ OFERTOWY nr </w:t>
      </w:r>
      <w:r w:rsidR="00C07519" w:rsidRPr="00E14AB1">
        <w:rPr>
          <w:rFonts w:ascii="Garamond" w:hAnsi="Garamond"/>
          <w:sz w:val="24"/>
          <w:szCs w:val="24"/>
        </w:rPr>
        <w:t xml:space="preserve">  </w:t>
      </w:r>
      <w:r w:rsidR="000A3B56">
        <w:rPr>
          <w:rFonts w:ascii="Garamond" w:hAnsi="Garamond"/>
          <w:sz w:val="24"/>
          <w:szCs w:val="24"/>
        </w:rPr>
        <w:t>81</w:t>
      </w:r>
      <w:r w:rsidRPr="00E14AB1">
        <w:rPr>
          <w:rFonts w:ascii="Garamond" w:hAnsi="Garamond"/>
          <w:sz w:val="24"/>
          <w:szCs w:val="24"/>
        </w:rPr>
        <w:t>/K/2016</w:t>
      </w:r>
    </w:p>
    <w:p w:rsidR="00E55EAF" w:rsidRPr="00E14AB1" w:rsidRDefault="000A3B56" w:rsidP="00E14A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przetargu  cywilnym, pisemnym</w:t>
      </w:r>
      <w:r w:rsidR="00E55EAF" w:rsidRPr="00E14AB1">
        <w:rPr>
          <w:rFonts w:ascii="Garamond" w:hAnsi="Garamond"/>
          <w:sz w:val="24"/>
          <w:szCs w:val="24"/>
        </w:rPr>
        <w:t xml:space="preserve"> na najem powierzchni pod automaty do ciepłych napojów na terenie Wielkopolskiego Centrum Onkologii  w Poznaniu, przy ul. </w:t>
      </w:r>
      <w:proofErr w:type="spellStart"/>
      <w:r w:rsidR="00E55EAF" w:rsidRPr="00E14AB1">
        <w:rPr>
          <w:rFonts w:ascii="Garamond" w:hAnsi="Garamond"/>
          <w:sz w:val="24"/>
          <w:szCs w:val="24"/>
        </w:rPr>
        <w:t>Garbary</w:t>
      </w:r>
      <w:proofErr w:type="spellEnd"/>
      <w:r w:rsidR="00E55EAF" w:rsidRPr="00E14AB1">
        <w:rPr>
          <w:rFonts w:ascii="Garamond" w:hAnsi="Garamond"/>
          <w:sz w:val="24"/>
          <w:szCs w:val="24"/>
        </w:rPr>
        <w:t xml:space="preserve"> 15. </w:t>
      </w:r>
    </w:p>
    <w:p w:rsidR="00E55EAF" w:rsidRPr="00E14AB1" w:rsidRDefault="00E55EAF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Dane dotyczące Oferenta: </w:t>
      </w:r>
    </w:p>
    <w:p w:rsidR="00E55EAF" w:rsidRPr="00E14AB1" w:rsidRDefault="00E55EAF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........................................................................................................</w:t>
      </w:r>
      <w:r w:rsidR="008624B3" w:rsidRPr="00E14AB1">
        <w:rPr>
          <w:rFonts w:ascii="Garamond" w:hAnsi="Garamond"/>
          <w:sz w:val="24"/>
          <w:szCs w:val="24"/>
        </w:rPr>
        <w:t>...............................</w:t>
      </w:r>
      <w:r w:rsidRPr="00E14AB1"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.......................................................................................................................</w:t>
      </w:r>
      <w:r w:rsidR="008624B3" w:rsidRPr="00E14AB1">
        <w:rPr>
          <w:rFonts w:ascii="Garamond" w:hAnsi="Garamond"/>
          <w:sz w:val="24"/>
          <w:szCs w:val="24"/>
        </w:rPr>
        <w:t>................</w:t>
      </w:r>
      <w:r w:rsidRPr="00E14AB1">
        <w:rPr>
          <w:rFonts w:ascii="Garamond" w:hAnsi="Garamond"/>
          <w:sz w:val="24"/>
          <w:szCs w:val="24"/>
        </w:rPr>
        <w:t xml:space="preserve"> </w:t>
      </w:r>
    </w:p>
    <w:p w:rsidR="00E55EAF" w:rsidRPr="00E14AB1" w:rsidRDefault="00E55EAF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adres </w:t>
      </w:r>
      <w:r w:rsidR="00775144">
        <w:rPr>
          <w:rFonts w:ascii="Garamond" w:hAnsi="Garamond"/>
          <w:sz w:val="24"/>
          <w:szCs w:val="24"/>
        </w:rPr>
        <w:t xml:space="preserve"> </w:t>
      </w:r>
      <w:r w:rsidRPr="00E14AB1">
        <w:rPr>
          <w:rFonts w:ascii="Garamond" w:hAnsi="Garamond"/>
          <w:sz w:val="24"/>
          <w:szCs w:val="24"/>
        </w:rPr>
        <w:t>ul....................................................................................................................</w:t>
      </w:r>
      <w:r w:rsidR="008624B3" w:rsidRPr="00E14AB1">
        <w:rPr>
          <w:rFonts w:ascii="Garamond" w:hAnsi="Garamond"/>
          <w:sz w:val="24"/>
          <w:szCs w:val="24"/>
        </w:rPr>
        <w:t>................</w:t>
      </w:r>
      <w:r w:rsidRPr="00E14AB1">
        <w:rPr>
          <w:rFonts w:ascii="Garamond" w:hAnsi="Garamond"/>
          <w:sz w:val="24"/>
          <w:szCs w:val="24"/>
        </w:rPr>
        <w:t xml:space="preserve"> </w:t>
      </w:r>
    </w:p>
    <w:p w:rsidR="00E55EAF" w:rsidRPr="00E14AB1" w:rsidRDefault="00E55EAF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miejscowość, kod pocztowy …………………………………………………………………… </w:t>
      </w:r>
    </w:p>
    <w:p w:rsidR="000A3B56" w:rsidRPr="00E14AB1" w:rsidRDefault="00E55EAF" w:rsidP="000A3B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telefon..................................................... </w:t>
      </w:r>
      <w:r w:rsidR="000A3B56" w:rsidRPr="00E14AB1">
        <w:rPr>
          <w:rFonts w:ascii="Garamond" w:hAnsi="Garamond"/>
          <w:sz w:val="24"/>
          <w:szCs w:val="24"/>
        </w:rPr>
        <w:t xml:space="preserve">fax........................................................ </w:t>
      </w:r>
    </w:p>
    <w:p w:rsidR="000A3B56" w:rsidRPr="00E14AB1" w:rsidRDefault="00E55EAF" w:rsidP="000A3B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NIP...................................................... </w:t>
      </w:r>
      <w:r w:rsidR="000A3B56" w:rsidRPr="00E14AB1">
        <w:rPr>
          <w:rFonts w:ascii="Garamond" w:hAnsi="Garamond"/>
          <w:sz w:val="24"/>
          <w:szCs w:val="24"/>
        </w:rPr>
        <w:t xml:space="preserve">REGON............................................. </w:t>
      </w:r>
    </w:p>
    <w:p w:rsidR="00E55EAF" w:rsidRPr="00E14AB1" w:rsidRDefault="008624B3" w:rsidP="00E14A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e </w:t>
      </w:r>
      <w:r w:rsidR="00E55EAF" w:rsidRPr="00E14AB1">
        <w:rPr>
          <w:rFonts w:ascii="Garamond" w:hAnsi="Garamond"/>
          <w:sz w:val="24"/>
          <w:szCs w:val="24"/>
        </w:rPr>
        <w:t>mail:....................................................................................................</w:t>
      </w:r>
      <w:r w:rsidRPr="00E14AB1">
        <w:rPr>
          <w:rFonts w:ascii="Garamond" w:hAnsi="Garamond"/>
          <w:sz w:val="24"/>
          <w:szCs w:val="24"/>
        </w:rPr>
        <w:t>...................</w:t>
      </w:r>
      <w:r w:rsidR="00E55EAF" w:rsidRPr="00E14AB1">
        <w:rPr>
          <w:rFonts w:ascii="Garamond" w:hAnsi="Garamond"/>
          <w:sz w:val="24"/>
          <w:szCs w:val="24"/>
        </w:rPr>
        <w:t xml:space="preserve">. </w:t>
      </w:r>
    </w:p>
    <w:p w:rsidR="00E55EAF" w:rsidRPr="00E14AB1" w:rsidRDefault="00E55EAF" w:rsidP="000A3B56">
      <w:pPr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OFERTA</w:t>
      </w:r>
    </w:p>
    <w:p w:rsidR="00E55EAF" w:rsidRPr="00775144" w:rsidRDefault="00E55EAF" w:rsidP="0077514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775144">
        <w:rPr>
          <w:rFonts w:ascii="Garamond" w:hAnsi="Garamond"/>
          <w:sz w:val="24"/>
          <w:szCs w:val="24"/>
        </w:rPr>
        <w:t xml:space="preserve">Nawiązując do ogłoszenia dotyczącego przetargu  cywilnego, pisemnego na najem powierzchni pod automaty do ciepłych napojów na terenie Wielkopolskiego Centrum Onkologii  w Poznaniu, przy ul. </w:t>
      </w:r>
      <w:proofErr w:type="spellStart"/>
      <w:r w:rsidRPr="00775144">
        <w:rPr>
          <w:rFonts w:ascii="Garamond" w:hAnsi="Garamond"/>
          <w:sz w:val="24"/>
          <w:szCs w:val="24"/>
        </w:rPr>
        <w:t>Garbary</w:t>
      </w:r>
      <w:proofErr w:type="spellEnd"/>
      <w:r w:rsidRPr="00775144">
        <w:rPr>
          <w:rFonts w:ascii="Garamond" w:hAnsi="Garamond"/>
          <w:sz w:val="24"/>
          <w:szCs w:val="24"/>
        </w:rPr>
        <w:t xml:space="preserve"> 15.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My niżej podpisani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Działając w imieniu i na rzecz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E55EAF" w:rsidRPr="00775144" w:rsidRDefault="00AD5DCA" w:rsidP="0077514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E55EAF" w:rsidRPr="00775144">
        <w:rPr>
          <w:rFonts w:ascii="Garamond" w:hAnsi="Garamond"/>
          <w:sz w:val="24"/>
          <w:szCs w:val="24"/>
        </w:rPr>
        <w:t>kładamy ofertę na najem powierzchni około 6 m</w:t>
      </w:r>
      <w:r>
        <w:rPr>
          <w:rFonts w:ascii="Garamond" w:hAnsi="Garamond"/>
          <w:sz w:val="24"/>
          <w:szCs w:val="24"/>
          <w:vertAlign w:val="superscript"/>
        </w:rPr>
        <w:t>2</w:t>
      </w:r>
      <w:r w:rsidR="00E55EAF" w:rsidRPr="00775144">
        <w:rPr>
          <w:rFonts w:ascii="Garamond" w:hAnsi="Garamond"/>
          <w:sz w:val="24"/>
          <w:szCs w:val="24"/>
        </w:rPr>
        <w:t xml:space="preserve"> położonej w Poznaniu przy ul. </w:t>
      </w:r>
      <w:proofErr w:type="spellStart"/>
      <w:r w:rsidR="00E55EAF" w:rsidRPr="00775144">
        <w:rPr>
          <w:rFonts w:ascii="Garamond" w:hAnsi="Garamond"/>
          <w:sz w:val="24"/>
          <w:szCs w:val="24"/>
        </w:rPr>
        <w:t>Garbary</w:t>
      </w:r>
      <w:proofErr w:type="spellEnd"/>
      <w:r w:rsidR="00E55EAF" w:rsidRPr="00775144">
        <w:rPr>
          <w:rFonts w:ascii="Garamond" w:hAnsi="Garamond"/>
          <w:sz w:val="24"/>
          <w:szCs w:val="24"/>
        </w:rPr>
        <w:t xml:space="preserve"> 15 i zobowiązuje/my się do płacenia, w okresie na jaki zostanie zawarta umowna najmu, miesięcznego czynszu  w wysokości:  </w:t>
      </w:r>
    </w:p>
    <w:p w:rsidR="00E55EAF" w:rsidRPr="00E14AB1" w:rsidRDefault="00E55EAF" w:rsidP="00775144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netto:.................................PLN(słownie:.........................................................................), brutto:....</w:t>
      </w:r>
      <w:r w:rsidR="000A3B56">
        <w:rPr>
          <w:rFonts w:ascii="Garamond" w:hAnsi="Garamond"/>
          <w:sz w:val="24"/>
          <w:szCs w:val="24"/>
        </w:rPr>
        <w:t xml:space="preserve">...........................PLN </w:t>
      </w:r>
      <w:r w:rsidR="000A3B56" w:rsidRPr="00E14AB1">
        <w:rPr>
          <w:rFonts w:ascii="Garamond" w:hAnsi="Garamond"/>
          <w:sz w:val="24"/>
          <w:szCs w:val="24"/>
        </w:rPr>
        <w:t>(słownie:.........................................................................),</w:t>
      </w:r>
    </w:p>
    <w:p w:rsidR="00E55EAF" w:rsidRPr="00E14AB1" w:rsidRDefault="00E55EAF" w:rsidP="00775144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(w tym oferowana stawka czynszu za wynajem powierzchni po 1 automat  wynosi:  </w:t>
      </w:r>
    </w:p>
    <w:p w:rsidR="00E55EAF" w:rsidRPr="00E14AB1" w:rsidRDefault="00E55EAF" w:rsidP="00775144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netto ……………………PLN, </w:t>
      </w:r>
    </w:p>
    <w:p w:rsidR="00E55EAF" w:rsidRPr="00E14AB1" w:rsidRDefault="00E55EAF" w:rsidP="00775144">
      <w:pPr>
        <w:ind w:left="708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brutto …………………..PLN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uwaga: 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usługi najmu lokali użytkowych i mieszkalnych na cele użytkowe zgodnie z art. 41 ust. 1 ustawy z dnia 11 marca 2004 r. o podatku od towarów i usług (Dz. U. z 2004 r. Nr 54, poz. 535 z </w:t>
      </w:r>
      <w:proofErr w:type="spellStart"/>
      <w:r w:rsidRPr="00E14AB1">
        <w:rPr>
          <w:rFonts w:ascii="Garamond" w:hAnsi="Garamond"/>
          <w:sz w:val="24"/>
          <w:szCs w:val="24"/>
        </w:rPr>
        <w:t>późn</w:t>
      </w:r>
      <w:proofErr w:type="spellEnd"/>
      <w:r w:rsidRPr="00E14AB1">
        <w:rPr>
          <w:rFonts w:ascii="Garamond" w:hAnsi="Garamond"/>
          <w:sz w:val="24"/>
          <w:szCs w:val="24"/>
        </w:rPr>
        <w:t xml:space="preserve">. </w:t>
      </w:r>
      <w:proofErr w:type="spellStart"/>
      <w:r w:rsidRPr="00E14AB1">
        <w:rPr>
          <w:rFonts w:ascii="Garamond" w:hAnsi="Garamond"/>
          <w:sz w:val="24"/>
          <w:szCs w:val="24"/>
        </w:rPr>
        <w:t>zm</w:t>
      </w:r>
      <w:proofErr w:type="spellEnd"/>
      <w:r w:rsidRPr="00E14AB1">
        <w:rPr>
          <w:rFonts w:ascii="Garamond" w:hAnsi="Garamond"/>
          <w:sz w:val="24"/>
          <w:szCs w:val="24"/>
        </w:rPr>
        <w:t xml:space="preserve">) opodatkowane są podatkiem VAT w wysokości 23%. </w:t>
      </w:r>
    </w:p>
    <w:p w:rsidR="007C49B9" w:rsidRPr="00E14AB1" w:rsidRDefault="00775144" w:rsidP="00E14A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E55EAF" w:rsidRPr="00E14AB1">
        <w:rPr>
          <w:rFonts w:ascii="Garamond" w:hAnsi="Garamond"/>
          <w:sz w:val="24"/>
          <w:szCs w:val="24"/>
        </w:rPr>
        <w:t xml:space="preserve">. Oświadczam/y że zapoznałem/liśmy  się w terenie ze stanem zagospodarowania  nieruchomości, warunkami przetargu i przyjmuje/my te warunki bez zastrzeżeń. </w:t>
      </w:r>
    </w:p>
    <w:p w:rsidR="00C07519" w:rsidRPr="00E14AB1" w:rsidRDefault="00775144" w:rsidP="00E14AB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E55EAF" w:rsidRPr="00E14AB1">
        <w:rPr>
          <w:rFonts w:ascii="Garamond" w:hAnsi="Garamond"/>
          <w:sz w:val="24"/>
          <w:szCs w:val="24"/>
        </w:rPr>
        <w:t xml:space="preserve">. Do oferty załączamy następujące dokumenty: </w:t>
      </w:r>
    </w:p>
    <w:p w:rsidR="00C07519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a) …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b) itd. 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…………………….. dnia …………………….               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55EAF" w:rsidRPr="00E14AB1" w:rsidRDefault="00E55EAF" w:rsidP="00E14AB1">
      <w:pPr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                                                                                    </w:t>
      </w:r>
    </w:p>
    <w:p w:rsidR="00E55EAF" w:rsidRPr="00E14AB1" w:rsidRDefault="00E55EAF" w:rsidP="00775144">
      <w:pPr>
        <w:ind w:left="4956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…………………………………………………… </w:t>
      </w:r>
    </w:p>
    <w:p w:rsidR="00E55EAF" w:rsidRPr="00E14AB1" w:rsidRDefault="00E55EAF" w:rsidP="00775144">
      <w:pPr>
        <w:ind w:left="4956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Pieczęcie i podpisy Oferenta lub upoważnionych przedstawicieli Oferenta   </w:t>
      </w:r>
    </w:p>
    <w:p w:rsidR="00980A14" w:rsidRPr="00E14AB1" w:rsidRDefault="00980A14" w:rsidP="00E14AB1">
      <w:pPr>
        <w:jc w:val="both"/>
        <w:rPr>
          <w:rFonts w:ascii="Garamond" w:hAnsi="Garamond"/>
          <w:sz w:val="24"/>
          <w:szCs w:val="24"/>
        </w:rPr>
      </w:pPr>
    </w:p>
    <w:p w:rsidR="00980A14" w:rsidRPr="00E14AB1" w:rsidRDefault="00980A14" w:rsidP="00E14AB1">
      <w:pPr>
        <w:jc w:val="both"/>
        <w:rPr>
          <w:rFonts w:ascii="Garamond" w:hAnsi="Garamond"/>
          <w:sz w:val="24"/>
          <w:szCs w:val="24"/>
        </w:rPr>
      </w:pPr>
    </w:p>
    <w:p w:rsidR="00980A14" w:rsidRPr="00E14AB1" w:rsidRDefault="00980A14" w:rsidP="00E14AB1">
      <w:pPr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C07519" w:rsidRPr="00E14AB1" w:rsidRDefault="00C07519" w:rsidP="00E14AB1">
      <w:pPr>
        <w:jc w:val="both"/>
        <w:rPr>
          <w:rFonts w:ascii="Garamond" w:hAnsi="Garamond"/>
          <w:sz w:val="24"/>
          <w:szCs w:val="24"/>
        </w:rPr>
      </w:pPr>
    </w:p>
    <w:p w:rsidR="001405E3" w:rsidRPr="00E14AB1" w:rsidRDefault="001405E3" w:rsidP="00E14AB1">
      <w:pPr>
        <w:jc w:val="both"/>
        <w:rPr>
          <w:rFonts w:ascii="Garamond" w:hAnsi="Garamond"/>
          <w:sz w:val="24"/>
          <w:szCs w:val="24"/>
        </w:rPr>
      </w:pPr>
    </w:p>
    <w:p w:rsidR="007C49B9" w:rsidRPr="00E14AB1" w:rsidRDefault="007C49B9" w:rsidP="00E14AB1">
      <w:pPr>
        <w:jc w:val="both"/>
        <w:rPr>
          <w:rFonts w:ascii="Garamond" w:hAnsi="Garamond"/>
          <w:sz w:val="24"/>
          <w:szCs w:val="24"/>
        </w:rPr>
      </w:pPr>
    </w:p>
    <w:p w:rsidR="000A3B56" w:rsidRDefault="000A3B56" w:rsidP="00E14AB1">
      <w:pPr>
        <w:jc w:val="both"/>
        <w:rPr>
          <w:rFonts w:ascii="Garamond" w:hAnsi="Garamond"/>
          <w:sz w:val="24"/>
          <w:szCs w:val="24"/>
        </w:rPr>
      </w:pPr>
    </w:p>
    <w:p w:rsidR="000A3B56" w:rsidRDefault="000A3B56" w:rsidP="00E14AB1">
      <w:pPr>
        <w:jc w:val="both"/>
        <w:rPr>
          <w:rFonts w:ascii="Garamond" w:hAnsi="Garamond"/>
          <w:sz w:val="24"/>
          <w:szCs w:val="24"/>
        </w:rPr>
      </w:pPr>
    </w:p>
    <w:p w:rsidR="000A3B56" w:rsidRDefault="000A3B56" w:rsidP="00E14AB1">
      <w:pPr>
        <w:jc w:val="both"/>
        <w:rPr>
          <w:rFonts w:ascii="Garamond" w:hAnsi="Garamond"/>
          <w:sz w:val="24"/>
          <w:szCs w:val="24"/>
        </w:rPr>
      </w:pPr>
    </w:p>
    <w:p w:rsidR="000A3B56" w:rsidRDefault="000A3B56" w:rsidP="00E14AB1">
      <w:pPr>
        <w:jc w:val="both"/>
        <w:rPr>
          <w:rFonts w:ascii="Garamond" w:hAnsi="Garamond"/>
          <w:sz w:val="24"/>
          <w:szCs w:val="24"/>
        </w:rPr>
      </w:pPr>
    </w:p>
    <w:p w:rsidR="00775144" w:rsidRDefault="00775144" w:rsidP="00E14AB1">
      <w:pPr>
        <w:jc w:val="both"/>
        <w:rPr>
          <w:rFonts w:ascii="Garamond" w:hAnsi="Garamond"/>
          <w:sz w:val="24"/>
          <w:szCs w:val="24"/>
        </w:rPr>
      </w:pPr>
    </w:p>
    <w:p w:rsidR="00775144" w:rsidRDefault="00775144" w:rsidP="00E14AB1">
      <w:pPr>
        <w:jc w:val="both"/>
        <w:rPr>
          <w:rFonts w:ascii="Garamond" w:hAnsi="Garamond"/>
          <w:sz w:val="24"/>
          <w:szCs w:val="24"/>
        </w:rPr>
      </w:pPr>
    </w:p>
    <w:p w:rsidR="00775144" w:rsidRDefault="00775144" w:rsidP="00E14AB1">
      <w:pPr>
        <w:jc w:val="both"/>
        <w:rPr>
          <w:rFonts w:ascii="Garamond" w:hAnsi="Garamond"/>
          <w:sz w:val="24"/>
          <w:szCs w:val="24"/>
        </w:rPr>
      </w:pPr>
    </w:p>
    <w:p w:rsidR="000A3B56" w:rsidRDefault="000A3B56" w:rsidP="00E14AB1">
      <w:pPr>
        <w:jc w:val="both"/>
        <w:rPr>
          <w:rFonts w:ascii="Garamond" w:hAnsi="Garamond"/>
          <w:sz w:val="24"/>
          <w:szCs w:val="24"/>
        </w:rPr>
      </w:pPr>
    </w:p>
    <w:p w:rsidR="000A3B56" w:rsidRDefault="000A3B56" w:rsidP="000A3B56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Zał. 2</w:t>
      </w:r>
    </w:p>
    <w:p w:rsidR="00980A14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UMOWA NAJMU NR </w:t>
      </w:r>
      <w:r w:rsidR="00C07519" w:rsidRPr="00E14AB1">
        <w:rPr>
          <w:rFonts w:ascii="Garamond" w:hAnsi="Garamond"/>
          <w:sz w:val="24"/>
          <w:szCs w:val="24"/>
        </w:rPr>
        <w:t xml:space="preserve">   </w:t>
      </w:r>
      <w:r w:rsidR="000A3B56">
        <w:rPr>
          <w:rFonts w:ascii="Garamond" w:hAnsi="Garamond"/>
          <w:sz w:val="24"/>
          <w:szCs w:val="24"/>
        </w:rPr>
        <w:t>81</w:t>
      </w:r>
      <w:r w:rsidRPr="00E14AB1">
        <w:rPr>
          <w:rFonts w:ascii="Garamond" w:hAnsi="Garamond"/>
          <w:sz w:val="24"/>
          <w:szCs w:val="24"/>
        </w:rPr>
        <w:t>/K/2016</w:t>
      </w:r>
    </w:p>
    <w:p w:rsidR="00775144" w:rsidRPr="00E14AB1" w:rsidRDefault="0077514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980A1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980A14" w:rsidRPr="00E14AB1">
        <w:rPr>
          <w:rFonts w:ascii="Garamond" w:hAnsi="Garamond"/>
          <w:sz w:val="24"/>
          <w:szCs w:val="24"/>
        </w:rPr>
        <w:t xml:space="preserve">Zgodnie z Uchwałą nr 1483/2015 Zarządu Województwa Wielkopolskiego z dnia 31 grudnia 2015 r. w sprawie wyrażenia zgody na wynajęcie powierzchni przez Wielkopolskie Centrum Onkologii w Poznaniu w dniu ____________ r. została zawarta umowa najmu pomiędzy :  </w:t>
      </w:r>
    </w:p>
    <w:p w:rsidR="007C49B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Wielkopolskim Centrum Onkologii, 61-866 Poznań ul. </w:t>
      </w:r>
      <w:proofErr w:type="spellStart"/>
      <w:r w:rsidRPr="00E14AB1">
        <w:rPr>
          <w:rFonts w:ascii="Garamond" w:hAnsi="Garamond"/>
          <w:sz w:val="24"/>
          <w:szCs w:val="24"/>
        </w:rPr>
        <w:t>Garbary</w:t>
      </w:r>
      <w:proofErr w:type="spellEnd"/>
      <w:r w:rsidRPr="00E14AB1">
        <w:rPr>
          <w:rFonts w:ascii="Garamond" w:hAnsi="Garamond"/>
          <w:sz w:val="24"/>
          <w:szCs w:val="24"/>
        </w:rPr>
        <w:t xml:space="preserve"> 15, reprezentowanym przez :</w:t>
      </w:r>
    </w:p>
    <w:p w:rsidR="007C49B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- Z-</w:t>
      </w:r>
      <w:proofErr w:type="spellStart"/>
      <w:r w:rsidRPr="00E14AB1">
        <w:rPr>
          <w:rFonts w:ascii="Garamond" w:hAnsi="Garamond"/>
          <w:sz w:val="24"/>
          <w:szCs w:val="24"/>
        </w:rPr>
        <w:t>cę</w:t>
      </w:r>
      <w:proofErr w:type="spellEnd"/>
      <w:r w:rsidRPr="00E14AB1">
        <w:rPr>
          <w:rFonts w:ascii="Garamond" w:hAnsi="Garamond"/>
          <w:sz w:val="24"/>
          <w:szCs w:val="24"/>
        </w:rPr>
        <w:t xml:space="preserve"> Dyrektora ds. ekonomiczno-eksploatacyjnych – inż. Małgorzatę Kołodziej-Sarnę </w:t>
      </w:r>
    </w:p>
    <w:p w:rsidR="007C49B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- Główną Księgową – dr Mirellę Śmigielską</w:t>
      </w:r>
    </w:p>
    <w:p w:rsidR="00775144" w:rsidRDefault="00AD5DCA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NIP</w:t>
      </w:r>
      <w:r w:rsidR="00980A14" w:rsidRPr="00E14AB1">
        <w:rPr>
          <w:rFonts w:ascii="Garamond" w:hAnsi="Garamond"/>
          <w:sz w:val="24"/>
          <w:szCs w:val="24"/>
        </w:rPr>
        <w:t xml:space="preserve">: 778– 13 – 42 – 057 </w:t>
      </w:r>
      <w:r>
        <w:rPr>
          <w:rFonts w:ascii="Garamond" w:hAnsi="Garamond"/>
          <w:sz w:val="24"/>
          <w:szCs w:val="24"/>
        </w:rPr>
        <w:t xml:space="preserve"> </w:t>
      </w:r>
      <w:r w:rsidR="00980A14" w:rsidRPr="00E14AB1">
        <w:rPr>
          <w:rFonts w:ascii="Garamond" w:hAnsi="Garamond"/>
          <w:sz w:val="24"/>
          <w:szCs w:val="24"/>
        </w:rPr>
        <w:t xml:space="preserve">REGON: 000291204 </w:t>
      </w:r>
    </w:p>
    <w:p w:rsidR="00980A14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zwanym dalej Wynajmującym  </w:t>
      </w:r>
    </w:p>
    <w:p w:rsidR="0077514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a firmą: </w:t>
      </w:r>
    </w:p>
    <w:p w:rsidR="00980A1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  <w:r w:rsidR="00980A14" w:rsidRPr="00E14AB1">
        <w:rPr>
          <w:rFonts w:ascii="Garamond" w:hAnsi="Garamond"/>
          <w:sz w:val="24"/>
          <w:szCs w:val="24"/>
        </w:rPr>
        <w:t xml:space="preserve"> </w:t>
      </w:r>
    </w:p>
    <w:p w:rsidR="00866E2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:rsidR="00866E21" w:rsidRDefault="00866E21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980A14" w:rsidRPr="00E14AB1">
        <w:rPr>
          <w:rFonts w:ascii="Garamond" w:hAnsi="Garamond"/>
          <w:sz w:val="24"/>
          <w:szCs w:val="24"/>
        </w:rPr>
        <w:t xml:space="preserve">pisaną do ewidencji działalności gospodarczej nr .................... z dnia .......................... roku, </w:t>
      </w:r>
    </w:p>
    <w:p w:rsidR="00866E2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reprezentowaną przez</w:t>
      </w:r>
      <w:r w:rsidR="00866E21">
        <w:rPr>
          <w:rFonts w:ascii="Garamond" w:hAnsi="Garamond"/>
          <w:sz w:val="24"/>
          <w:szCs w:val="24"/>
        </w:rPr>
        <w:t>:</w:t>
      </w:r>
    </w:p>
    <w:p w:rsidR="00866E2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</w:t>
      </w:r>
    </w:p>
    <w:p w:rsidR="00866E2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</w:t>
      </w:r>
    </w:p>
    <w:p w:rsidR="00866E2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NIP: ……………………………. REGON: ………………………………….. 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zwanym dalej Najemcą.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1</w:t>
      </w:r>
    </w:p>
    <w:p w:rsidR="008624B3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Wynajmujący oddaje a Najemca bierze w najem powierzchnię użytkową – około 6 m 2 z przeznaczeniem pod 6/sześć automatów do gorących napojów. </w:t>
      </w:r>
    </w:p>
    <w:p w:rsidR="008624B3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Lokalizacja : Wielkopolskie Centrum Onkologii Poznań, ul. </w:t>
      </w:r>
      <w:proofErr w:type="spellStart"/>
      <w:r w:rsidRPr="00E14AB1">
        <w:rPr>
          <w:rFonts w:ascii="Garamond" w:hAnsi="Garamond"/>
          <w:sz w:val="24"/>
          <w:szCs w:val="24"/>
        </w:rPr>
        <w:t>Garbary</w:t>
      </w:r>
      <w:proofErr w:type="spellEnd"/>
      <w:r w:rsidRPr="00E14AB1">
        <w:rPr>
          <w:rFonts w:ascii="Garamond" w:hAnsi="Garamond"/>
          <w:sz w:val="24"/>
          <w:szCs w:val="24"/>
        </w:rPr>
        <w:t xml:space="preserve"> 15 </w:t>
      </w:r>
    </w:p>
    <w:p w:rsidR="008624B3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 szt. - I piętro – Zakład Brachyterapii </w:t>
      </w:r>
    </w:p>
    <w:p w:rsidR="008624B3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2</w:t>
      </w:r>
      <w:r w:rsidR="00866E21">
        <w:rPr>
          <w:rFonts w:ascii="Garamond" w:hAnsi="Garamond"/>
          <w:sz w:val="24"/>
          <w:szCs w:val="24"/>
        </w:rPr>
        <w:t xml:space="preserve"> </w:t>
      </w:r>
      <w:r w:rsidRPr="00E14AB1">
        <w:rPr>
          <w:rFonts w:ascii="Garamond" w:hAnsi="Garamond"/>
          <w:sz w:val="24"/>
          <w:szCs w:val="24"/>
        </w:rPr>
        <w:t xml:space="preserve">szt. – Parter- Patio </w:t>
      </w:r>
    </w:p>
    <w:p w:rsidR="008624B3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 szt. – I piętro przy poradniach </w:t>
      </w:r>
    </w:p>
    <w:p w:rsidR="008624B3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 szt. – Parter – Zakład Radioterapii II 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 szt. – Parter- Zakład Radioterapii I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2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Najemca zainstaluje automaty na własny koszt zgodnie z przepisami p.poż. oraz na warunkach określonych przez Dział Inwestycji i Remontów szpitala.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3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Automat będzie uzupełniany przez Najemcę na bieżąco.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4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Najemca ponosi odpowiedzialność za artykuły sprzedawane z automatów.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5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Najemca zobowiązany jest do konserwacji, napraw i utrzymywania automatu w należytym stanie technicznym i higienicznym we własnym zakresie.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6</w:t>
      </w:r>
    </w:p>
    <w:p w:rsidR="00980A14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Najemca nie może bez zgody Wynajmującego oddać przedmiotu umowy (powierzchni </w:t>
      </w:r>
    </w:p>
    <w:p w:rsidR="00980A14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dzierżawnej ) w całości lub w części w użytkowanie bądź podnajem osobie trzeciej.  </w:t>
      </w:r>
    </w:p>
    <w:p w:rsidR="007C49B9" w:rsidRPr="00E14AB1" w:rsidRDefault="007C49B9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7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Wynajmujący nie ponosi odpowiedzialności za ewentualne uszkodzenia urządzeń (automatów) spowodowane przez osoby trzecie.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8</w:t>
      </w:r>
    </w:p>
    <w:p w:rsidR="0077514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Automaty są własnością Najemcy i nie mogą być przez Wynajmującego sprzedane bądź wykorzystywane jako przedmiot rozliczeń z osobami trzecimi. </w:t>
      </w:r>
    </w:p>
    <w:p w:rsidR="00980A14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</w:t>
      </w: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9</w:t>
      </w:r>
    </w:p>
    <w:p w:rsidR="00C0751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1. Strony ustalają wysokość czynszu na kwotę miesięcznie, netto:.................................PLN (słownie:................................................................................................................), brutto:...............................PLN (słownie.................................................................................................................),w tym podatek od towarów i usług VAT wg stawki .....% w kwocie ...... PLN.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2. Czynsz będzie płatny do 15 - go każdego miesiąca z góry, przelewem na wskazane w fakturze VAT konto.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10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Umowę zawiera się na czas określony od </w:t>
      </w:r>
      <w:r w:rsidR="008624B3" w:rsidRPr="00E14AB1">
        <w:rPr>
          <w:rFonts w:ascii="Garamond" w:hAnsi="Garamond"/>
          <w:sz w:val="24"/>
          <w:szCs w:val="24"/>
        </w:rPr>
        <w:t xml:space="preserve"> </w:t>
      </w:r>
      <w:r w:rsidRPr="00E14AB1">
        <w:rPr>
          <w:rFonts w:ascii="Garamond" w:hAnsi="Garamond"/>
          <w:sz w:val="24"/>
          <w:szCs w:val="24"/>
        </w:rPr>
        <w:t>01.</w:t>
      </w:r>
      <w:r w:rsidR="00C07519" w:rsidRPr="00E14AB1">
        <w:rPr>
          <w:rFonts w:ascii="Garamond" w:hAnsi="Garamond"/>
          <w:sz w:val="24"/>
          <w:szCs w:val="24"/>
        </w:rPr>
        <w:t>11</w:t>
      </w:r>
      <w:r w:rsidRPr="00E14AB1">
        <w:rPr>
          <w:rFonts w:ascii="Garamond" w:hAnsi="Garamond"/>
          <w:sz w:val="24"/>
          <w:szCs w:val="24"/>
        </w:rPr>
        <w:t xml:space="preserve">.2016 - 31.03.2019 r.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11</w:t>
      </w:r>
    </w:p>
    <w:p w:rsidR="00C0751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1. Wynajmującemu służy prawo wypowiedzenia umowy w trybie natychmiastowym, bez zachowania terminów wypowiedzenia, w przypadku: - zalegania przez najemcę z zapłatą czynszu za dwa okresy płatności, - oddania przedmiotu najmu w podnajem, albo do bezpłatnego używania osobom trzecim bez zgody Wynajmującego, - używania przedmiotu najmu w sposób sprzeczny z umową lub przeznaczeniem. </w:t>
      </w:r>
    </w:p>
    <w:p w:rsidR="00C0751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2. W razie rozwiązania umowy najmu, Najemca jest zobowiązany do niezwłocznego wydania przedmiotu najmu w stanie niepogorszonym. Najemca nie jest odpowiedzialny za zużycie rzeczy będące wynikiem prawidłowego używania.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3. W przypadku niedotrzymania zobowiązań określonych w pkt. 2 Najemca zobowiązany jest do zapłaty odszkodowania za bezumowne korzystanie w wysokości stanowiącej 3 krotność stawki czynszu najmu za każdy rozpoczęty miesiąc.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12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Niniejszą umowę strony mogą wypowiedzieć w każdym czasie z zachowaniem terminów określonych w kodeksie cywilnym. Niniejszą umowę każda ze stron może wypowiedzieć z zachowaniem miesięcznego okresu wypowiedzenia.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13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W sprawach nie uregulowanych niniejszą umową mają zastosowanie przepisy kodeksu cywilnego.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14</w:t>
      </w:r>
    </w:p>
    <w:p w:rsidR="00980A14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Umowę sporządzono w 2-ch jednobrzmiących egzemplarzach po jednym egzemplarzu dla każdej ze stron.  </w:t>
      </w:r>
    </w:p>
    <w:p w:rsidR="00775144" w:rsidRPr="00E14AB1" w:rsidRDefault="0077514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07519" w:rsidRPr="00E14AB1" w:rsidRDefault="00980A14" w:rsidP="0077514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§ 15</w:t>
      </w:r>
    </w:p>
    <w:p w:rsidR="00980A14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1. Wszelkie zmiany niniejszej umowy wymagają dla swojej ważności formy pisemnej. </w:t>
      </w:r>
    </w:p>
    <w:p w:rsidR="00C0751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2. W sprawach nieuregulowanych postanowieniami niniejszej umowy zastosowanie mieć będą przepisy kodeksu cywilnego.</w:t>
      </w:r>
    </w:p>
    <w:p w:rsidR="00C0751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3. Wszelkie spory na tle wykonywania umowy rozstrzygać będzie właściwy sąd powszechny w Poznaniu. </w:t>
      </w:r>
    </w:p>
    <w:p w:rsidR="00C07519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4. Wszystkie załączniki stanowią integralną część niniejszej umowy.</w:t>
      </w:r>
    </w:p>
    <w:p w:rsidR="00980A14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 xml:space="preserve"> 5. Umowę sporządzono w </w:t>
      </w:r>
      <w:r w:rsidR="00775144">
        <w:rPr>
          <w:rFonts w:ascii="Garamond" w:hAnsi="Garamond"/>
          <w:sz w:val="24"/>
          <w:szCs w:val="24"/>
        </w:rPr>
        <w:t>2/</w:t>
      </w:r>
      <w:r w:rsidRPr="00E14AB1">
        <w:rPr>
          <w:rFonts w:ascii="Garamond" w:hAnsi="Garamond"/>
          <w:sz w:val="24"/>
          <w:szCs w:val="24"/>
        </w:rPr>
        <w:t xml:space="preserve">dwóch jednobrzmiących egzemplarzach, </w:t>
      </w:r>
      <w:r w:rsidR="00775144">
        <w:rPr>
          <w:rFonts w:ascii="Garamond" w:hAnsi="Garamond"/>
          <w:sz w:val="24"/>
          <w:szCs w:val="24"/>
        </w:rPr>
        <w:t>po 1/jednym dla każdej ze stron.</w:t>
      </w:r>
    </w:p>
    <w:p w:rsidR="00C07519" w:rsidRPr="00E14AB1" w:rsidRDefault="00C07519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80A14" w:rsidRPr="00E14AB1" w:rsidRDefault="00980A14" w:rsidP="0077514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4AB1">
        <w:rPr>
          <w:rFonts w:ascii="Garamond" w:hAnsi="Garamond"/>
          <w:sz w:val="24"/>
          <w:szCs w:val="24"/>
        </w:rPr>
        <w:t>WYNAJMUJĄCY:                                                                                             NAJEMCA:</w:t>
      </w:r>
    </w:p>
    <w:p w:rsidR="006638FF" w:rsidRDefault="006638FF" w:rsidP="000A3B56">
      <w:pPr>
        <w:jc w:val="right"/>
        <w:rPr>
          <w:rFonts w:ascii="Garamond" w:hAnsi="Garamond"/>
          <w:sz w:val="24"/>
          <w:szCs w:val="24"/>
        </w:rPr>
      </w:pPr>
    </w:p>
    <w:p w:rsidR="00866E21" w:rsidRDefault="000A3B56" w:rsidP="000A3B56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Zał. 3</w:t>
      </w:r>
    </w:p>
    <w:p w:rsidR="004740A4" w:rsidRPr="000A3B56" w:rsidRDefault="004740A4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ZARZĄDZENIE WEWNĘTRZNE NR</w:t>
      </w:r>
      <w:r w:rsidR="00775144">
        <w:rPr>
          <w:rFonts w:ascii="Times New Roman" w:hAnsi="Times New Roman" w:cs="Times New Roman"/>
        </w:rPr>
        <w:t xml:space="preserve"> ………</w:t>
      </w:r>
    </w:p>
    <w:p w:rsidR="004740A4" w:rsidRPr="000A3B56" w:rsidRDefault="004740A4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DYREKTORA WIELKOPOLSKIEGO CENTRUM ONKOLOGII</w:t>
      </w:r>
    </w:p>
    <w:p w:rsidR="004740A4" w:rsidRPr="000A3B56" w:rsidRDefault="004740A4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W POZNANIU</w:t>
      </w:r>
    </w:p>
    <w:p w:rsidR="004740A4" w:rsidRPr="000A3B56" w:rsidRDefault="004740A4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Z dnia …………………………………………</w:t>
      </w:r>
    </w:p>
    <w:p w:rsidR="004740A4" w:rsidRPr="000A3B56" w:rsidRDefault="00387BB1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ZNAK: WCO/…………………./D</w:t>
      </w:r>
    </w:p>
    <w:p w:rsidR="00387BB1" w:rsidRDefault="00387BB1" w:rsidP="000A3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B56" w:rsidRPr="000A3B56" w:rsidRDefault="000A3B56" w:rsidP="000A3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BB1" w:rsidRPr="000A3B56" w:rsidRDefault="00387BB1" w:rsidP="000A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 xml:space="preserve">W sprawie powołania komisji przetargowej do rozstrzygnięcia przetargu cywilnego pisemnego nieograniczonego na najem powierzchni pod automaty do ciepłych napojów w Wielkopolskim Centrum Onkologii, przy ul. </w:t>
      </w:r>
      <w:proofErr w:type="spellStart"/>
      <w:r w:rsidRPr="000A3B56">
        <w:rPr>
          <w:rFonts w:ascii="Times New Roman" w:hAnsi="Times New Roman" w:cs="Times New Roman"/>
        </w:rPr>
        <w:t>Garbary</w:t>
      </w:r>
      <w:proofErr w:type="spellEnd"/>
      <w:r w:rsidRPr="000A3B56">
        <w:rPr>
          <w:rFonts w:ascii="Times New Roman" w:hAnsi="Times New Roman" w:cs="Times New Roman"/>
        </w:rPr>
        <w:t xml:space="preserve"> 15</w:t>
      </w:r>
    </w:p>
    <w:p w:rsidR="00387BB1" w:rsidRPr="000A3B56" w:rsidRDefault="00387BB1" w:rsidP="000A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Na podstawie § 13 Statutu Wielkopolskiego Centrum Onkologii w Poznaniu, zarządzam co następuje:</w:t>
      </w:r>
    </w:p>
    <w:p w:rsidR="000A3B56" w:rsidRDefault="000A3B56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BB1" w:rsidRDefault="00387BB1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§ 1.</w:t>
      </w: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BB1" w:rsidRPr="000A3B56" w:rsidRDefault="00387BB1" w:rsidP="000A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Do rozstrzygnięcia przetargu cywilnego pisemnego nieograniczonego na najem powierzchni pod automaty do ciepłych napojów powołuję Komisję Przetargową 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87BB1" w:rsidRPr="000A3B56" w:rsidTr="00387BB1">
        <w:trPr>
          <w:trHeight w:val="225"/>
        </w:trPr>
        <w:tc>
          <w:tcPr>
            <w:tcW w:w="3085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127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Funkcja w Komisji Przetargowej/Zajmowane Stanowisko</w:t>
            </w:r>
          </w:p>
        </w:tc>
      </w:tr>
      <w:tr w:rsidR="00387BB1" w:rsidRPr="000A3B56" w:rsidTr="00387BB1">
        <w:trPr>
          <w:trHeight w:val="585"/>
        </w:trPr>
        <w:tc>
          <w:tcPr>
            <w:tcW w:w="3085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1.Inż.Małgorzata Kołodziej - Sarna</w:t>
            </w:r>
          </w:p>
        </w:tc>
        <w:tc>
          <w:tcPr>
            <w:tcW w:w="6127" w:type="dxa"/>
          </w:tcPr>
          <w:p w:rsidR="00387BB1" w:rsidRPr="000A3B56" w:rsidRDefault="007C49B9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Przewodniczą</w:t>
            </w:r>
            <w:r w:rsidR="00387BB1" w:rsidRPr="000A3B56">
              <w:rPr>
                <w:rFonts w:ascii="Times New Roman" w:hAnsi="Times New Roman" w:cs="Times New Roman"/>
              </w:rPr>
              <w:t xml:space="preserve">ca Komisji Przetargowej/Z-ca Dyrektora </w:t>
            </w:r>
            <w:proofErr w:type="spellStart"/>
            <w:r w:rsidR="00387BB1" w:rsidRPr="000A3B56">
              <w:rPr>
                <w:rFonts w:ascii="Times New Roman" w:hAnsi="Times New Roman" w:cs="Times New Roman"/>
              </w:rPr>
              <w:t>ds.Ekonomiczno</w:t>
            </w:r>
            <w:proofErr w:type="spellEnd"/>
            <w:r w:rsidR="00387BB1" w:rsidRPr="000A3B56">
              <w:rPr>
                <w:rFonts w:ascii="Times New Roman" w:hAnsi="Times New Roman" w:cs="Times New Roman"/>
              </w:rPr>
              <w:t xml:space="preserve"> – Eksploatacyjnych</w:t>
            </w:r>
          </w:p>
        </w:tc>
      </w:tr>
      <w:tr w:rsidR="00387BB1" w:rsidRPr="000A3B56" w:rsidTr="00387BB1">
        <w:tc>
          <w:tcPr>
            <w:tcW w:w="3085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2.dr Mirella Śmigielska</w:t>
            </w:r>
          </w:p>
        </w:tc>
        <w:tc>
          <w:tcPr>
            <w:tcW w:w="6127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Zastępca Przewodniczącego Komisji Przetargowej</w:t>
            </w:r>
            <w:r w:rsidR="00F74A40" w:rsidRPr="000A3B56">
              <w:rPr>
                <w:rFonts w:ascii="Times New Roman" w:hAnsi="Times New Roman" w:cs="Times New Roman"/>
              </w:rPr>
              <w:t>-</w:t>
            </w:r>
            <w:r w:rsidRPr="000A3B56">
              <w:rPr>
                <w:rFonts w:ascii="Times New Roman" w:hAnsi="Times New Roman" w:cs="Times New Roman"/>
              </w:rPr>
              <w:t xml:space="preserve"> Członek Komisji/Główny Księgowy</w:t>
            </w:r>
          </w:p>
        </w:tc>
      </w:tr>
      <w:tr w:rsidR="00387BB1" w:rsidRPr="000A3B56" w:rsidTr="00387BB1">
        <w:tc>
          <w:tcPr>
            <w:tcW w:w="3085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3.mgr Agnieszka Szulc</w:t>
            </w:r>
          </w:p>
        </w:tc>
        <w:tc>
          <w:tcPr>
            <w:tcW w:w="6127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Zastępca Przewodniczącego</w:t>
            </w:r>
            <w:r w:rsidR="00F74A40" w:rsidRPr="000A3B56">
              <w:rPr>
                <w:rFonts w:ascii="Times New Roman" w:hAnsi="Times New Roman" w:cs="Times New Roman"/>
              </w:rPr>
              <w:t xml:space="preserve"> Komisji  Przetargowej- </w:t>
            </w:r>
            <w:r w:rsidRPr="000A3B56">
              <w:rPr>
                <w:rFonts w:ascii="Times New Roman" w:hAnsi="Times New Roman" w:cs="Times New Roman"/>
              </w:rPr>
              <w:t>Członek Komisji/Z-ca Głównego Księgowego</w:t>
            </w:r>
          </w:p>
        </w:tc>
      </w:tr>
      <w:tr w:rsidR="00387BB1" w:rsidRPr="000A3B56" w:rsidTr="00387BB1">
        <w:tc>
          <w:tcPr>
            <w:tcW w:w="3085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4.mgr Tomasz Marcinkowski</w:t>
            </w:r>
          </w:p>
        </w:tc>
        <w:tc>
          <w:tcPr>
            <w:tcW w:w="6127" w:type="dxa"/>
          </w:tcPr>
          <w:p w:rsidR="00387BB1" w:rsidRPr="000A3B56" w:rsidRDefault="00F74A40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Członek Komisji Przetargowej/Radca Prawny</w:t>
            </w:r>
          </w:p>
        </w:tc>
      </w:tr>
      <w:tr w:rsidR="00387BB1" w:rsidRPr="000A3B56" w:rsidTr="00387BB1">
        <w:tc>
          <w:tcPr>
            <w:tcW w:w="3085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5.mgr Małgorzata Pietrasiak</w:t>
            </w:r>
          </w:p>
        </w:tc>
        <w:tc>
          <w:tcPr>
            <w:tcW w:w="6127" w:type="dxa"/>
          </w:tcPr>
          <w:p w:rsidR="00387BB1" w:rsidRPr="000A3B56" w:rsidRDefault="00F74A40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Członek Komisji Przetargowej/ Kierownik Działu Administracji</w:t>
            </w:r>
          </w:p>
        </w:tc>
      </w:tr>
      <w:tr w:rsidR="00387BB1" w:rsidRPr="000A3B56" w:rsidTr="00387BB1">
        <w:tc>
          <w:tcPr>
            <w:tcW w:w="3085" w:type="dxa"/>
          </w:tcPr>
          <w:p w:rsidR="00387BB1" w:rsidRPr="000A3B56" w:rsidRDefault="00387BB1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6.Sylwia Krzywiak</w:t>
            </w:r>
          </w:p>
        </w:tc>
        <w:tc>
          <w:tcPr>
            <w:tcW w:w="6127" w:type="dxa"/>
          </w:tcPr>
          <w:p w:rsidR="00387BB1" w:rsidRPr="000A3B56" w:rsidRDefault="00F74A40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 xml:space="preserve">Sekretarz/referent </w:t>
            </w:r>
            <w:proofErr w:type="spellStart"/>
            <w:r w:rsidRPr="000A3B56">
              <w:rPr>
                <w:rFonts w:ascii="Times New Roman" w:hAnsi="Times New Roman" w:cs="Times New Roman"/>
              </w:rPr>
              <w:t>ds.zamówień</w:t>
            </w:r>
            <w:proofErr w:type="spellEnd"/>
            <w:r w:rsidRPr="000A3B56">
              <w:rPr>
                <w:rFonts w:ascii="Times New Roman" w:hAnsi="Times New Roman" w:cs="Times New Roman"/>
              </w:rPr>
              <w:t xml:space="preserve"> publicznych</w:t>
            </w:r>
          </w:p>
        </w:tc>
      </w:tr>
      <w:tr w:rsidR="00F74A40" w:rsidRPr="000A3B56" w:rsidTr="00387BB1">
        <w:tc>
          <w:tcPr>
            <w:tcW w:w="3085" w:type="dxa"/>
          </w:tcPr>
          <w:p w:rsidR="00F74A40" w:rsidRPr="000A3B56" w:rsidRDefault="00F74A40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 xml:space="preserve">7.mgr </w:t>
            </w:r>
            <w:proofErr w:type="spellStart"/>
            <w:r w:rsidRPr="000A3B56">
              <w:rPr>
                <w:rFonts w:ascii="Times New Roman" w:hAnsi="Times New Roman" w:cs="Times New Roman"/>
              </w:rPr>
              <w:t>inż.Maria</w:t>
            </w:r>
            <w:proofErr w:type="spellEnd"/>
            <w:r w:rsidRPr="000A3B56">
              <w:rPr>
                <w:rFonts w:ascii="Times New Roman" w:hAnsi="Times New Roman" w:cs="Times New Roman"/>
              </w:rPr>
              <w:t xml:space="preserve"> Wielgus</w:t>
            </w:r>
          </w:p>
        </w:tc>
        <w:tc>
          <w:tcPr>
            <w:tcW w:w="6127" w:type="dxa"/>
          </w:tcPr>
          <w:p w:rsidR="00F74A40" w:rsidRPr="000A3B56" w:rsidRDefault="00F74A40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 xml:space="preserve">Sekretarz/referent </w:t>
            </w:r>
            <w:proofErr w:type="spellStart"/>
            <w:r w:rsidRPr="000A3B56">
              <w:rPr>
                <w:rFonts w:ascii="Times New Roman" w:hAnsi="Times New Roman" w:cs="Times New Roman"/>
              </w:rPr>
              <w:t>ds.zamówień</w:t>
            </w:r>
            <w:proofErr w:type="spellEnd"/>
            <w:r w:rsidRPr="000A3B56">
              <w:rPr>
                <w:rFonts w:ascii="Times New Roman" w:hAnsi="Times New Roman" w:cs="Times New Roman"/>
              </w:rPr>
              <w:t xml:space="preserve"> publicznych</w:t>
            </w:r>
          </w:p>
        </w:tc>
      </w:tr>
      <w:tr w:rsidR="00F74A40" w:rsidRPr="000A3B56" w:rsidTr="00387BB1">
        <w:tc>
          <w:tcPr>
            <w:tcW w:w="3085" w:type="dxa"/>
          </w:tcPr>
          <w:p w:rsidR="00F74A40" w:rsidRPr="000A3B56" w:rsidRDefault="00F74A40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>8.Katarzyna Witkowska</w:t>
            </w:r>
          </w:p>
        </w:tc>
        <w:tc>
          <w:tcPr>
            <w:tcW w:w="6127" w:type="dxa"/>
          </w:tcPr>
          <w:p w:rsidR="00F74A40" w:rsidRPr="000A3B56" w:rsidRDefault="00F74A40" w:rsidP="000A3B56">
            <w:pPr>
              <w:jc w:val="both"/>
              <w:rPr>
                <w:rFonts w:ascii="Times New Roman" w:hAnsi="Times New Roman" w:cs="Times New Roman"/>
              </w:rPr>
            </w:pPr>
            <w:r w:rsidRPr="000A3B56">
              <w:rPr>
                <w:rFonts w:ascii="Times New Roman" w:hAnsi="Times New Roman" w:cs="Times New Roman"/>
              </w:rPr>
              <w:t xml:space="preserve">Sekretarz/inspektor </w:t>
            </w:r>
            <w:proofErr w:type="spellStart"/>
            <w:r w:rsidRPr="000A3B56">
              <w:rPr>
                <w:rFonts w:ascii="Times New Roman" w:hAnsi="Times New Roman" w:cs="Times New Roman"/>
              </w:rPr>
              <w:t>ds.zamówień</w:t>
            </w:r>
            <w:proofErr w:type="spellEnd"/>
            <w:r w:rsidRPr="000A3B56">
              <w:rPr>
                <w:rFonts w:ascii="Times New Roman" w:hAnsi="Times New Roman" w:cs="Times New Roman"/>
              </w:rPr>
              <w:t xml:space="preserve"> publicznych</w:t>
            </w:r>
          </w:p>
        </w:tc>
      </w:tr>
    </w:tbl>
    <w:p w:rsidR="000A3B56" w:rsidRDefault="000A3B56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A40" w:rsidRDefault="00F74A40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§ 2.</w:t>
      </w: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3B56" w:rsidRPr="000A3B56" w:rsidRDefault="00F74A40" w:rsidP="000A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Do czynności podejmowanych przez Komisję Przetargową odpowiednie zastosowanie mają postanowienia zawarte w ogłoszeniu o przetargu cywilnym pisemnym nieograniczonym na najem  powierzchni pod automaty do ciepłych napojów z dnia …………………….., a w zakresie nieuregulowanym odpowiednie przepisy Kodeksu cywilnego. Komisja pracuje w minimalnym składzie 3 osób, przy czym konieczna jest obecność Przewodniczącego Komisji lub jego Zastępcy. Komisja ulega rozwiązaniu po zatwierdzeniu protokołu z przebiegu przetargu stanowiącym podstawę do zawarcia umowy najmu.</w:t>
      </w:r>
    </w:p>
    <w:p w:rsidR="000A3B56" w:rsidRDefault="000A3B56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A40" w:rsidRDefault="00F74A40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§ 3.</w:t>
      </w: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A40" w:rsidRPr="000A3B56" w:rsidRDefault="00F74A40" w:rsidP="000A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Wykonanie zarządzeni</w:t>
      </w:r>
      <w:r w:rsidR="000A3B56">
        <w:rPr>
          <w:rFonts w:ascii="Times New Roman" w:hAnsi="Times New Roman" w:cs="Times New Roman"/>
        </w:rPr>
        <w:t>a</w:t>
      </w:r>
      <w:r w:rsidRPr="000A3B56">
        <w:rPr>
          <w:rFonts w:ascii="Times New Roman" w:hAnsi="Times New Roman" w:cs="Times New Roman"/>
        </w:rPr>
        <w:t xml:space="preserve"> powierzam Kierownikowi Działu Zamówień Publicznych i Zaopatrzenia.</w:t>
      </w:r>
    </w:p>
    <w:p w:rsidR="000A3B56" w:rsidRDefault="000A3B56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A40" w:rsidRDefault="00F74A40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§ 4.</w:t>
      </w:r>
    </w:p>
    <w:p w:rsidR="000A3B56" w:rsidRPr="000A3B56" w:rsidRDefault="000A3B56" w:rsidP="000A3B5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A40" w:rsidRDefault="00F74A40" w:rsidP="000A3B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Zarządzenie wchodzi w życie z dniem podpisania</w:t>
      </w:r>
      <w:r w:rsidR="000A3B56">
        <w:rPr>
          <w:rFonts w:ascii="Times New Roman" w:hAnsi="Times New Roman" w:cs="Times New Roman"/>
        </w:rPr>
        <w:t>.</w:t>
      </w:r>
    </w:p>
    <w:p w:rsidR="000A3B56" w:rsidRDefault="000A3B56" w:rsidP="000A3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B56" w:rsidRPr="000A3B56" w:rsidRDefault="000A3B56" w:rsidP="000A3B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38D" w:rsidRPr="000A3B56" w:rsidRDefault="000A3B56" w:rsidP="000A3B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8338D" w:rsidRPr="000A3B56">
        <w:rPr>
          <w:rFonts w:ascii="Times New Roman" w:hAnsi="Times New Roman" w:cs="Times New Roman"/>
        </w:rPr>
        <w:t>Prof.</w:t>
      </w:r>
      <w:r w:rsidR="00866E21" w:rsidRPr="000A3B56">
        <w:rPr>
          <w:rFonts w:ascii="Times New Roman" w:hAnsi="Times New Roman" w:cs="Times New Roman"/>
        </w:rPr>
        <w:t xml:space="preserve"> </w:t>
      </w:r>
      <w:r w:rsidR="00B8338D" w:rsidRPr="000A3B56">
        <w:rPr>
          <w:rFonts w:ascii="Times New Roman" w:hAnsi="Times New Roman" w:cs="Times New Roman"/>
        </w:rPr>
        <w:t>dr hab. Julian Malicki</w:t>
      </w:r>
    </w:p>
    <w:p w:rsidR="000A3B56" w:rsidRDefault="00B8338D" w:rsidP="000A3B56">
      <w:pPr>
        <w:spacing w:after="0" w:line="240" w:lineRule="auto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 xml:space="preserve">           </w:t>
      </w:r>
    </w:p>
    <w:p w:rsidR="00B8338D" w:rsidRPr="000A3B56" w:rsidRDefault="000A3B56" w:rsidP="000A3B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8338D" w:rsidRPr="000A3B56">
        <w:rPr>
          <w:rFonts w:ascii="Times New Roman" w:hAnsi="Times New Roman" w:cs="Times New Roman"/>
        </w:rPr>
        <w:t>DYREKTOR</w:t>
      </w:r>
    </w:p>
    <w:p w:rsidR="00B8338D" w:rsidRPr="000A3B56" w:rsidRDefault="00B8338D" w:rsidP="000A3B56">
      <w:pPr>
        <w:spacing w:after="0" w:line="240" w:lineRule="auto"/>
        <w:rPr>
          <w:rFonts w:ascii="Times New Roman" w:hAnsi="Times New Roman" w:cs="Times New Roman"/>
        </w:rPr>
      </w:pPr>
      <w:r w:rsidRPr="000A3B56">
        <w:rPr>
          <w:rFonts w:ascii="Times New Roman" w:hAnsi="Times New Roman" w:cs="Times New Roman"/>
        </w:rPr>
        <w:t>WIELKOPOLSKIEGO CENTRUM</w:t>
      </w:r>
      <w:r w:rsidR="000A3B56">
        <w:rPr>
          <w:rFonts w:ascii="Times New Roman" w:hAnsi="Times New Roman" w:cs="Times New Roman"/>
        </w:rPr>
        <w:t xml:space="preserve"> </w:t>
      </w:r>
      <w:r w:rsidRPr="000A3B56">
        <w:rPr>
          <w:rFonts w:ascii="Times New Roman" w:hAnsi="Times New Roman" w:cs="Times New Roman"/>
        </w:rPr>
        <w:t>ONKOLOGII</w:t>
      </w:r>
    </w:p>
    <w:p w:rsidR="00B8338D" w:rsidRPr="000A3B56" w:rsidRDefault="00B8338D" w:rsidP="000A3B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8338D" w:rsidRPr="000A3B56" w:rsidSect="00E14AB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45D59"/>
    <w:multiLevelType w:val="hybridMultilevel"/>
    <w:tmpl w:val="1CEA8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5603"/>
    <w:multiLevelType w:val="hybridMultilevel"/>
    <w:tmpl w:val="285A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A"/>
    <w:rsid w:val="000A3B56"/>
    <w:rsid w:val="001405E3"/>
    <w:rsid w:val="002966FB"/>
    <w:rsid w:val="00297266"/>
    <w:rsid w:val="00387BB1"/>
    <w:rsid w:val="00405CCF"/>
    <w:rsid w:val="004740A4"/>
    <w:rsid w:val="004C485C"/>
    <w:rsid w:val="004C6B2B"/>
    <w:rsid w:val="00605701"/>
    <w:rsid w:val="00606C38"/>
    <w:rsid w:val="006638FF"/>
    <w:rsid w:val="00682D58"/>
    <w:rsid w:val="006F27BD"/>
    <w:rsid w:val="00704ACE"/>
    <w:rsid w:val="00775144"/>
    <w:rsid w:val="007A3472"/>
    <w:rsid w:val="007C49B9"/>
    <w:rsid w:val="008624B3"/>
    <w:rsid w:val="00866E21"/>
    <w:rsid w:val="008D0B1A"/>
    <w:rsid w:val="00980A14"/>
    <w:rsid w:val="009B15ED"/>
    <w:rsid w:val="009B163B"/>
    <w:rsid w:val="00A838D0"/>
    <w:rsid w:val="00AD5DCA"/>
    <w:rsid w:val="00B47B8A"/>
    <w:rsid w:val="00B8338D"/>
    <w:rsid w:val="00C07519"/>
    <w:rsid w:val="00C33394"/>
    <w:rsid w:val="00E14AB1"/>
    <w:rsid w:val="00E55EAF"/>
    <w:rsid w:val="00F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2013-FBF2-4746-924E-E11A76E8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B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2975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pietrasiak.m</dc:creator>
  <cp:keywords/>
  <dc:description/>
  <cp:lastModifiedBy>witkowska.k</cp:lastModifiedBy>
  <cp:revision>4</cp:revision>
  <cp:lastPrinted>2016-10-06T07:32:00Z</cp:lastPrinted>
  <dcterms:created xsi:type="dcterms:W3CDTF">2016-10-06T07:52:00Z</dcterms:created>
  <dcterms:modified xsi:type="dcterms:W3CDTF">2016-10-06T12:27:00Z</dcterms:modified>
</cp:coreProperties>
</file>