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85" w:rsidRDefault="00701563">
      <w:pPr>
        <w:rPr>
          <w:rFonts w:ascii="Humnst777LtPL" w:hAnsi="Humnst777LtPL"/>
        </w:rPr>
      </w:pPr>
      <w:r>
        <w:rPr>
          <w:rFonts w:ascii="Humnst777LtPL" w:hAnsi="Humnst777LtPL"/>
        </w:rPr>
        <w:t>K</w:t>
      </w:r>
      <w:bookmarkStart w:id="0" w:name="_GoBack"/>
      <w:bookmarkEnd w:id="0"/>
      <w:r w:rsidR="00765557">
        <w:rPr>
          <w:rFonts w:ascii="Humnst777LtPL" w:hAnsi="Humnst777LtPL"/>
        </w:rPr>
        <w:t>alisz, dnia ……………………</w:t>
      </w:r>
    </w:p>
    <w:p w:rsidR="00FB3D62" w:rsidRPr="00482903" w:rsidRDefault="00FB3D62">
      <w:pPr>
        <w:rPr>
          <w:rFonts w:ascii="Humnst777LtPL" w:hAnsi="Humnst777LtPL"/>
        </w:rPr>
      </w:pPr>
    </w:p>
    <w:p w:rsidR="00482903" w:rsidRPr="00FB3D62" w:rsidRDefault="00482903" w:rsidP="00FB3D62">
      <w:pPr>
        <w:jc w:val="center"/>
        <w:rPr>
          <w:rFonts w:ascii="Humnst777LtPL" w:hAnsi="Humnst777LtPL"/>
          <w:b/>
        </w:rPr>
      </w:pPr>
      <w:r w:rsidRPr="00FB3D62">
        <w:rPr>
          <w:rFonts w:ascii="Humnst777LtPL" w:hAnsi="Humnst777LtPL"/>
          <w:b/>
        </w:rPr>
        <w:t>PROTOKÓŁ ZDAWCZO – ODBIORCZY</w:t>
      </w:r>
    </w:p>
    <w:p w:rsidR="00482903" w:rsidRPr="00482903" w:rsidRDefault="00482903">
      <w:pPr>
        <w:rPr>
          <w:rFonts w:ascii="Humnst777LtPL" w:hAnsi="Humnst777LtPL"/>
        </w:rPr>
      </w:pPr>
      <w:r w:rsidRPr="00482903">
        <w:rPr>
          <w:rFonts w:ascii="Humnst777LtPL" w:hAnsi="Humnst777LtPL"/>
        </w:rPr>
        <w:t>Protokół przekazania lokalu o powierzchni 124 m 2 mieszczący się w Ośrodku Radioterapii  w Kaliszu ul. Kaszubska 12</w:t>
      </w:r>
    </w:p>
    <w:p w:rsidR="00482903" w:rsidRPr="00482903" w:rsidRDefault="00482903">
      <w:pPr>
        <w:rPr>
          <w:rFonts w:ascii="Humnst777LtPL" w:hAnsi="Humnst777LtPL"/>
        </w:rPr>
      </w:pPr>
    </w:p>
    <w:p w:rsidR="00482903" w:rsidRPr="00482903" w:rsidRDefault="00482903">
      <w:pPr>
        <w:rPr>
          <w:rFonts w:ascii="Humnst777LtPL" w:hAnsi="Humnst777LtPL"/>
        </w:rPr>
      </w:pPr>
      <w:r w:rsidRPr="00482903">
        <w:rPr>
          <w:rFonts w:ascii="Humnst777LtPL" w:hAnsi="Humnst777LtPL"/>
        </w:rPr>
        <w:t>Przekazujący:  ………………………………………………………………………………………………………</w:t>
      </w:r>
    </w:p>
    <w:p w:rsidR="00482903" w:rsidRPr="00482903" w:rsidRDefault="00482903">
      <w:pPr>
        <w:rPr>
          <w:rFonts w:ascii="Humnst777LtPL" w:hAnsi="Humnst777LtPL"/>
        </w:rPr>
      </w:pPr>
      <w:r w:rsidRPr="00482903">
        <w:rPr>
          <w:rFonts w:ascii="Humnst777LtPL" w:hAnsi="Humnst777LtPL"/>
        </w:rPr>
        <w:t>Odbierający: ………………………………………………………………………………………………………..</w:t>
      </w:r>
    </w:p>
    <w:p w:rsidR="00482903" w:rsidRPr="00482903" w:rsidRDefault="00482903" w:rsidP="00482903">
      <w:pPr>
        <w:pStyle w:val="Akapitzlist"/>
        <w:numPr>
          <w:ilvl w:val="0"/>
          <w:numId w:val="1"/>
        </w:numPr>
        <w:rPr>
          <w:rFonts w:ascii="Humnst777LtPL" w:hAnsi="Humnst777LtPL"/>
        </w:rPr>
      </w:pPr>
      <w:r w:rsidRPr="00482903">
        <w:rPr>
          <w:rFonts w:ascii="Humnst777LtPL" w:hAnsi="Humnst777LtPL"/>
        </w:rPr>
        <w:t>Lokal o pow. 124 m 2 składający się z n/w pomieszczeń wyposażonych w: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Sala główna – pow. 70,60 m 2: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stoliki okrągłe z blatem szklanym – szt.8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krzesła plastikowe białe – szt. 30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lada półokrągła z szafkami – szt. 1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szafka niska z rozsuwanymi drzwiami – szt. 1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nagrzewnice nad drzwiami – szt. 2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szafa elektryczna – szt. 1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 xml:space="preserve">- klimatyzacja podsufitowa ze sterownikiem 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Pomieszczenie socjalne – 1,90 m 2: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umywalka z baterią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szafki odzieżowe – szt.2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sterowanie klimatyzacją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Zaplecze kawiarni – 13,2 m 2 + schowek 1,80 m 2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baterie zlewozmywakowe – szt. 2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miejsce na dwa zlewozmywaki z blatem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umywalka z baterią – szt. 1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Pomieszczenie porządkowe – 2,70 m 2: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bojler 100 l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Taras zewnętrzny: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stoliki kwadratowe – szt. 4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krzesła czerwone- szt. 16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- parasole ogrodowe z podstawami – szt. 4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Wiatrołap – 23,40 m 2</w:t>
      </w:r>
    </w:p>
    <w:p w:rsid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482903">
        <w:rPr>
          <w:rFonts w:ascii="Humnst777LtPL" w:hAnsi="Humnst777LtPL"/>
          <w:b w:val="0"/>
          <w:sz w:val="24"/>
          <w:szCs w:val="24"/>
        </w:rPr>
        <w:t>Sanitariaty – szt. 3 – 10,4 m 2</w:t>
      </w:r>
    </w:p>
    <w:p w:rsidR="00F5023A" w:rsidRDefault="00F5023A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F5023A" w:rsidRPr="00BE15FD" w:rsidRDefault="00F5023A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BE15FD">
        <w:rPr>
          <w:rFonts w:ascii="Humnst777LtPL" w:hAnsi="Humnst777LtPL"/>
          <w:b w:val="0"/>
          <w:sz w:val="24"/>
          <w:szCs w:val="24"/>
        </w:rPr>
        <w:t>Kompletna instalacja elektryczna oświetleniowa i gniazd wtykowych wraz ze źródłami światła. Instalacja sieci strukturalnej. Dotyczy całości lokalu</w:t>
      </w:r>
    </w:p>
    <w:p w:rsidR="00482903" w:rsidRPr="00BE15FD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F5023A" w:rsidRPr="00BE15FD" w:rsidRDefault="00482903" w:rsidP="00F5023A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 w:rsidRPr="00BE15FD">
        <w:rPr>
          <w:rFonts w:ascii="Humnst777LtPL" w:hAnsi="Humnst777LtPL"/>
          <w:b w:val="0"/>
          <w:sz w:val="24"/>
          <w:szCs w:val="24"/>
        </w:rPr>
        <w:t>Stan liczników:</w:t>
      </w:r>
    </w:p>
    <w:p w:rsidR="00F5023A" w:rsidRPr="00BE15FD" w:rsidRDefault="00F5023A" w:rsidP="00F5023A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E15FD">
        <w:rPr>
          <w:rFonts w:ascii="Humnst777LtPL" w:hAnsi="Humnst777LtPL" w:cs="Times"/>
        </w:rPr>
        <w:t xml:space="preserve">- licznik energii elektrycznej </w:t>
      </w:r>
      <w:r w:rsidRPr="00BE15FD">
        <w:rPr>
          <w:b/>
        </w:rPr>
        <w:t xml:space="preserve">nr. licznika </w:t>
      </w:r>
      <w:hyperlink r:id="rId7" w:history="1">
        <w:r w:rsidRPr="00BE15FD">
          <w:rPr>
            <w:rStyle w:val="Hipercze"/>
            <w:b/>
            <w:color w:val="auto"/>
            <w:u w:val="none"/>
          </w:rPr>
          <w:t>2013 4312555</w:t>
        </w:r>
      </w:hyperlink>
      <w:r w:rsidRPr="00BE15FD">
        <w:t xml:space="preserve"> …………………………………………..</w:t>
      </w:r>
      <w:r w:rsidRPr="00BE15FD">
        <w:rPr>
          <w:rFonts w:ascii="Humnst777LtPL" w:hAnsi="Humnst777LtPL" w:cs="Times"/>
        </w:rPr>
        <w:t xml:space="preserve"> </w:t>
      </w:r>
    </w:p>
    <w:p w:rsidR="00F5023A" w:rsidRPr="00BE15FD" w:rsidRDefault="00F94CC7" w:rsidP="00F5023A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E15FD">
        <w:rPr>
          <w:rFonts w:ascii="Humnst777LtPL" w:hAnsi="Humnst777LtPL" w:cs="Times"/>
        </w:rPr>
        <w:t xml:space="preserve">- </w:t>
      </w:r>
      <w:r w:rsidR="00F5023A" w:rsidRPr="00BE15FD">
        <w:rPr>
          <w:rFonts w:ascii="Humnst777LtPL" w:hAnsi="Humnst777LtPL" w:cs="Times"/>
        </w:rPr>
        <w:t>li</w:t>
      </w:r>
      <w:r w:rsidRPr="00BE15FD">
        <w:rPr>
          <w:rFonts w:ascii="Humnst777LtPL" w:hAnsi="Humnst777LtPL" w:cs="Times"/>
        </w:rPr>
        <w:t>cznik ciepła technologicznego</w:t>
      </w:r>
      <w:r w:rsidRPr="00BE15FD">
        <w:rPr>
          <w:rFonts w:ascii="Humnst777LtPL" w:hAnsi="Humnst777LtPL" w:cs="Times"/>
          <w:b/>
        </w:rPr>
        <w:t>(CT)</w:t>
      </w:r>
      <w:r w:rsidR="00F5023A" w:rsidRPr="00BE15FD">
        <w:rPr>
          <w:rFonts w:ascii="Humnst777LtPL" w:hAnsi="Humnst777LtPL" w:cs="Times"/>
        </w:rPr>
        <w:t xml:space="preserve"> </w:t>
      </w:r>
      <w:r w:rsidR="00F5023A" w:rsidRPr="00BE15FD">
        <w:rPr>
          <w:b/>
        </w:rPr>
        <w:t>RE-KICnr.ser.67469364……………………………….</w:t>
      </w:r>
      <w:r w:rsidR="00F5023A" w:rsidRPr="00BE15FD">
        <w:t xml:space="preserve"> </w:t>
      </w:r>
      <w:r w:rsidR="00F5023A" w:rsidRPr="00BE15FD">
        <w:br/>
      </w:r>
    </w:p>
    <w:p w:rsidR="00F5023A" w:rsidRPr="00BE15FD" w:rsidRDefault="00F5023A" w:rsidP="00F5023A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E15FD">
        <w:rPr>
          <w:rFonts w:ascii="Humnst777LtPL" w:hAnsi="Humnst777LtPL" w:cs="Times"/>
        </w:rPr>
        <w:t>-</w:t>
      </w:r>
      <w:r w:rsidR="00F94CC7" w:rsidRPr="00BE15FD">
        <w:rPr>
          <w:rFonts w:ascii="Humnst777LtPL" w:hAnsi="Humnst777LtPL" w:cs="Times"/>
        </w:rPr>
        <w:t xml:space="preserve"> licznik centralnego ogrzewania(</w:t>
      </w:r>
      <w:r w:rsidR="00F94CC7" w:rsidRPr="00BE15FD">
        <w:rPr>
          <w:rFonts w:ascii="Humnst777LtPL" w:hAnsi="Humnst777LtPL" w:cs="Times"/>
          <w:b/>
        </w:rPr>
        <w:t>CO)</w:t>
      </w:r>
      <w:r w:rsidR="00F94CC7" w:rsidRPr="00BE15FD">
        <w:rPr>
          <w:rFonts w:ascii="Humnst777LtPL" w:hAnsi="Humnst777LtPL" w:cs="Times"/>
        </w:rPr>
        <w:t xml:space="preserve"> </w:t>
      </w:r>
      <w:r w:rsidR="00F94CC7" w:rsidRPr="00BE15FD">
        <w:rPr>
          <w:b/>
        </w:rPr>
        <w:t xml:space="preserve">RE-G </w:t>
      </w:r>
      <w:r w:rsidRPr="00BE15FD">
        <w:rPr>
          <w:b/>
        </w:rPr>
        <w:t xml:space="preserve"> nr.ser.67469360…………………………………….</w:t>
      </w:r>
      <w:r w:rsidRPr="00BE15FD">
        <w:t xml:space="preserve"> </w:t>
      </w:r>
    </w:p>
    <w:p w:rsidR="00F5023A" w:rsidRPr="00BE15FD" w:rsidRDefault="00F5023A" w:rsidP="00F5023A">
      <w:pPr>
        <w:autoSpaceDE w:val="0"/>
        <w:autoSpaceDN w:val="0"/>
        <w:adjustRightInd w:val="0"/>
        <w:jc w:val="both"/>
        <w:rPr>
          <w:rFonts w:ascii="Humnst777LtPL" w:hAnsi="Humnst777LtPL" w:cs="Times"/>
          <w:strike/>
        </w:rPr>
      </w:pPr>
      <w:r w:rsidRPr="00BE15FD">
        <w:rPr>
          <w:rFonts w:ascii="Humnst777LtPL" w:hAnsi="Humnst777LtPL" w:cs="Times"/>
        </w:rPr>
        <w:t xml:space="preserve">- licznik zimnej wody </w:t>
      </w:r>
      <w:r w:rsidRPr="00BE15FD">
        <w:rPr>
          <w:b/>
        </w:rPr>
        <w:t>nr. licznika 339186-213…………………………………………………………………..</w:t>
      </w:r>
      <w:r w:rsidRPr="00BE15FD">
        <w:t xml:space="preserve"> </w:t>
      </w:r>
      <w:r w:rsidRPr="00BE15FD">
        <w:rPr>
          <w:rFonts w:ascii="Humnst777LtPL" w:hAnsi="Humnst777LtPL" w:cs="Times"/>
        </w:rPr>
        <w:t xml:space="preserve">  </w:t>
      </w:r>
    </w:p>
    <w:p w:rsidR="00482903" w:rsidRPr="00BE15FD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Default="00FB3D62" w:rsidP="00482903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Przekazane klucze: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-………………………………..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FB3D62" w:rsidRDefault="00FB3D62" w:rsidP="00FB3D6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umnst777LtPL" w:hAnsi="Humnst777LtPL"/>
          <w:b w:val="0"/>
          <w:sz w:val="24"/>
          <w:szCs w:val="24"/>
        </w:rPr>
      </w:pPr>
      <w:r>
        <w:rPr>
          <w:rFonts w:ascii="Humnst777LtPL" w:hAnsi="Humnst777LtPL"/>
          <w:b w:val="0"/>
          <w:sz w:val="24"/>
          <w:szCs w:val="24"/>
        </w:rPr>
        <w:t>-…………………………………</w:t>
      </w:r>
    </w:p>
    <w:p w:rsidR="00482903" w:rsidRPr="00482903" w:rsidRDefault="00482903" w:rsidP="0048290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umnst777LtPL" w:hAnsi="Humnst777LtPL"/>
          <w:b w:val="0"/>
          <w:sz w:val="24"/>
          <w:szCs w:val="24"/>
        </w:rPr>
      </w:pPr>
    </w:p>
    <w:p w:rsidR="00482903" w:rsidRDefault="00FB3D62">
      <w:pPr>
        <w:rPr>
          <w:rFonts w:ascii="Humnst777LtPL" w:hAnsi="Humnst777LtPL"/>
        </w:rPr>
      </w:pPr>
      <w:r>
        <w:rPr>
          <w:rFonts w:ascii="Humnst777LtPL" w:hAnsi="Humnst777LtPL"/>
        </w:rPr>
        <w:t>Przekazany lokal jest w stanie czystym, bez usterek.</w:t>
      </w:r>
    </w:p>
    <w:p w:rsidR="00FB3D62" w:rsidRDefault="00FB3D62">
      <w:pPr>
        <w:rPr>
          <w:rFonts w:ascii="Humnst777LtPL" w:hAnsi="Humnst777LtPL"/>
        </w:rPr>
      </w:pPr>
      <w:r>
        <w:rPr>
          <w:rFonts w:ascii="Humnst777LtPL" w:hAnsi="Humnst777LtP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D62" w:rsidRDefault="00FB3D62">
      <w:pPr>
        <w:rPr>
          <w:rFonts w:ascii="Humnst777LtPL" w:hAnsi="Humnst777LtPL"/>
        </w:rPr>
      </w:pPr>
    </w:p>
    <w:p w:rsidR="00FB3D62" w:rsidRDefault="00FB3D62">
      <w:pPr>
        <w:rPr>
          <w:rFonts w:ascii="Humnst777LtPL" w:hAnsi="Humnst777LtPL"/>
        </w:rPr>
      </w:pPr>
    </w:p>
    <w:p w:rsidR="00FB3D62" w:rsidRDefault="00FB3D62">
      <w:pPr>
        <w:rPr>
          <w:rFonts w:ascii="Humnst777LtPL" w:hAnsi="Humnst777LtPL"/>
        </w:rPr>
      </w:pPr>
    </w:p>
    <w:p w:rsidR="00FB3D62" w:rsidRDefault="00FB3D62">
      <w:pPr>
        <w:rPr>
          <w:rFonts w:ascii="Humnst777LtPL" w:hAnsi="Humnst777LtPL"/>
        </w:rPr>
      </w:pPr>
    </w:p>
    <w:p w:rsidR="00FB3D62" w:rsidRDefault="00FB3D62">
      <w:pPr>
        <w:rPr>
          <w:rFonts w:ascii="Humnst777LtPL" w:hAnsi="Humnst777LtPL"/>
        </w:rPr>
      </w:pPr>
    </w:p>
    <w:p w:rsidR="00FB3D62" w:rsidRPr="00482903" w:rsidRDefault="00FB3D62">
      <w:pPr>
        <w:rPr>
          <w:rFonts w:ascii="Humnst777LtPL" w:hAnsi="Humnst777LtPL"/>
        </w:rPr>
      </w:pPr>
      <w:r>
        <w:rPr>
          <w:rFonts w:ascii="Humnst777LtPL" w:hAnsi="Humnst777LtPL"/>
        </w:rPr>
        <w:t>Przekazujący/Wynajmujący                                                                Odbierający/Najemca</w:t>
      </w:r>
    </w:p>
    <w:sectPr w:rsidR="00FB3D62" w:rsidRPr="00482903" w:rsidSect="00B047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63" w:rsidRDefault="00701563" w:rsidP="00701563">
      <w:pPr>
        <w:spacing w:after="0" w:line="240" w:lineRule="auto"/>
      </w:pPr>
      <w:r>
        <w:separator/>
      </w:r>
    </w:p>
  </w:endnote>
  <w:endnote w:type="continuationSeparator" w:id="0">
    <w:p w:rsidR="00701563" w:rsidRDefault="00701563" w:rsidP="0070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LtPL">
    <w:altName w:val="Courier New"/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63" w:rsidRDefault="00701563" w:rsidP="00701563">
      <w:pPr>
        <w:spacing w:after="0" w:line="240" w:lineRule="auto"/>
      </w:pPr>
      <w:r>
        <w:separator/>
      </w:r>
    </w:p>
  </w:footnote>
  <w:footnote w:type="continuationSeparator" w:id="0">
    <w:p w:rsidR="00701563" w:rsidRDefault="00701563" w:rsidP="0070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63" w:rsidRPr="00701563" w:rsidRDefault="00701563" w:rsidP="00701563">
    <w:pPr>
      <w:pStyle w:val="Nagwek"/>
      <w:jc w:val="right"/>
      <w:rPr>
        <w:i/>
      </w:rPr>
    </w:pPr>
    <w:r w:rsidRPr="00701563">
      <w:rPr>
        <w:i/>
      </w:rPr>
      <w:t>Nr sprawy: 43/2017 - CYWILNY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C6DE1"/>
    <w:multiLevelType w:val="hybridMultilevel"/>
    <w:tmpl w:val="D530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03"/>
    <w:rsid w:val="0018502C"/>
    <w:rsid w:val="00425CF7"/>
    <w:rsid w:val="00482903"/>
    <w:rsid w:val="00701563"/>
    <w:rsid w:val="00765557"/>
    <w:rsid w:val="00B04785"/>
    <w:rsid w:val="00BE15FD"/>
    <w:rsid w:val="00F5023A"/>
    <w:rsid w:val="00F94CC7"/>
    <w:rsid w:val="00F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4AB6D-EF83-492A-9FE5-C11DBA6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29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29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29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02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563"/>
  </w:style>
  <w:style w:type="paragraph" w:styleId="Stopka">
    <w:name w:val="footer"/>
    <w:basedOn w:val="Normalny"/>
    <w:link w:val="StopkaZnak"/>
    <w:uiPriority w:val="99"/>
    <w:unhideWhenUsed/>
    <w:rsid w:val="0070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563"/>
  </w:style>
  <w:style w:type="paragraph" w:styleId="Tekstdymka">
    <w:name w:val="Balloon Text"/>
    <w:basedOn w:val="Normalny"/>
    <w:link w:val="TekstdymkaZnak"/>
    <w:uiPriority w:val="99"/>
    <w:semiHidden/>
    <w:unhideWhenUsed/>
    <w:rsid w:val="0070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2013%204312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pietrasiak.m</dc:creator>
  <cp:keywords/>
  <dc:description/>
  <cp:lastModifiedBy>witkowska.k</cp:lastModifiedBy>
  <cp:revision>2</cp:revision>
  <cp:lastPrinted>2017-06-28T08:33:00Z</cp:lastPrinted>
  <dcterms:created xsi:type="dcterms:W3CDTF">2017-06-28T08:33:00Z</dcterms:created>
  <dcterms:modified xsi:type="dcterms:W3CDTF">2017-06-28T08:33:00Z</dcterms:modified>
</cp:coreProperties>
</file>