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F0F76" w14:textId="77777777" w:rsidR="002929DF" w:rsidRDefault="002929DF" w:rsidP="006E629C">
      <w:pPr>
        <w:jc w:val="center"/>
        <w:rPr>
          <w:b/>
          <w:bCs/>
          <w:sz w:val="28"/>
          <w:szCs w:val="28"/>
          <w:u w:val="single"/>
        </w:rPr>
      </w:pPr>
    </w:p>
    <w:p w14:paraId="20BD8A21" w14:textId="77777777" w:rsidR="002929DF" w:rsidRDefault="002929DF" w:rsidP="006E629C">
      <w:pPr>
        <w:jc w:val="center"/>
        <w:rPr>
          <w:b/>
          <w:bCs/>
          <w:sz w:val="28"/>
          <w:szCs w:val="28"/>
          <w:u w:val="single"/>
        </w:rPr>
      </w:pPr>
    </w:p>
    <w:p w14:paraId="6692B46E" w14:textId="3710F616" w:rsidR="006E629C" w:rsidRPr="006E629C" w:rsidRDefault="006E629C" w:rsidP="006E629C">
      <w:pPr>
        <w:jc w:val="center"/>
        <w:rPr>
          <w:b/>
          <w:bCs/>
          <w:sz w:val="28"/>
          <w:szCs w:val="28"/>
          <w:u w:val="single"/>
        </w:rPr>
      </w:pPr>
      <w:r w:rsidRPr="006E629C">
        <w:rPr>
          <w:b/>
          <w:bCs/>
          <w:sz w:val="28"/>
          <w:szCs w:val="28"/>
          <w:u w:val="single"/>
        </w:rPr>
        <w:t>FORMULARZ REJESTRACYJNY</w:t>
      </w:r>
    </w:p>
    <w:p w14:paraId="2FF75A0B" w14:textId="3F07D0DB" w:rsidR="006E629C" w:rsidRPr="006E629C" w:rsidRDefault="006E629C" w:rsidP="006E629C">
      <w:pPr>
        <w:jc w:val="center"/>
        <w:rPr>
          <w:b/>
          <w:bCs/>
        </w:rPr>
      </w:pPr>
      <w:r w:rsidRPr="006E629C">
        <w:rPr>
          <w:b/>
          <w:bCs/>
        </w:rPr>
        <w:t>Szkolenie dla lekarzy Podstawowej Opieki Zdrowotnej z województwa wielkopolskiego</w:t>
      </w:r>
    </w:p>
    <w:p w14:paraId="65AB2DEF" w14:textId="2AA0DEDF" w:rsidR="006E629C" w:rsidRDefault="006E629C" w:rsidP="006E629C">
      <w:pPr>
        <w:jc w:val="center"/>
        <w:rPr>
          <w:b/>
          <w:bCs/>
        </w:rPr>
      </w:pPr>
      <w:r w:rsidRPr="006E629C">
        <w:rPr>
          <w:b/>
          <w:bCs/>
        </w:rPr>
        <w:t>25 listopada 2025 r., godz. 09:00-11:00</w:t>
      </w:r>
    </w:p>
    <w:p w14:paraId="7892EBBF" w14:textId="66BA5C78" w:rsidR="006E629C" w:rsidRPr="006E629C" w:rsidRDefault="006E629C" w:rsidP="006E629C">
      <w:pPr>
        <w:jc w:val="center"/>
        <w:rPr>
          <w:b/>
          <w:bCs/>
        </w:rPr>
      </w:pPr>
      <w:r w:rsidRPr="006E629C">
        <w:t>Organizatorem szkolenia jest</w:t>
      </w:r>
      <w:r>
        <w:rPr>
          <w:b/>
          <w:bCs/>
        </w:rPr>
        <w:t xml:space="preserve"> Wielkopolskie Centrum Onkologii </w:t>
      </w:r>
      <w:r>
        <w:t xml:space="preserve">realizujące zadania </w:t>
      </w:r>
      <w:r>
        <w:rPr>
          <w:b/>
          <w:bCs/>
        </w:rPr>
        <w:t>Wojewódzkiego Ośrodka Monitorującego dla Wielkopolski.</w:t>
      </w:r>
    </w:p>
    <w:p w14:paraId="30B10D4B" w14:textId="66011DA8" w:rsidR="006E629C" w:rsidRDefault="006E629C" w:rsidP="006E629C">
      <w:pPr>
        <w:jc w:val="center"/>
        <w:rPr>
          <w:color w:val="000000"/>
          <w:shd w:val="clear" w:color="auto" w:fill="FFFFFF"/>
        </w:rPr>
      </w:pPr>
      <w:r>
        <w:t>S</w:t>
      </w:r>
      <w:r w:rsidRPr="006E629C">
        <w:t xml:space="preserve">zkolenie w formie on-line za pośrednictwem platformy </w:t>
      </w:r>
      <w:proofErr w:type="spellStart"/>
      <w:r w:rsidRPr="006E629C">
        <w:rPr>
          <w:b/>
          <w:bCs/>
        </w:rPr>
        <w:t>WebEx</w:t>
      </w:r>
      <w:proofErr w:type="spellEnd"/>
      <w:r w:rsidRPr="006E629C">
        <w:t xml:space="preserve">. </w:t>
      </w:r>
      <w:r w:rsidRPr="006E629C">
        <w:br/>
      </w:r>
      <w:r>
        <w:rPr>
          <w:color w:val="000000"/>
          <w:shd w:val="clear" w:color="auto" w:fill="FFFFFF"/>
        </w:rPr>
        <w:t xml:space="preserve">Link z zaproszeniem do platformy </w:t>
      </w:r>
      <w:proofErr w:type="spellStart"/>
      <w:r>
        <w:rPr>
          <w:color w:val="000000"/>
          <w:shd w:val="clear" w:color="auto" w:fill="FFFFFF"/>
        </w:rPr>
        <w:t>WebEx</w:t>
      </w:r>
      <w:proofErr w:type="spellEnd"/>
      <w:r>
        <w:rPr>
          <w:color w:val="000000"/>
          <w:shd w:val="clear" w:color="auto" w:fill="FFFFFF"/>
        </w:rPr>
        <w:t xml:space="preserve"> otrzymacie Państwo drogą mailową (na podane adresy przy zgłoszeniu na kurs) w dniu wydarzenia, tj. 25 listopada 2025 r.</w:t>
      </w:r>
    </w:p>
    <w:p w14:paraId="29A0EF0A" w14:textId="1AF7F623" w:rsidR="006E629C" w:rsidRPr="006E629C" w:rsidRDefault="00D10053" w:rsidP="006E629C">
      <w:pPr>
        <w:jc w:val="center"/>
        <w:rPr>
          <w:i/>
          <w:iCs/>
          <w:u w:val="single"/>
        </w:rPr>
      </w:pPr>
      <w:r>
        <w:rPr>
          <w:i/>
          <w:iCs/>
          <w:color w:val="000000"/>
          <w:u w:val="single"/>
          <w:shd w:val="clear" w:color="auto" w:fill="FFFFFF"/>
        </w:rPr>
        <w:t>Informujemy, że s</w:t>
      </w:r>
      <w:r w:rsidR="006E629C" w:rsidRPr="006E629C">
        <w:rPr>
          <w:i/>
          <w:iCs/>
          <w:color w:val="000000"/>
          <w:u w:val="single"/>
          <w:shd w:val="clear" w:color="auto" w:fill="FFFFFF"/>
        </w:rPr>
        <w:t>zkolenie będzie nagrywane.</w:t>
      </w:r>
    </w:p>
    <w:p w14:paraId="22E4D564" w14:textId="74BE9AAB" w:rsidR="006E629C" w:rsidRPr="002929DF" w:rsidRDefault="002929DF" w:rsidP="006E629C">
      <w:pPr>
        <w:jc w:val="center"/>
        <w:rPr>
          <w:color w:val="00B0F0"/>
        </w:rPr>
      </w:pPr>
      <w:r w:rsidRPr="002929DF">
        <w:rPr>
          <w:color w:val="00B0F0"/>
        </w:rPr>
        <w:t>Formularz proszę odesłać na adres mailowy daria.idziak@wco.pl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E629C" w14:paraId="6795B7D4" w14:textId="77777777" w:rsidTr="006E629C">
        <w:trPr>
          <w:trHeight w:val="1984"/>
        </w:trPr>
        <w:tc>
          <w:tcPr>
            <w:tcW w:w="2689" w:type="dxa"/>
            <w:vAlign w:val="center"/>
          </w:tcPr>
          <w:p w14:paraId="78BC1FBD" w14:textId="5FFCDD1C" w:rsidR="006E629C" w:rsidRDefault="006E629C" w:rsidP="006E629C">
            <w:r>
              <w:t>Imię i nazwisko*</w:t>
            </w:r>
          </w:p>
        </w:tc>
        <w:tc>
          <w:tcPr>
            <w:tcW w:w="6373" w:type="dxa"/>
            <w:vAlign w:val="center"/>
          </w:tcPr>
          <w:p w14:paraId="641A7F62" w14:textId="77777777" w:rsidR="006E629C" w:rsidRDefault="006E629C" w:rsidP="006E629C"/>
        </w:tc>
      </w:tr>
      <w:tr w:rsidR="006E629C" w14:paraId="2D4480B4" w14:textId="77777777" w:rsidTr="006E629C">
        <w:trPr>
          <w:trHeight w:val="1984"/>
        </w:trPr>
        <w:tc>
          <w:tcPr>
            <w:tcW w:w="2689" w:type="dxa"/>
            <w:vAlign w:val="center"/>
          </w:tcPr>
          <w:p w14:paraId="75BA2910" w14:textId="02BB6460" w:rsidR="006E629C" w:rsidRDefault="006E629C" w:rsidP="006E629C">
            <w:r>
              <w:t>Numer PWZ*</w:t>
            </w:r>
          </w:p>
        </w:tc>
        <w:tc>
          <w:tcPr>
            <w:tcW w:w="6373" w:type="dxa"/>
            <w:vAlign w:val="center"/>
          </w:tcPr>
          <w:p w14:paraId="01C63DFB" w14:textId="77777777" w:rsidR="006E629C" w:rsidRDefault="006E629C" w:rsidP="006E629C"/>
        </w:tc>
      </w:tr>
      <w:tr w:rsidR="006E629C" w14:paraId="23528F43" w14:textId="77777777" w:rsidTr="006E629C">
        <w:trPr>
          <w:trHeight w:val="1984"/>
        </w:trPr>
        <w:tc>
          <w:tcPr>
            <w:tcW w:w="2689" w:type="dxa"/>
            <w:vAlign w:val="center"/>
          </w:tcPr>
          <w:p w14:paraId="380A4DEA" w14:textId="6A066B3F" w:rsidR="006E629C" w:rsidRDefault="006E629C" w:rsidP="006E629C">
            <w:r>
              <w:t>Adres e-mail*</w:t>
            </w:r>
          </w:p>
        </w:tc>
        <w:tc>
          <w:tcPr>
            <w:tcW w:w="6373" w:type="dxa"/>
            <w:vAlign w:val="center"/>
          </w:tcPr>
          <w:p w14:paraId="7E5BD049" w14:textId="77777777" w:rsidR="006E629C" w:rsidRDefault="006E629C" w:rsidP="006E629C"/>
        </w:tc>
      </w:tr>
      <w:tr w:rsidR="006E629C" w14:paraId="2DF07871" w14:textId="77777777" w:rsidTr="006E629C">
        <w:trPr>
          <w:trHeight w:val="1984"/>
        </w:trPr>
        <w:tc>
          <w:tcPr>
            <w:tcW w:w="2689" w:type="dxa"/>
            <w:vAlign w:val="center"/>
          </w:tcPr>
          <w:p w14:paraId="314EB1DE" w14:textId="134D4ED2" w:rsidR="006E629C" w:rsidRDefault="006E629C" w:rsidP="006E629C">
            <w:r>
              <w:t>Nazwa jednostki i adres*</w:t>
            </w:r>
          </w:p>
        </w:tc>
        <w:tc>
          <w:tcPr>
            <w:tcW w:w="6373" w:type="dxa"/>
            <w:vAlign w:val="center"/>
          </w:tcPr>
          <w:p w14:paraId="330A51CA" w14:textId="77777777" w:rsidR="006E629C" w:rsidRDefault="006E629C" w:rsidP="006E629C"/>
        </w:tc>
      </w:tr>
    </w:tbl>
    <w:p w14:paraId="718062D9" w14:textId="3637566B" w:rsidR="006E629C" w:rsidRDefault="006E629C" w:rsidP="006E629C">
      <w:pPr>
        <w:rPr>
          <w:sz w:val="18"/>
          <w:szCs w:val="18"/>
        </w:rPr>
      </w:pPr>
      <w:r w:rsidRPr="006E629C">
        <w:rPr>
          <w:sz w:val="18"/>
          <w:szCs w:val="18"/>
        </w:rPr>
        <w:t>*pola obowiązkowe</w:t>
      </w:r>
    </w:p>
    <w:p w14:paraId="542CCF9A" w14:textId="77777777" w:rsidR="00A23C8B" w:rsidRDefault="00A23C8B" w:rsidP="006E629C">
      <w:pPr>
        <w:rPr>
          <w:sz w:val="18"/>
          <w:szCs w:val="18"/>
        </w:rPr>
        <w:sectPr w:rsidR="00A23C8B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8864C2" w14:textId="108513E5" w:rsidR="00A23C8B" w:rsidRPr="00866B07" w:rsidRDefault="00A23C8B" w:rsidP="00A23C8B">
      <w:pPr>
        <w:pStyle w:val="Nagwek1"/>
        <w:spacing w:before="0"/>
        <w:jc w:val="center"/>
        <w:rPr>
          <w:rFonts w:ascii="Humnst777LtPL" w:hAnsi="Humnst777LtPL"/>
          <w:b/>
          <w:color w:val="auto"/>
        </w:rPr>
      </w:pPr>
      <w:r w:rsidRPr="00866B07">
        <w:rPr>
          <w:rFonts w:ascii="Humnst777LtPL" w:hAnsi="Humnst777LtPL"/>
          <w:b/>
          <w:color w:val="auto"/>
        </w:rPr>
        <w:lastRenderedPageBreak/>
        <w:t xml:space="preserve">Klauzula Obowiązku Informacyjnego – </w:t>
      </w:r>
      <w:r w:rsidRPr="00866B07">
        <w:rPr>
          <w:rFonts w:ascii="Humnst777LtPL" w:hAnsi="Humnst777LtPL"/>
          <w:b/>
          <w:color w:val="auto"/>
        </w:rPr>
        <w:br/>
      </w:r>
      <w:r w:rsidRPr="00A23C8B">
        <w:rPr>
          <w:rFonts w:ascii="Humnst777LtPL" w:hAnsi="Humnst777LtPL"/>
          <w:b/>
          <w:color w:val="auto"/>
        </w:rPr>
        <w:t xml:space="preserve">Szkolenie dla lekarzy </w:t>
      </w:r>
      <w:r>
        <w:rPr>
          <w:rFonts w:ascii="Humnst777LtPL" w:hAnsi="Humnst777LtPL"/>
          <w:b/>
          <w:color w:val="auto"/>
        </w:rPr>
        <w:t>Podstawowej Opieki Zdrowotnej z </w:t>
      </w:r>
      <w:r w:rsidRPr="00A23C8B">
        <w:rPr>
          <w:rFonts w:ascii="Humnst777LtPL" w:hAnsi="Humnst777LtPL"/>
          <w:b/>
          <w:color w:val="auto"/>
        </w:rPr>
        <w:t>województwa wielkopolskiego</w:t>
      </w:r>
    </w:p>
    <w:p w14:paraId="108E4BA2" w14:textId="77777777" w:rsidR="00A23C8B" w:rsidRPr="00A942D4" w:rsidRDefault="00A23C8B" w:rsidP="00A23C8B">
      <w:pPr>
        <w:spacing w:after="0" w:line="240" w:lineRule="auto"/>
        <w:rPr>
          <w:rFonts w:ascii="Humnst777LtPL" w:eastAsia="Times New Roman" w:hAnsi="Humnst777LtPL"/>
          <w:b/>
          <w:smallCaps/>
          <w:sz w:val="18"/>
          <w:szCs w:val="24"/>
          <w:lang w:eastAsia="pl-PL"/>
        </w:rPr>
      </w:pPr>
    </w:p>
    <w:p w14:paraId="3DF84192" w14:textId="77777777" w:rsidR="00A23C8B" w:rsidRPr="002A0E08" w:rsidRDefault="00A23C8B" w:rsidP="00A23C8B">
      <w:pPr>
        <w:spacing w:after="0" w:line="240" w:lineRule="auto"/>
        <w:ind w:right="142"/>
        <w:jc w:val="both"/>
        <w:rPr>
          <w:rFonts w:ascii="Humnst777LtPL" w:eastAsia="Times New Roman" w:hAnsi="Humnst777LtPL"/>
          <w:sz w:val="18"/>
          <w:szCs w:val="18"/>
          <w:u w:val="single"/>
          <w:lang w:eastAsia="pl-PL"/>
        </w:rPr>
      </w:pPr>
      <w:r w:rsidRPr="002A0E08">
        <w:rPr>
          <w:rFonts w:ascii="Humnst777LtPL" w:eastAsia="Times New Roman" w:hAnsi="Humnst777LtPL"/>
          <w:sz w:val="18"/>
          <w:szCs w:val="18"/>
          <w:u w:val="single"/>
          <w:lang w:eastAsia="pl-PL"/>
        </w:rPr>
        <w:t>UWAGA:</w:t>
      </w:r>
    </w:p>
    <w:p w14:paraId="77F84EF5" w14:textId="77777777" w:rsidR="00A23C8B" w:rsidRDefault="00A23C8B" w:rsidP="00A23C8B">
      <w:pPr>
        <w:spacing w:after="0" w:line="240" w:lineRule="auto"/>
        <w:ind w:right="142"/>
        <w:jc w:val="both"/>
        <w:rPr>
          <w:rFonts w:ascii="Humnst777LtPL" w:eastAsia="Times New Roman" w:hAnsi="Humnst777LtPL"/>
          <w:sz w:val="18"/>
          <w:szCs w:val="18"/>
          <w:lang w:eastAsia="pl-PL"/>
        </w:rPr>
      </w:pPr>
      <w:r w:rsidRPr="002A0E08">
        <w:rPr>
          <w:rFonts w:ascii="Humnst777LtPL" w:eastAsia="Times New Roman" w:hAnsi="Humnst777LtPL"/>
          <w:sz w:val="18"/>
          <w:szCs w:val="18"/>
          <w:lang w:eastAsia="pl-PL"/>
        </w:rPr>
        <w:t xml:space="preserve">Niniejszy dokument stanowi własność Wielkopolskiego Centrum Onkologii im. Marii Skłodowskiej-Curie w Poznaniu. </w:t>
      </w:r>
      <w:r>
        <w:rPr>
          <w:rFonts w:ascii="Humnst777LtPL" w:eastAsia="Times New Roman" w:hAnsi="Humnst777LtPL"/>
          <w:sz w:val="18"/>
          <w:szCs w:val="18"/>
          <w:lang w:eastAsia="pl-PL"/>
        </w:rPr>
        <w:br/>
      </w:r>
      <w:r w:rsidRPr="002A0E08">
        <w:rPr>
          <w:rFonts w:ascii="Humnst777LtPL" w:eastAsia="Times New Roman" w:hAnsi="Humnst777LtPL"/>
          <w:sz w:val="18"/>
          <w:szCs w:val="18"/>
          <w:lang w:eastAsia="pl-PL"/>
        </w:rPr>
        <w:t>Wszelkie prawa autorskie zastrzeżone. Zabrania się dokonywania zmian treści, a także kopiowania i rozpowszechniania bez zgody wydawcy. Dokument udostępniany osobom przetwarzającym dane osobowe, stosowanie do wyk</w:t>
      </w:r>
      <w:r>
        <w:rPr>
          <w:rFonts w:ascii="Humnst777LtPL" w:eastAsia="Times New Roman" w:hAnsi="Humnst777LtPL"/>
          <w:sz w:val="18"/>
          <w:szCs w:val="18"/>
          <w:lang w:eastAsia="pl-PL"/>
        </w:rPr>
        <w:t>onywanych zadań w tym zakresie.</w:t>
      </w:r>
    </w:p>
    <w:p w14:paraId="0BFA13CE" w14:textId="77777777" w:rsidR="00A23C8B" w:rsidRPr="000D7AE7" w:rsidRDefault="00A23C8B" w:rsidP="00A23C8B">
      <w:pPr>
        <w:spacing w:after="0" w:line="240" w:lineRule="auto"/>
        <w:ind w:right="142"/>
        <w:jc w:val="both"/>
        <w:rPr>
          <w:rFonts w:ascii="Humnst777LtPL" w:eastAsia="Times New Roman" w:hAnsi="Humnst777LtPL"/>
          <w:sz w:val="18"/>
          <w:szCs w:val="18"/>
          <w:lang w:eastAsia="pl-PL"/>
        </w:rPr>
      </w:pPr>
    </w:p>
    <w:p w14:paraId="13D6709F" w14:textId="77777777" w:rsidR="00A23C8B" w:rsidRPr="00253540" w:rsidRDefault="00A23C8B" w:rsidP="00A23C8B">
      <w:pPr>
        <w:spacing w:after="120"/>
        <w:ind w:right="142"/>
        <w:jc w:val="both"/>
        <w:rPr>
          <w:rFonts w:ascii="Humnst777LtPL" w:hAnsi="Humnst777LtPL"/>
          <w:b/>
          <w:smallCaps/>
        </w:rPr>
      </w:pPr>
      <w:r w:rsidRPr="00253540">
        <w:rPr>
          <w:rFonts w:ascii="Humnst777LtPL" w:hAnsi="Humnst777LtPL"/>
          <w:b/>
          <w:smallCaps/>
        </w:rPr>
        <w:t>Szanowna Pani / Szanowny Panie,</w:t>
      </w:r>
    </w:p>
    <w:p w14:paraId="24AB52BD" w14:textId="697DA5A7" w:rsidR="00A23C8B" w:rsidRPr="00075B64" w:rsidRDefault="00A23C8B" w:rsidP="00A23C8B">
      <w:pPr>
        <w:spacing w:after="120"/>
        <w:ind w:right="142"/>
        <w:jc w:val="both"/>
        <w:rPr>
          <w:rFonts w:ascii="Humnst777LtPL" w:hAnsi="Humnst777LtPL"/>
        </w:rPr>
      </w:pPr>
      <w:r w:rsidRPr="00075B64">
        <w:rPr>
          <w:rFonts w:ascii="Humnst777LtPL" w:hAnsi="Humnst777LtPL"/>
        </w:rPr>
        <w:t>na podstawie art. 1</w:t>
      </w:r>
      <w:r>
        <w:rPr>
          <w:rFonts w:ascii="Humnst777LtPL" w:hAnsi="Humnst777LtPL"/>
        </w:rPr>
        <w:t xml:space="preserve">3 </w:t>
      </w:r>
      <w:r w:rsidRPr="00075B64">
        <w:rPr>
          <w:rFonts w:ascii="Humnst777LtPL" w:hAnsi="Humnst777LtPL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RODO informuję, iż:</w:t>
      </w:r>
    </w:p>
    <w:p w14:paraId="5B91E15E" w14:textId="6606481A" w:rsidR="00A23C8B" w:rsidRPr="00075B64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>
        <w:rPr>
          <w:rFonts w:ascii="Humnst777LtPL" w:hAnsi="Humnst777LtPL"/>
        </w:rPr>
        <w:t>Administratorem Pani/Pana</w:t>
      </w:r>
      <w:r w:rsidRPr="00075B64">
        <w:rPr>
          <w:rFonts w:ascii="Humnst777LtPL" w:hAnsi="Humnst777LtPL"/>
        </w:rPr>
        <w:t xml:space="preserve"> danych osobowych jest Wielkopolskie Centrum Onkologii</w:t>
      </w:r>
      <w:r>
        <w:rPr>
          <w:rFonts w:ascii="Humnst777LtPL" w:hAnsi="Humnst777LtPL"/>
        </w:rPr>
        <w:t xml:space="preserve"> </w:t>
      </w:r>
      <w:r w:rsidRPr="00E850F9">
        <w:rPr>
          <w:rFonts w:ascii="Humnst777LtPL" w:hAnsi="Humnst777LtPL"/>
        </w:rPr>
        <w:t>im. Marii Skłodowskiej-Curie</w:t>
      </w:r>
      <w:r>
        <w:rPr>
          <w:rFonts w:ascii="Humnst777LtPL" w:hAnsi="Humnst777LtPL"/>
        </w:rPr>
        <w:t xml:space="preserve"> </w:t>
      </w:r>
      <w:r w:rsidRPr="00075B64">
        <w:rPr>
          <w:rFonts w:ascii="Humnst777LtPL" w:hAnsi="Humnst777LtPL"/>
        </w:rPr>
        <w:t>z siedzibą w Poznaniu (61-866)</w:t>
      </w:r>
      <w:r>
        <w:rPr>
          <w:rFonts w:ascii="Humnst777LtPL" w:hAnsi="Humnst777LtPL"/>
        </w:rPr>
        <w:t xml:space="preserve"> przy </w:t>
      </w:r>
      <w:r w:rsidRPr="00075B64">
        <w:rPr>
          <w:rFonts w:ascii="Humnst777LtPL" w:hAnsi="Humnst777LtPL"/>
        </w:rPr>
        <w:t xml:space="preserve">ul. </w:t>
      </w:r>
      <w:proofErr w:type="spellStart"/>
      <w:r w:rsidRPr="00075B64">
        <w:rPr>
          <w:rFonts w:ascii="Humnst777LtPL" w:hAnsi="Humnst777LtPL"/>
        </w:rPr>
        <w:t>Garbary</w:t>
      </w:r>
      <w:proofErr w:type="spellEnd"/>
      <w:r w:rsidRPr="00075B64">
        <w:rPr>
          <w:rFonts w:ascii="Humnst777LtPL" w:hAnsi="Humnst777LtPL"/>
        </w:rPr>
        <w:t xml:space="preserve"> 15</w:t>
      </w:r>
      <w:r>
        <w:rPr>
          <w:rFonts w:ascii="Humnst777LtPL" w:hAnsi="Humnst777LtPL"/>
        </w:rPr>
        <w:t xml:space="preserve"> będące samodzielnym publicznym zakładem opieki zdrowotnej (zwane dalej „Wielkopolskim Centrum Onkologii”), z którym można się skontaktować w siedzibie podmiotu ul. </w:t>
      </w:r>
      <w:proofErr w:type="spellStart"/>
      <w:r>
        <w:rPr>
          <w:rFonts w:ascii="Humnst777LtPL" w:hAnsi="Humnst777LtPL"/>
        </w:rPr>
        <w:t>Garbary</w:t>
      </w:r>
      <w:proofErr w:type="spellEnd"/>
      <w:r>
        <w:rPr>
          <w:rFonts w:ascii="Humnst777LtPL" w:hAnsi="Humnst777LtPL"/>
        </w:rPr>
        <w:t xml:space="preserve"> 15 w Poznaniu.</w:t>
      </w:r>
    </w:p>
    <w:p w14:paraId="067FC2A5" w14:textId="1A09057C" w:rsidR="00A23C8B" w:rsidRPr="008A21F9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 w:rsidRPr="008A21F9">
        <w:rPr>
          <w:rFonts w:ascii="Humnst777LtPL" w:hAnsi="Humnst777LtPL"/>
        </w:rPr>
        <w:t xml:space="preserve">We wszystkich sprawach związanych z przetwarzaniem i ochroną Pani/Pana danych osobowych może się Pani/Pan kontaktować z Inspektorem Ochrony Danych dostępnym pod adresem </w:t>
      </w:r>
      <w:hyperlink r:id="rId9" w:history="1">
        <w:r w:rsidRPr="008A21F9">
          <w:rPr>
            <w:rFonts w:ascii="Humnst777LtPL" w:hAnsi="Humnst777LtPL"/>
          </w:rPr>
          <w:t>daneosobowe@wco.pl</w:t>
        </w:r>
      </w:hyperlink>
      <w:r>
        <w:rPr>
          <w:rFonts w:ascii="Humnst777LtPL" w:hAnsi="Humnst777LtPL"/>
        </w:rPr>
        <w:t>.</w:t>
      </w:r>
    </w:p>
    <w:p w14:paraId="6E5AF234" w14:textId="77777777" w:rsidR="00A23C8B" w:rsidRPr="008A21F9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 w:rsidRPr="008A21F9">
        <w:rPr>
          <w:rFonts w:ascii="Humnst777LtPL" w:hAnsi="Humnst777LtPL"/>
        </w:rPr>
        <w:t>Przetwarzamy Pani/Pana dane zwykłe w zakresie takich danych jak:</w:t>
      </w:r>
    </w:p>
    <w:p w14:paraId="320AB2EC" w14:textId="77777777" w:rsidR="00A23C8B" w:rsidRDefault="00A23C8B" w:rsidP="00A23C8B">
      <w:pPr>
        <w:pStyle w:val="Akapitzlist"/>
        <w:numPr>
          <w:ilvl w:val="0"/>
          <w:numId w:val="3"/>
        </w:numPr>
        <w:spacing w:after="0" w:line="276" w:lineRule="auto"/>
        <w:ind w:right="142"/>
        <w:jc w:val="both"/>
        <w:rPr>
          <w:rFonts w:ascii="Humnst777LtPL" w:hAnsi="Humnst777LtPL"/>
        </w:rPr>
      </w:pPr>
      <w:r w:rsidRPr="008A21F9">
        <w:rPr>
          <w:rFonts w:ascii="Humnst777LtPL" w:hAnsi="Humnst777LtPL"/>
        </w:rPr>
        <w:t>nazwisko i imię (imiona),</w:t>
      </w:r>
    </w:p>
    <w:p w14:paraId="0D8D42F9" w14:textId="77777777" w:rsidR="00A23C8B" w:rsidRPr="008A21F9" w:rsidRDefault="00A23C8B" w:rsidP="00A23C8B">
      <w:pPr>
        <w:pStyle w:val="Akapitzlist"/>
        <w:numPr>
          <w:ilvl w:val="0"/>
          <w:numId w:val="3"/>
        </w:numPr>
        <w:spacing w:after="0" w:line="276" w:lineRule="auto"/>
        <w:ind w:right="142"/>
        <w:jc w:val="both"/>
        <w:rPr>
          <w:rFonts w:ascii="Humnst777LtPL" w:hAnsi="Humnst777LtPL"/>
        </w:rPr>
      </w:pPr>
      <w:r w:rsidRPr="008A21F9">
        <w:rPr>
          <w:rFonts w:ascii="Humnst777LtPL" w:hAnsi="Humnst777LtPL"/>
        </w:rPr>
        <w:t>płeć,</w:t>
      </w:r>
    </w:p>
    <w:p w14:paraId="163F56AD" w14:textId="40952CA7" w:rsidR="00A23C8B" w:rsidRPr="00866B07" w:rsidRDefault="00A23C8B">
      <w:pPr>
        <w:pStyle w:val="Akapitzlist"/>
        <w:numPr>
          <w:ilvl w:val="0"/>
          <w:numId w:val="3"/>
        </w:numPr>
        <w:spacing w:after="0" w:line="276" w:lineRule="auto"/>
        <w:ind w:right="142"/>
        <w:jc w:val="both"/>
        <w:rPr>
          <w:rFonts w:ascii="Humnst777LtPL" w:hAnsi="Humnst777LtPL"/>
        </w:rPr>
      </w:pPr>
      <w:r>
        <w:rPr>
          <w:rFonts w:ascii="Humnst777LtPL" w:hAnsi="Humnst777LtPL"/>
        </w:rPr>
        <w:t>informacje o pracodawcy,</w:t>
      </w:r>
    </w:p>
    <w:p w14:paraId="16ECF900" w14:textId="0B5809BF" w:rsidR="00A23C8B" w:rsidRPr="008A21F9" w:rsidRDefault="00A23C8B" w:rsidP="00A23C8B">
      <w:pPr>
        <w:pStyle w:val="Akapitzlist"/>
        <w:numPr>
          <w:ilvl w:val="0"/>
          <w:numId w:val="3"/>
        </w:numPr>
        <w:spacing w:after="0" w:line="276" w:lineRule="auto"/>
        <w:ind w:right="142"/>
        <w:jc w:val="both"/>
        <w:rPr>
          <w:rFonts w:ascii="Humnst777LtPL" w:hAnsi="Humnst777LtPL"/>
        </w:rPr>
      </w:pPr>
      <w:r w:rsidRPr="008A21F9">
        <w:rPr>
          <w:rFonts w:ascii="Humnst777LtPL" w:hAnsi="Humnst777LtPL"/>
        </w:rPr>
        <w:t>dane kontaktowe (adresy poczty elektronicznej),</w:t>
      </w:r>
    </w:p>
    <w:p w14:paraId="1C1939C9" w14:textId="5A5A0FCB" w:rsidR="00A23C8B" w:rsidRPr="008A21F9" w:rsidRDefault="00A23C8B" w:rsidP="00A23C8B">
      <w:pPr>
        <w:pStyle w:val="Akapitzlist"/>
        <w:numPr>
          <w:ilvl w:val="0"/>
          <w:numId w:val="3"/>
        </w:numPr>
        <w:spacing w:after="0" w:line="276" w:lineRule="auto"/>
        <w:ind w:right="142"/>
        <w:jc w:val="both"/>
        <w:rPr>
          <w:rFonts w:ascii="Humnst777LtPL" w:hAnsi="Humnst777LtPL"/>
        </w:rPr>
      </w:pPr>
      <w:r>
        <w:rPr>
          <w:rFonts w:ascii="Humnst777LtPL" w:hAnsi="Humnst777LtPL"/>
        </w:rPr>
        <w:t>numer Prawa Wykonywania Zawodu.</w:t>
      </w:r>
    </w:p>
    <w:p w14:paraId="0ECAA41F" w14:textId="77777777" w:rsidR="00A23C8B" w:rsidRPr="008A21F9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 w:rsidRPr="008A21F9">
        <w:rPr>
          <w:rFonts w:ascii="Humnst777LtPL" w:hAnsi="Humnst777LtPL"/>
        </w:rPr>
        <w:t>Pani/Pana dane osobowe są przetwarzane na podstawie:</w:t>
      </w:r>
    </w:p>
    <w:p w14:paraId="0F06F369" w14:textId="094A45DB" w:rsidR="00A23C8B" w:rsidRDefault="00A23C8B" w:rsidP="00A23C8B">
      <w:pPr>
        <w:pStyle w:val="Akapitzlist"/>
        <w:numPr>
          <w:ilvl w:val="0"/>
          <w:numId w:val="5"/>
        </w:numPr>
        <w:spacing w:after="0" w:line="276" w:lineRule="auto"/>
        <w:ind w:right="142"/>
        <w:jc w:val="both"/>
        <w:rPr>
          <w:rFonts w:ascii="Humnst777LtPL" w:hAnsi="Humnst777LtPL"/>
        </w:rPr>
      </w:pPr>
      <w:r w:rsidRPr="008A21F9">
        <w:rPr>
          <w:rFonts w:ascii="Humnst777LtPL" w:hAnsi="Humnst777LtPL"/>
        </w:rPr>
        <w:t xml:space="preserve">art. 6 ust. 1 lit. </w:t>
      </w:r>
      <w:r>
        <w:rPr>
          <w:rFonts w:ascii="Humnst777LtPL" w:hAnsi="Humnst777LtPL"/>
        </w:rPr>
        <w:t>c</w:t>
      </w:r>
      <w:r w:rsidRPr="008A21F9">
        <w:rPr>
          <w:rFonts w:ascii="Humnst777LtPL" w:hAnsi="Humnst777LtPL"/>
        </w:rPr>
        <w:t>) RODO (</w:t>
      </w:r>
      <w:r>
        <w:rPr>
          <w:rFonts w:ascii="Humnst777LtPL" w:hAnsi="Humnst777LtPL"/>
        </w:rPr>
        <w:t>prawny obowiązek administratora</w:t>
      </w:r>
      <w:r w:rsidRPr="008A21F9">
        <w:rPr>
          <w:rFonts w:ascii="Humnst777LtPL" w:hAnsi="Humnst777LtPL"/>
        </w:rPr>
        <w:t>) w związku z wykonaniem czynności związanych z</w:t>
      </w:r>
      <w:r>
        <w:rPr>
          <w:rFonts w:ascii="Humnst777LtPL" w:hAnsi="Humnst777LtPL"/>
        </w:rPr>
        <w:t xml:space="preserve"> organizacją wydarzenia oraz celem prowadzenia rozliczeń i księgowości,</w:t>
      </w:r>
    </w:p>
    <w:p w14:paraId="18B4B4D3" w14:textId="77777777" w:rsidR="00A23C8B" w:rsidRPr="008A21F9" w:rsidRDefault="00A23C8B" w:rsidP="00A23C8B">
      <w:pPr>
        <w:pStyle w:val="Akapitzlist"/>
        <w:numPr>
          <w:ilvl w:val="0"/>
          <w:numId w:val="5"/>
        </w:numPr>
        <w:spacing w:after="0" w:line="276" w:lineRule="auto"/>
        <w:ind w:right="142"/>
        <w:jc w:val="both"/>
        <w:rPr>
          <w:rFonts w:ascii="Humnst777LtPL" w:hAnsi="Humnst777LtPL"/>
        </w:rPr>
      </w:pPr>
      <w:r>
        <w:rPr>
          <w:rFonts w:ascii="Humnst777LtPL" w:hAnsi="Humnst777LtPL"/>
        </w:rPr>
        <w:t>art. 6 ust. 1 lit. f</w:t>
      </w:r>
      <w:r w:rsidRPr="008A21F9">
        <w:rPr>
          <w:rFonts w:ascii="Humnst777LtPL" w:hAnsi="Humnst777LtPL"/>
        </w:rPr>
        <w:t>)  RODO (</w:t>
      </w:r>
      <w:r>
        <w:rPr>
          <w:rFonts w:ascii="Humnst777LtPL" w:hAnsi="Humnst777LtPL"/>
        </w:rPr>
        <w:t>uzasadniony interes Administratora</w:t>
      </w:r>
      <w:r w:rsidRPr="008A21F9">
        <w:rPr>
          <w:rFonts w:ascii="Humnst777LtPL" w:hAnsi="Humnst777LtPL"/>
        </w:rPr>
        <w:t>) celem rejestracji na wydarzenia oraz kontaktu z uczestnikami oraz przekazania wyb</w:t>
      </w:r>
      <w:r>
        <w:rPr>
          <w:rFonts w:ascii="Humnst777LtPL" w:hAnsi="Humnst777LtPL"/>
        </w:rPr>
        <w:t>ranych materiałów po wydarzeniu.</w:t>
      </w:r>
    </w:p>
    <w:p w14:paraId="6789C689" w14:textId="166494C4" w:rsidR="00A23C8B" w:rsidRPr="008A21F9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 w:rsidRPr="008A21F9">
        <w:rPr>
          <w:rFonts w:ascii="Humnst777LtPL" w:hAnsi="Humnst777LtPL"/>
        </w:rPr>
        <w:t>Jeżeli Wielkopolskie Centrum Onkologii zbiera dane osobowe bezpośrednio od Pani/Pana, informuję, że podanie przez Panią/Pana danych jest dobrowolne, jednakże jest ono warunkiem koniecznym do uczestnictwa w wydarzeniu naukowym.</w:t>
      </w:r>
    </w:p>
    <w:p w14:paraId="2B926557" w14:textId="77777777" w:rsidR="00A23C8B" w:rsidRPr="00C251EA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 w:rsidRPr="008A21F9">
        <w:rPr>
          <w:rFonts w:ascii="Humnst777LtPL" w:hAnsi="Humnst777LtPL"/>
        </w:rPr>
        <w:t>Posiada Pani/Pan prawo dostępu do treści swoich danych, prawo ich sprostowania, prawo wniesienia sprzeciwu, usunięcia, ograniczenia przetwarzania, prawo do przenoszenia danych do innego administratora</w:t>
      </w:r>
      <w:r>
        <w:rPr>
          <w:rFonts w:ascii="Humnst777LtPL" w:hAnsi="Humnst777LtPL"/>
        </w:rPr>
        <w:t>.</w:t>
      </w:r>
      <w:r w:rsidRPr="00C251EA">
        <w:rPr>
          <w:rFonts w:ascii="Humnst777LtPL" w:hAnsi="Humnst777LtPL"/>
        </w:rPr>
        <w:t xml:space="preserve"> Jeżeli chce Pani</w:t>
      </w:r>
      <w:r>
        <w:rPr>
          <w:rFonts w:ascii="Humnst777LtPL" w:hAnsi="Humnst777LtPL"/>
        </w:rPr>
        <w:t>/Pan</w:t>
      </w:r>
      <w:r w:rsidRPr="00C251EA">
        <w:rPr>
          <w:rFonts w:ascii="Humnst777LtPL" w:hAnsi="Humnst777LtPL"/>
        </w:rPr>
        <w:t xml:space="preserve"> skorzystać z ww</w:t>
      </w:r>
      <w:r>
        <w:rPr>
          <w:rFonts w:ascii="Humnst777LtPL" w:hAnsi="Humnst777LtPL"/>
        </w:rPr>
        <w:t>.</w:t>
      </w:r>
      <w:r w:rsidRPr="00C251EA">
        <w:rPr>
          <w:rFonts w:ascii="Humnst777LtPL" w:hAnsi="Humnst777LtPL"/>
        </w:rPr>
        <w:t xml:space="preserve"> uprawnień – proszę wysłać wiadomość pocztową na adres daneosobowe@wco.pl</w:t>
      </w:r>
      <w:r>
        <w:rPr>
          <w:rFonts w:ascii="Humnst777LtPL" w:hAnsi="Humnst777LtPL"/>
        </w:rPr>
        <w:t>.</w:t>
      </w:r>
    </w:p>
    <w:p w14:paraId="2A467FD7" w14:textId="77777777" w:rsidR="00A23C8B" w:rsidRPr="00075B64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 w:rsidRPr="00075B64">
        <w:rPr>
          <w:rFonts w:ascii="Humnst777LtPL" w:hAnsi="Humnst777LtPL"/>
        </w:rPr>
        <w:t xml:space="preserve">Ma </w:t>
      </w:r>
      <w:r>
        <w:rPr>
          <w:rFonts w:ascii="Humnst777LtPL" w:hAnsi="Humnst777LtPL"/>
        </w:rPr>
        <w:t>Pani/Pan</w:t>
      </w:r>
      <w:r w:rsidRPr="00075B64">
        <w:rPr>
          <w:rFonts w:ascii="Humnst777LtPL" w:hAnsi="Humnst777LtPL"/>
        </w:rPr>
        <w:t xml:space="preserve"> również prawo wniesienia skargi do Organu Nadzorczego,</w:t>
      </w:r>
      <w:r>
        <w:rPr>
          <w:rFonts w:ascii="Humnst777LtPL" w:hAnsi="Humnst777LtPL"/>
        </w:rPr>
        <w:t xml:space="preserve"> </w:t>
      </w:r>
      <w:r w:rsidRPr="00E850F9">
        <w:rPr>
          <w:rFonts w:ascii="Humnst777LtPL" w:hAnsi="Humnst777LtPL"/>
        </w:rPr>
        <w:t xml:space="preserve">którym jest Prezes Urzędu Ochrony Danych osobowych, gdy uzna Pani/Pan, </w:t>
      </w:r>
      <w:r w:rsidRPr="00075B64">
        <w:rPr>
          <w:rFonts w:ascii="Humnst777LtPL" w:hAnsi="Humnst777LtPL"/>
        </w:rPr>
        <w:t xml:space="preserve">gdy uzna </w:t>
      </w:r>
      <w:r>
        <w:rPr>
          <w:rFonts w:ascii="Humnst777LtPL" w:hAnsi="Humnst777LtPL"/>
        </w:rPr>
        <w:t>Pani/Pan</w:t>
      </w:r>
      <w:r w:rsidRPr="00075B64">
        <w:rPr>
          <w:rFonts w:ascii="Humnst777LtPL" w:hAnsi="Humnst777LtPL"/>
        </w:rPr>
        <w:t xml:space="preserve">, iż przetwarzanie danych osobowych </w:t>
      </w:r>
      <w:r>
        <w:rPr>
          <w:rFonts w:ascii="Humnst777LtPL" w:hAnsi="Humnst777LtPL"/>
        </w:rPr>
        <w:t>Pani/Pana</w:t>
      </w:r>
      <w:r w:rsidRPr="00075B64">
        <w:rPr>
          <w:rFonts w:ascii="Humnst777LtPL" w:hAnsi="Humnst777LtPL"/>
        </w:rPr>
        <w:t xml:space="preserve"> dotyczących narusza przepisy RODO.</w:t>
      </w:r>
    </w:p>
    <w:p w14:paraId="6DA32EA6" w14:textId="77777777" w:rsidR="00A23C8B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 w:rsidRPr="00E850F9">
        <w:rPr>
          <w:rFonts w:ascii="Humnst777LtPL" w:hAnsi="Humnst777LtPL"/>
        </w:rPr>
        <w:lastRenderedPageBreak/>
        <w:t>Wielkopolskie Centrum Onkologii jako Administrator Pani/Pana danych osobowych dba o poufność danych osobowych. Z uwagi jednak na konieczność wypełnienia celu przetwarzania, obowiązków prawn</w:t>
      </w:r>
      <w:r>
        <w:rPr>
          <w:rFonts w:ascii="Humnst777LtPL" w:hAnsi="Humnst777LtPL"/>
        </w:rPr>
        <w:t>i</w:t>
      </w:r>
      <w:r w:rsidRPr="00E850F9">
        <w:rPr>
          <w:rFonts w:ascii="Humnst777LtPL" w:hAnsi="Humnst777LtPL"/>
        </w:rPr>
        <w:t>e ciążących na Wielkopolskim Centrum Onkologii, czy konieczności zapewnienia odpowiedniej organizacji pracy, np. w zakresie infrastruktury informatycznej, bezpieczeństwa przetwarzanych danych,</w:t>
      </w:r>
      <w:r>
        <w:rPr>
          <w:rFonts w:ascii="Humnst777LtPL" w:hAnsi="Humnst777LtPL"/>
        </w:rPr>
        <w:t xml:space="preserve"> zapewnienie organizacji</w:t>
      </w:r>
      <w:r w:rsidRPr="00E850F9">
        <w:rPr>
          <w:rFonts w:ascii="Humnst777LtPL" w:hAnsi="Humnst777LtPL"/>
        </w:rPr>
        <w:t xml:space="preserve"> </w:t>
      </w:r>
      <w:r>
        <w:rPr>
          <w:rFonts w:ascii="Humnst777LtPL" w:hAnsi="Humnst777LtPL"/>
        </w:rPr>
        <w:t xml:space="preserve">wydarzenia, </w:t>
      </w:r>
      <w:r w:rsidRPr="00E850F9">
        <w:rPr>
          <w:rFonts w:ascii="Humnst777LtPL" w:hAnsi="Humnst777LtPL"/>
        </w:rPr>
        <w:t>Pani/Pana dane osobowe mogą być ujawnione podmiotom, z którymi Wielkopolskie Centrum Onkologii ma zawarte odrębne umowy na świadczenie usług</w:t>
      </w:r>
      <w:r>
        <w:rPr>
          <w:rFonts w:ascii="Humnst777LtPL" w:hAnsi="Humnst777LtPL"/>
        </w:rPr>
        <w:t>:</w:t>
      </w:r>
    </w:p>
    <w:p w14:paraId="28418473" w14:textId="77777777" w:rsidR="00A23C8B" w:rsidRDefault="00A23C8B" w:rsidP="00A23C8B">
      <w:pPr>
        <w:pStyle w:val="Akapitzlist"/>
        <w:numPr>
          <w:ilvl w:val="0"/>
          <w:numId w:val="4"/>
        </w:numPr>
        <w:spacing w:after="0" w:line="276" w:lineRule="auto"/>
        <w:ind w:right="142"/>
        <w:jc w:val="both"/>
        <w:rPr>
          <w:rFonts w:ascii="Humnst777LtPL" w:hAnsi="Humnst777LtPL"/>
        </w:rPr>
      </w:pPr>
      <w:r>
        <w:rPr>
          <w:rFonts w:ascii="Humnst777LtPL" w:hAnsi="Humnst777LtPL"/>
        </w:rPr>
        <w:t>Podmiotom w zakresie obsługi informatycznej,</w:t>
      </w:r>
    </w:p>
    <w:p w14:paraId="74830A37" w14:textId="77777777" w:rsidR="00A23C8B" w:rsidRDefault="00A23C8B" w:rsidP="00A23C8B">
      <w:pPr>
        <w:pStyle w:val="Akapitzlist"/>
        <w:numPr>
          <w:ilvl w:val="0"/>
          <w:numId w:val="4"/>
        </w:numPr>
        <w:spacing w:after="0" w:line="276" w:lineRule="auto"/>
        <w:ind w:right="142"/>
        <w:jc w:val="both"/>
        <w:rPr>
          <w:rFonts w:ascii="Humnst777LtPL" w:hAnsi="Humnst777LtPL"/>
        </w:rPr>
      </w:pPr>
      <w:r>
        <w:rPr>
          <w:rFonts w:ascii="Humnst777LtPL" w:hAnsi="Humnst777LtPL"/>
        </w:rPr>
        <w:t>Podmiotom w zakresie obsługi prawnej,</w:t>
      </w:r>
    </w:p>
    <w:p w14:paraId="622BC309" w14:textId="77777777" w:rsidR="00A23C8B" w:rsidRDefault="00A23C8B" w:rsidP="00A23C8B">
      <w:pPr>
        <w:pStyle w:val="Akapitzlist"/>
        <w:numPr>
          <w:ilvl w:val="0"/>
          <w:numId w:val="4"/>
        </w:numPr>
        <w:spacing w:after="0" w:line="276" w:lineRule="auto"/>
        <w:ind w:right="142"/>
        <w:jc w:val="both"/>
        <w:rPr>
          <w:rFonts w:ascii="Humnst777LtPL" w:hAnsi="Humnst777LtPL"/>
        </w:rPr>
      </w:pPr>
      <w:r>
        <w:rPr>
          <w:rFonts w:ascii="Humnst777LtPL" w:hAnsi="Humnst777LtPL"/>
        </w:rPr>
        <w:t>lub innym podmiotom upoważnionym na podstawie przepisów prawa.</w:t>
      </w:r>
    </w:p>
    <w:p w14:paraId="43E60F34" w14:textId="77777777" w:rsidR="00A23C8B" w:rsidRPr="00075B64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>
        <w:rPr>
          <w:rFonts w:ascii="Humnst777LtPL" w:hAnsi="Humnst777LtPL"/>
        </w:rPr>
        <w:t>Pani/Pana</w:t>
      </w:r>
      <w:r w:rsidRPr="00075B64">
        <w:rPr>
          <w:rFonts w:ascii="Humnst777LtPL" w:hAnsi="Humnst777LtPL"/>
        </w:rPr>
        <w:t xml:space="preserve"> dane nie podlegają zautomatyzowanemu podejmowaniu decyzji, w tym profilowaniu</w:t>
      </w:r>
      <w:r>
        <w:rPr>
          <w:rFonts w:ascii="Humnst777LtPL" w:hAnsi="Humnst777LtPL"/>
        </w:rPr>
        <w:t>*</w:t>
      </w:r>
      <w:r w:rsidRPr="00075B64">
        <w:rPr>
          <w:rFonts w:ascii="Humnst777LtPL" w:hAnsi="Humnst777LtPL"/>
        </w:rPr>
        <w:t>.</w:t>
      </w:r>
    </w:p>
    <w:p w14:paraId="6BE21D0C" w14:textId="77777777" w:rsidR="00A23C8B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 w:rsidRPr="00E40656">
        <w:rPr>
          <w:rFonts w:ascii="Humnst777LtPL" w:hAnsi="Humnst777LtPL"/>
        </w:rPr>
        <w:t>Pani/Pana dane osobowe nie będą przekazywane do państwa trzeciego/organizacji międzynarodowej</w:t>
      </w:r>
      <w:r>
        <w:rPr>
          <w:rFonts w:ascii="Humnst777LtPL" w:hAnsi="Humnst777LtPL"/>
        </w:rPr>
        <w:t>, tj. poza Europejski Obszar Gospodarczy.</w:t>
      </w:r>
    </w:p>
    <w:p w14:paraId="5C81496C" w14:textId="77777777" w:rsidR="00A23C8B" w:rsidRDefault="00A23C8B" w:rsidP="00A23C8B">
      <w:pPr>
        <w:pStyle w:val="Akapitzlist"/>
        <w:numPr>
          <w:ilvl w:val="0"/>
          <w:numId w:val="2"/>
        </w:numPr>
        <w:spacing w:after="0" w:line="276" w:lineRule="auto"/>
        <w:ind w:left="426" w:right="142" w:hanging="426"/>
        <w:jc w:val="both"/>
        <w:rPr>
          <w:rFonts w:ascii="Humnst777LtPL" w:hAnsi="Humnst777LtPL"/>
        </w:rPr>
      </w:pPr>
      <w:r w:rsidRPr="00E40656">
        <w:rPr>
          <w:rFonts w:ascii="Humnst777LtPL" w:hAnsi="Humnst777LtPL"/>
        </w:rPr>
        <w:t>Pani/Pana dane osobowe będą przechowywane</w:t>
      </w:r>
      <w:r>
        <w:rPr>
          <w:rFonts w:ascii="Humnst777LtPL" w:hAnsi="Humnst777LtPL"/>
        </w:rPr>
        <w:t xml:space="preserve"> przez WCO</w:t>
      </w:r>
      <w:r w:rsidRPr="00E40656">
        <w:rPr>
          <w:rFonts w:ascii="Humnst777LtPL" w:hAnsi="Humnst777LtPL"/>
        </w:rPr>
        <w:t xml:space="preserve"> do czasu </w:t>
      </w:r>
      <w:r>
        <w:rPr>
          <w:rFonts w:ascii="Humnst777LtPL" w:hAnsi="Humnst777LtPL"/>
        </w:rPr>
        <w:t>wykonania czynności związanych z udziałem Pani/Pana w wydarzeniu naukowym oraz ustania czasu niezbędnego do ochrony przed roszczeniami oraz ewentualnym dochodzeniem roszczeń</w:t>
      </w:r>
      <w:r w:rsidRPr="00E40656">
        <w:rPr>
          <w:rFonts w:ascii="Humnst777LtPL" w:hAnsi="Humnst777LtPL"/>
        </w:rPr>
        <w:t>.</w:t>
      </w:r>
    </w:p>
    <w:p w14:paraId="66EA9C02" w14:textId="77777777" w:rsidR="00A23C8B" w:rsidRDefault="00A23C8B" w:rsidP="00A23C8B">
      <w:pPr>
        <w:pStyle w:val="Akapitzlist"/>
        <w:spacing w:after="0"/>
        <w:ind w:left="0" w:right="142"/>
        <w:jc w:val="both"/>
        <w:rPr>
          <w:rFonts w:ascii="Humnst777LtPL" w:hAnsi="Humnst777LtPL"/>
        </w:rPr>
      </w:pPr>
    </w:p>
    <w:p w14:paraId="516FE885" w14:textId="77777777" w:rsidR="00A23C8B" w:rsidRPr="00F34CE8" w:rsidRDefault="00A23C8B" w:rsidP="00A23C8B">
      <w:pPr>
        <w:pStyle w:val="western"/>
        <w:spacing w:before="0" w:beforeAutospacing="0" w:after="0" w:afterAutospacing="0" w:line="276" w:lineRule="auto"/>
        <w:ind w:right="142"/>
        <w:jc w:val="both"/>
        <w:rPr>
          <w:rFonts w:ascii="Humnst777LtPL" w:hAnsi="Humnst777LtPL"/>
          <w:sz w:val="22"/>
        </w:rPr>
      </w:pPr>
      <w:r w:rsidRPr="000E32EF">
        <w:rPr>
          <w:rFonts w:ascii="Humnst777LtPL" w:hAnsi="Humnst777LtPL"/>
          <w:sz w:val="18"/>
          <w:szCs w:val="20"/>
        </w:rPr>
        <w:t>*Profilowanie oznacza dowolną formę zautomatyzowanego przetwarzania danych osobowych, które polega na wykorzystaniu danych osobowych do oceny niektórych czynników osobowych osoby fizycznej,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03FB0C69" w14:textId="79267A40" w:rsidR="00A23C8B" w:rsidRPr="006E629C" w:rsidRDefault="00A23C8B" w:rsidP="006E629C">
      <w:pPr>
        <w:rPr>
          <w:sz w:val="18"/>
          <w:szCs w:val="18"/>
        </w:rPr>
      </w:pPr>
    </w:p>
    <w:sectPr w:rsidR="00A23C8B" w:rsidRPr="006E629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16F5" w14:textId="77777777" w:rsidR="00986210" w:rsidRDefault="00986210" w:rsidP="002929DF">
      <w:pPr>
        <w:spacing w:after="0" w:line="240" w:lineRule="auto"/>
      </w:pPr>
      <w:r>
        <w:separator/>
      </w:r>
    </w:p>
  </w:endnote>
  <w:endnote w:type="continuationSeparator" w:id="0">
    <w:p w14:paraId="08B680F4" w14:textId="77777777" w:rsidR="00986210" w:rsidRDefault="00986210" w:rsidP="0029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nst777LtPL">
    <w:panose1 w:val="00000400000000000000"/>
    <w:charset w:val="EE"/>
    <w:family w:val="auto"/>
    <w:pitch w:val="variable"/>
    <w:sig w:usb0="00000007" w:usb1="00000000" w:usb2="00000000" w:usb3="00000000" w:csb0="00000003" w:csb1="00000000"/>
  </w:font>
  <w:font w:name="Humnst777EU"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530A" w14:textId="77777777" w:rsidR="00986210" w:rsidRDefault="00986210" w:rsidP="002929DF">
      <w:pPr>
        <w:spacing w:after="0" w:line="240" w:lineRule="auto"/>
      </w:pPr>
      <w:r>
        <w:separator/>
      </w:r>
    </w:p>
  </w:footnote>
  <w:footnote w:type="continuationSeparator" w:id="0">
    <w:p w14:paraId="4194BD33" w14:textId="77777777" w:rsidR="00986210" w:rsidRDefault="00986210" w:rsidP="0029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AFF1" w14:textId="2CCABF2D" w:rsidR="002929DF" w:rsidRDefault="002929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962D134" wp14:editId="279DBB69">
          <wp:simplePos x="0" y="0"/>
          <wp:positionH relativeFrom="margin">
            <wp:posOffset>-748720</wp:posOffset>
          </wp:positionH>
          <wp:positionV relativeFrom="paragraph">
            <wp:posOffset>-242847</wp:posOffset>
          </wp:positionV>
          <wp:extent cx="2234316" cy="1420851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820" cy="142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5F0B" w14:textId="65FAC99F" w:rsidR="00A23C8B" w:rsidRDefault="00A23C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EF6"/>
    <w:multiLevelType w:val="hybridMultilevel"/>
    <w:tmpl w:val="D33E8EC8"/>
    <w:lvl w:ilvl="0" w:tplc="D7A674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B5D0D46"/>
    <w:multiLevelType w:val="hybridMultilevel"/>
    <w:tmpl w:val="FC90A5DE"/>
    <w:lvl w:ilvl="0" w:tplc="C1BCBD4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0755F"/>
    <w:multiLevelType w:val="hybridMultilevel"/>
    <w:tmpl w:val="0434A98C"/>
    <w:lvl w:ilvl="0" w:tplc="D7A674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121788A"/>
    <w:multiLevelType w:val="hybridMultilevel"/>
    <w:tmpl w:val="E6A87498"/>
    <w:lvl w:ilvl="0" w:tplc="7B6AF08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160F"/>
    <w:multiLevelType w:val="hybridMultilevel"/>
    <w:tmpl w:val="CE24F2BC"/>
    <w:lvl w:ilvl="0" w:tplc="04150017">
      <w:start w:val="1"/>
      <w:numFmt w:val="lowerLetter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9C"/>
    <w:rsid w:val="00090C86"/>
    <w:rsid w:val="000E4EFA"/>
    <w:rsid w:val="00183D1C"/>
    <w:rsid w:val="002929DF"/>
    <w:rsid w:val="00337F1C"/>
    <w:rsid w:val="003D1D10"/>
    <w:rsid w:val="00417D0B"/>
    <w:rsid w:val="006E629C"/>
    <w:rsid w:val="00866B07"/>
    <w:rsid w:val="00986210"/>
    <w:rsid w:val="00A23C8B"/>
    <w:rsid w:val="00A51735"/>
    <w:rsid w:val="00AA6680"/>
    <w:rsid w:val="00C42341"/>
    <w:rsid w:val="00D1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5EB868"/>
  <w15:chartTrackingRefBased/>
  <w15:docId w15:val="{A729CA2F-FD4F-427A-A681-72771AC2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4E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ny1">
    <w:name w:val="Główny1"/>
    <w:basedOn w:val="Normalny"/>
    <w:next w:val="Normalny"/>
    <w:link w:val="Gwny1Znak"/>
    <w:qFormat/>
    <w:rsid w:val="003D1D10"/>
    <w:pPr>
      <w:keepNext/>
      <w:spacing w:after="480" w:line="240" w:lineRule="auto"/>
      <w:ind w:left="567"/>
    </w:pPr>
    <w:rPr>
      <w:rFonts w:ascii="Humnst777LtPL" w:hAnsi="Humnst777LtPL"/>
      <w:b/>
      <w:bCs/>
    </w:rPr>
  </w:style>
  <w:style w:type="character" w:customStyle="1" w:styleId="Gwny1Znak">
    <w:name w:val="Główny1 Znak"/>
    <w:basedOn w:val="Domylnaczcionkaakapitu"/>
    <w:link w:val="Gwny1"/>
    <w:rsid w:val="003D1D10"/>
    <w:rPr>
      <w:rFonts w:ascii="Humnst777LtPL" w:hAnsi="Humnst777LtPL"/>
      <w:b/>
      <w:bCs/>
    </w:rPr>
  </w:style>
  <w:style w:type="paragraph" w:customStyle="1" w:styleId="Gwny1pochyl">
    <w:name w:val="Główny1_pochyl"/>
    <w:basedOn w:val="Gwny1"/>
    <w:next w:val="Normalny"/>
    <w:link w:val="Gwny1pochylZnak"/>
    <w:qFormat/>
    <w:rsid w:val="003D1D10"/>
    <w:rPr>
      <w:i/>
      <w:iCs/>
    </w:rPr>
  </w:style>
  <w:style w:type="character" w:customStyle="1" w:styleId="Gwny1pochylZnak">
    <w:name w:val="Główny1_pochyl Znak"/>
    <w:basedOn w:val="Gwny1Znak"/>
    <w:link w:val="Gwny1pochyl"/>
    <w:rsid w:val="003D1D10"/>
    <w:rPr>
      <w:rFonts w:ascii="Humnst777LtPL" w:hAnsi="Humnst777LtPL"/>
      <w:b/>
      <w:bCs/>
      <w:i/>
      <w:iCs/>
    </w:rPr>
  </w:style>
  <w:style w:type="paragraph" w:customStyle="1" w:styleId="Gwnypochylmay">
    <w:name w:val="Główny_pochyl_mały"/>
    <w:basedOn w:val="Gwny1pochyl"/>
    <w:next w:val="Normalny"/>
    <w:link w:val="GwnypochylmayZnak"/>
    <w:qFormat/>
    <w:rsid w:val="003D1D10"/>
    <w:rPr>
      <w:b w:val="0"/>
      <w:bCs w:val="0"/>
      <w:sz w:val="18"/>
      <w:szCs w:val="18"/>
    </w:rPr>
  </w:style>
  <w:style w:type="character" w:customStyle="1" w:styleId="GwnypochylmayZnak">
    <w:name w:val="Główny_pochyl_mały Znak"/>
    <w:basedOn w:val="Gwny1pochylZnak"/>
    <w:link w:val="Gwnypochylmay"/>
    <w:rsid w:val="003D1D10"/>
    <w:rPr>
      <w:rFonts w:ascii="Humnst777LtPL" w:hAnsi="Humnst777LtPL"/>
      <w:b w:val="0"/>
      <w:bCs w:val="0"/>
      <w:i/>
      <w:iCs/>
      <w:sz w:val="18"/>
      <w:szCs w:val="18"/>
    </w:rPr>
  </w:style>
  <w:style w:type="paragraph" w:customStyle="1" w:styleId="Podkrelonybold">
    <w:name w:val="Podkreślony_bold"/>
    <w:basedOn w:val="Normalny"/>
    <w:next w:val="Normalny"/>
    <w:link w:val="PodkrelonyboldZnak"/>
    <w:qFormat/>
    <w:rsid w:val="00AA6680"/>
    <w:pPr>
      <w:spacing w:line="240" w:lineRule="auto"/>
    </w:pPr>
    <w:rPr>
      <w:b/>
      <w:u w:val="single"/>
    </w:rPr>
  </w:style>
  <w:style w:type="character" w:customStyle="1" w:styleId="PodkrelonyboldZnak">
    <w:name w:val="Podkreślony_bold Znak"/>
    <w:basedOn w:val="Domylnaczcionkaakapitu"/>
    <w:link w:val="Podkrelonybold"/>
    <w:rsid w:val="00AA6680"/>
    <w:rPr>
      <w:b/>
      <w:u w:val="single"/>
    </w:rPr>
  </w:style>
  <w:style w:type="paragraph" w:customStyle="1" w:styleId="Umowa">
    <w:name w:val="Umowa"/>
    <w:basedOn w:val="Normalny"/>
    <w:next w:val="Nagwek1"/>
    <w:link w:val="UmowaZnak"/>
    <w:qFormat/>
    <w:rsid w:val="000E4EFA"/>
    <w:pPr>
      <w:spacing w:before="240" w:after="240" w:line="240" w:lineRule="auto"/>
      <w:jc w:val="center"/>
    </w:pPr>
    <w:rPr>
      <w:rFonts w:ascii="Humnst777EU" w:eastAsia="MS Minngs" w:hAnsi="Humnst777EU" w:cs="Times New Roman"/>
      <w:szCs w:val="20"/>
    </w:rPr>
  </w:style>
  <w:style w:type="character" w:customStyle="1" w:styleId="UmowaZnak">
    <w:name w:val="Umowa Znak"/>
    <w:basedOn w:val="Domylnaczcionkaakapitu"/>
    <w:link w:val="Umowa"/>
    <w:rsid w:val="000E4EFA"/>
    <w:rPr>
      <w:rFonts w:ascii="Humnst777EU" w:eastAsia="MS Minngs" w:hAnsi="Humnst777EU" w:cs="Times New Roman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4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Umowa2">
    <w:name w:val="Umowa_2"/>
    <w:basedOn w:val="Normalny"/>
    <w:qFormat/>
    <w:rsid w:val="000E4EFA"/>
    <w:pPr>
      <w:spacing w:after="0" w:line="240" w:lineRule="auto"/>
    </w:pPr>
    <w:rPr>
      <w:rFonts w:ascii="Humnst777LtPL" w:eastAsia="MS Minngs" w:hAnsi="Humnst777LtPL" w:cs="Times New Roman"/>
      <w:sz w:val="24"/>
      <w:szCs w:val="20"/>
    </w:rPr>
  </w:style>
  <w:style w:type="character" w:customStyle="1" w:styleId="Styl1">
    <w:name w:val="Styl1"/>
    <w:basedOn w:val="UmowaZnak"/>
    <w:uiPriority w:val="1"/>
    <w:rsid w:val="000E4EFA"/>
    <w:rPr>
      <w:rFonts w:ascii="Humnst777EU" w:eastAsia="MS Minngs" w:hAnsi="Humnst777EU" w:cs="Times New Roman"/>
      <w:szCs w:val="20"/>
    </w:rPr>
  </w:style>
  <w:style w:type="character" w:customStyle="1" w:styleId="Styl2">
    <w:name w:val="Styl2"/>
    <w:basedOn w:val="UmowaZnak"/>
    <w:uiPriority w:val="1"/>
    <w:rsid w:val="000E4EFA"/>
    <w:rPr>
      <w:rFonts w:ascii="Humnst777EU" w:eastAsia="MS Minngs" w:hAnsi="Humnst777EU" w:cs="Times New Roman"/>
      <w:szCs w:val="20"/>
    </w:rPr>
  </w:style>
  <w:style w:type="character" w:customStyle="1" w:styleId="Styl6">
    <w:name w:val="Styl6"/>
    <w:basedOn w:val="Pogrubienie"/>
    <w:uiPriority w:val="1"/>
    <w:rsid w:val="000E4EFA"/>
    <w:rPr>
      <w:b/>
      <w:bCs/>
    </w:rPr>
  </w:style>
  <w:style w:type="character" w:styleId="Pogrubienie">
    <w:name w:val="Strong"/>
    <w:basedOn w:val="Domylnaczcionkaakapitu"/>
    <w:uiPriority w:val="22"/>
    <w:qFormat/>
    <w:rsid w:val="000E4EFA"/>
    <w:rPr>
      <w:b/>
      <w:bCs/>
    </w:rPr>
  </w:style>
  <w:style w:type="character" w:customStyle="1" w:styleId="Styl7">
    <w:name w:val="Styl7"/>
    <w:basedOn w:val="Pogrubienie"/>
    <w:uiPriority w:val="1"/>
    <w:rsid w:val="000E4EFA"/>
    <w:rPr>
      <w:b/>
      <w:bCs/>
    </w:rPr>
  </w:style>
  <w:style w:type="table" w:styleId="Tabela-Siatka">
    <w:name w:val="Table Grid"/>
    <w:basedOn w:val="Standardowy"/>
    <w:uiPriority w:val="39"/>
    <w:rsid w:val="006E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2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9DF"/>
  </w:style>
  <w:style w:type="paragraph" w:styleId="Stopka">
    <w:name w:val="footer"/>
    <w:basedOn w:val="Normalny"/>
    <w:link w:val="StopkaZnak"/>
    <w:uiPriority w:val="99"/>
    <w:unhideWhenUsed/>
    <w:rsid w:val="0029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9DF"/>
  </w:style>
  <w:style w:type="paragraph" w:customStyle="1" w:styleId="western">
    <w:name w:val="western"/>
    <w:basedOn w:val="Normalny"/>
    <w:rsid w:val="00A2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daneosobowe@wc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D4B7-1A92-4FAA-AE4A-51CF0607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Idziak</dc:creator>
  <cp:keywords/>
  <dc:description/>
  <cp:lastModifiedBy>Daria Idziak</cp:lastModifiedBy>
  <cp:revision>5</cp:revision>
  <cp:lastPrinted>2025-11-05T10:45:00Z</cp:lastPrinted>
  <dcterms:created xsi:type="dcterms:W3CDTF">2025-11-06T10:24:00Z</dcterms:created>
  <dcterms:modified xsi:type="dcterms:W3CDTF">2025-11-07T08:44:00Z</dcterms:modified>
</cp:coreProperties>
</file>